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48"/>
          <w:szCs w:val="48"/>
          <w:rtl w:val="0"/>
        </w:rPr>
        <w:t xml:space="preserve">CSCI 3091  Project Work - Guidelines</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sdt>
      <w:sdtPr>
        <w:lock w:val="contentLocked"/>
        <w:id w:val="2061403252"/>
        <w:tag w:val="goog_rdk_0"/>
      </w:sdtPr>
      <w:sdtContent>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6105"/>
            <w:gridCol w:w="2850"/>
            <w:tblGridChange w:id="0">
              <w:tblGrid>
                <w:gridCol w:w="735"/>
                <w:gridCol w:w="610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of Abstract and Front end and Back end details to the project guide by 30-12-2025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 Document </w:t>
                </w:r>
              </w:p>
              <w:p w:rsidR="00000000" w:rsidDel="00000000" w:rsidP="00000000" w:rsidRDefault="00000000" w:rsidRPr="00000000" w14:paraId="0000000A">
                <w:pPr>
                  <w:widowControl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System Design Documen</w:t>
                </w: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- 1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27-1-2026 to 30-1-2026( 50 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Object Design Document</w:t>
                  <w:br w:type="textWrapping"/>
                  <w:t xml:space="preserve">Partial Code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- 2</w:t>
                </w:r>
              </w:p>
              <w:p w:rsidR="00000000" w:rsidDel="00000000" w:rsidP="00000000" w:rsidRDefault="00000000" w:rsidRPr="00000000" w14:paraId="00000010">
                <w:pPr>
                  <w:widowControl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2-3-2026 to 6-3-2026 ( 50 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Project Code Execution</w:t>
                  <w:br w:type="textWrapping"/>
                  <w:t xml:space="preserve">Presentation, Draft Project 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- 3</w:t>
                </w:r>
              </w:p>
              <w:p w:rsidR="00000000" w:rsidDel="00000000" w:rsidP="00000000" w:rsidRDefault="00000000" w:rsidRPr="00000000" w14:paraId="00000014">
                <w:pPr>
                  <w:widowControl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2-4-2026 to 7-4-2026( 50 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Submission, Presentation &amp; External Viva Voce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Review </w:t>
                </w:r>
              </w:p>
              <w:p w:rsidR="00000000" w:rsidDel="00000000" w:rsidP="00000000" w:rsidRDefault="00000000" w:rsidRPr="00000000" w14:paraId="00000018">
                <w:pPr>
                  <w:widowControl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10-4-2026 to 15-4-2026( 50 Marks) </w:t>
                </w:r>
              </w:p>
            </w:tc>
          </w:tr>
        </w:tbl>
      </w:sdtContent>
    </w:sdt>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Book:  Object Oriented Software Engineering  Using UML ,Patterns ,Java Second Edition by Bernd Bruegge   Allen H.Dutoit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If a particular concept is not applicable to your project please ignore that component and Change the numbering accordingly</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tl w:val="0"/>
        </w:rPr>
      </w:r>
    </w:p>
    <w:p w:rsidR="00000000" w:rsidDel="00000000" w:rsidP="00000000" w:rsidRDefault="00000000" w:rsidRPr="00000000" w14:paraId="0000001C">
      <w:pPr>
        <w:numPr>
          <w:ilvl w:val="0"/>
          <w:numId w:val="1"/>
        </w:numPr>
        <w:spacing w:after="28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Requirements Analysis Document</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results of the requirements elicitation and the analysis activities are documented in the Requirements Analysis Document (RAD). This document completely describes the system in terms of functional and non-functional requirements and serves as a contractual basis between the customer and the developer. The RAD must be written in the language of the customer's domain of business/expertise. </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Template</w:t>
      </w:r>
      <w:r w:rsidDel="00000000" w:rsidR="00000000" w:rsidRPr="00000000">
        <w:rPr>
          <w:rtl w:val="0"/>
        </w:rPr>
      </w:r>
    </w:p>
    <w:sdt>
      <w:sdtPr>
        <w:lock w:val="contentLocked"/>
        <w:id w:val="708779191"/>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220"/>
            <w:gridCol w:w="5805"/>
            <w:tblGridChange w:id="0">
              <w:tblGrid>
                <w:gridCol w:w="975"/>
                <w:gridCol w:w="2220"/>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first section of the RAD is an Introduction. Its purpose is to provide a brief overview of the function of the system and the reasons for its development, its scope, and references to the development context (e.g., reference to the problem statement written by the client, references to existing systems, feasibility studies). The introduction also includes the objectives and success criteria of the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Objectives and success criteria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acronyms, and 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section, Current system, describes the current state of affairs. If the new system will replace an existing system, this section describes the functionality and the problems of the current system. Otherwise, this section describes how the tasks supported by the new system are accomplished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section documents the requirements elicitation and the analysis model of the new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overview presents a functional overview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the high-level functionality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and Output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describes user-level requirements that are not directly related to functionality. This includes usability, reliability, performance, supportability, implementation, and interface, operational, packaging, and legal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models describe the scenarios, use cases, object model, and dynamic models for the system. This section contains the complete functional specification, including mock-ups illustrating the user interface of the system and navigational paths representing the sequence of screens. The subsections Object model and Dynamic model are written during the Analysis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models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navigational paths and screen mock-ups</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glossary of important terms, to ensure consistency in the specification and to ensure that we use the clients terms. A precurser to the Data Dictionary.</w:t>
                </w:r>
              </w:p>
            </w:tc>
          </w:tr>
        </w:tbl>
      </w:sdtContent>
    </w:sdt>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Requirement Analysis Document -Refer Page Numbers-- 152 and 200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Case Study (Example)—ARENA CASE STUDY –Page number 152 to 157  </w:t>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 Document </w:t>
      </w:r>
    </w:p>
    <w:sdt>
      <w:sdtPr>
        <w:lock w:val="contentLocked"/>
        <w:id w:val="-1130845026"/>
        <w:tag w:val="goog_rdk_2"/>
      </w:sdtPr>
      <w:sdtContent>
        <w:tbl>
          <w:tblPr>
            <w:tblStyle w:val="Table3"/>
            <w:tblW w:w="8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7110"/>
            <w:tblGridChange w:id="0">
              <w:tblGrid>
                <w:gridCol w:w="975"/>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Goals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Definitions, acronyms, and abbreviations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System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Software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Subsystem Decomposition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Hardware/Software Mapping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Persistent data mapping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Access control and Security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Global Software Control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Boundary Conditions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Glossary</w:t>
                </w:r>
              </w:p>
            </w:tc>
          </w:tr>
        </w:tbl>
      </w:sdtContent>
    </w:sdt>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 Design Document </w:t>
      </w:r>
    </w:p>
    <w:sdt>
      <w:sdtPr>
        <w:lock w:val="contentLocked"/>
        <w:id w:val="396449540"/>
        <w:tag w:val="goog_rdk_3"/>
      </w:sdtPr>
      <w:sdtContent>
        <w:tbl>
          <w:tblPr>
            <w:tblStyle w:val="Table4"/>
            <w:tblW w:w="8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7110"/>
            <w:tblGridChange w:id="0">
              <w:tblGrid>
                <w:gridCol w:w="975"/>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r>
          <w:tr>
            <w:trPr>
              <w:cantSplit w:val="0"/>
              <w:trHeight w:val="742.3730468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Object design trade –offs</w:t>
                </w:r>
                <w:r w:rsidDel="00000000" w:rsidR="00000000" w:rsidRPr="00000000">
                  <w:rPr>
                    <w:rtl w:val="0"/>
                  </w:rPr>
                </w:r>
              </w:p>
            </w:tc>
          </w:tr>
          <w:tr>
            <w:trPr>
              <w:cantSplit w:val="0"/>
              <w:trHeight w:val="742.3730468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Interface document guidelines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Definitions, acronyms, and abbreviations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References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Packages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Glossary</w:t>
                </w:r>
                <w:r w:rsidDel="00000000" w:rsidR="00000000" w:rsidRPr="00000000">
                  <w:rPr>
                    <w:rtl w:val="0"/>
                  </w:rPr>
                </w:r>
              </w:p>
            </w:tc>
          </w:tr>
        </w:tbl>
      </w:sdtContent>
    </w:sdt>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Object Design Document ---Refer page number -376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Design Document Case Study(Example) – ARENA CASE STUDY Refer Page Numbers – 380 to 385</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sdt>
      <w:sdtPr>
        <w:lock w:val="contentLocked"/>
        <w:id w:val="61275184"/>
        <w:tag w:val="goog_rdk_4"/>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425"/>
            <w:tblGridChange w:id="0">
              <w:tblGrid>
                <w:gridCol w:w="157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 </w:t>
                </w:r>
              </w:p>
            </w:tc>
          </w:tr>
        </w:tbl>
      </w:sdtContent>
    </w:sdt>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fuPAVT2Cg4B9foQ1OeKAAN1Vw==">CgMxLjAaHwoBMBIaChgICVIUChJ0YWJsZS5vMDh3eHN0b2J2dmkaHwoBMRIaChgICVIUChJ0YWJsZS5kNndtNmdjbTdha2saHwoBMhIaChgICVIUChJ0YWJsZS5xOWZ4bzBpaGx1MzcaHwoBMxIaChgICVIUChJ0YWJsZS5pbHBwMjhubzZucmYaHwoBNBIaChgICVIUChJ0YWJsZS42cXRjd2tlYW93YTk4AHIhMVJLTDdQekYtdHhWY2VtZTV4NHB0WFRUaTJvQmx0M2NC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2024-12-09T12:15:00Z</dcterms:created>
  <dc:creator>Windows User</dc:creator>
</cp:coreProperties>
</file>