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38C8" w14:textId="7A210746" w:rsidR="00420472" w:rsidRDefault="00754B89" w:rsidP="00754B89">
      <w:pPr>
        <w:jc w:val="center"/>
        <w:rPr>
          <w:b/>
          <w:bCs/>
          <w:sz w:val="32"/>
          <w:szCs w:val="32"/>
          <w:lang w:val="en-US"/>
        </w:rPr>
      </w:pPr>
      <w:r w:rsidRPr="00754B89">
        <w:rPr>
          <w:b/>
          <w:bCs/>
          <w:sz w:val="32"/>
          <w:szCs w:val="32"/>
          <w:lang w:val="en-US"/>
        </w:rPr>
        <w:t>SUMMARY REPORT</w:t>
      </w:r>
    </w:p>
    <w:p w14:paraId="007038D4" w14:textId="77777777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>A logistic regression model was utilized in a lead scoring case study to align with the specific business requirements.</w:t>
      </w:r>
    </w:p>
    <w:p w14:paraId="0B3DFDF6" w14:textId="12D7AF42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 xml:space="preserve">Although there is a substantial volume of leads in the initial stage, only a small fraction of them </w:t>
      </w:r>
      <w:r w:rsidR="006B2679" w:rsidRPr="00FF50DA">
        <w:rPr>
          <w:sz w:val="24"/>
          <w:szCs w:val="24"/>
          <w:lang w:val="en-US"/>
        </w:rPr>
        <w:t>converts</w:t>
      </w:r>
      <w:r w:rsidRPr="00FF50DA">
        <w:rPr>
          <w:sz w:val="24"/>
          <w:szCs w:val="24"/>
          <w:lang w:val="en-US"/>
        </w:rPr>
        <w:t xml:space="preserve"> into paying customers. </w:t>
      </w:r>
      <w:proofErr w:type="gramStart"/>
      <w:r w:rsidRPr="00FF50DA">
        <w:rPr>
          <w:sz w:val="24"/>
          <w:szCs w:val="24"/>
          <w:lang w:val="en-US"/>
        </w:rPr>
        <w:t>The majority of</w:t>
      </w:r>
      <w:proofErr w:type="gramEnd"/>
      <w:r w:rsidRPr="00FF50DA">
        <w:rPr>
          <w:sz w:val="24"/>
          <w:szCs w:val="24"/>
          <w:lang w:val="en-US"/>
        </w:rPr>
        <w:t xml:space="preserve"> leads are from India, with Mumbai having the highest concentration.</w:t>
      </w:r>
    </w:p>
    <w:p w14:paraId="33CF1073" w14:textId="77777777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 xml:space="preserve">In certain columns, such as Customer Occupation and Specialization, the value 'Select' indicates that the user did not </w:t>
      </w:r>
      <w:proofErr w:type="gramStart"/>
      <w:r w:rsidRPr="00FF50DA">
        <w:rPr>
          <w:sz w:val="24"/>
          <w:szCs w:val="24"/>
          <w:lang w:val="en-US"/>
        </w:rPr>
        <w:t>make a selection</w:t>
      </w:r>
      <w:proofErr w:type="gramEnd"/>
      <w:r w:rsidRPr="00FF50DA">
        <w:rPr>
          <w:sz w:val="24"/>
          <w:szCs w:val="24"/>
          <w:lang w:val="en-US"/>
        </w:rPr>
        <w:t>. To obtain meaningful data, it is necessary to enforce the selection of these options.</w:t>
      </w:r>
    </w:p>
    <w:p w14:paraId="676E7D42" w14:textId="77777777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>Higher total visits and longer time spent on the platform may increase the likelihood of a lead being converted.</w:t>
      </w:r>
    </w:p>
    <w:p w14:paraId="62F53301" w14:textId="77777777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>Leads who have enrolled in courses for better career prospects often specialize in Finance Management. There is a higher probability of conversion among leads with specializations in HR, Finance, and Marketing Management.</w:t>
      </w:r>
    </w:p>
    <w:p w14:paraId="22F3E7D3" w14:textId="77777777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>Enhancing customer engagement through email and calls, based on the last notable activity, can improve lead conversion rates. Leads who engage with emails have a higher conversion probability, and leveraging SMS communication can also be beneficial.</w:t>
      </w:r>
    </w:p>
    <w:p w14:paraId="64440EC7" w14:textId="4BBC6369" w:rsidR="00FF50DA" w:rsidRPr="00FF50DA" w:rsidRDefault="00FF50DA" w:rsidP="00FF50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F50DA">
        <w:rPr>
          <w:sz w:val="24"/>
          <w:szCs w:val="24"/>
          <w:lang w:val="en-US"/>
        </w:rPr>
        <w:t>Since a significant portion of leads is currently unemployed, there should be a focus on understanding and engaging with this segment.</w:t>
      </w:r>
    </w:p>
    <w:sectPr w:rsidR="00FF50DA" w:rsidRPr="00FF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1FA4"/>
    <w:multiLevelType w:val="hybridMultilevel"/>
    <w:tmpl w:val="24008D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D0AD6"/>
    <w:multiLevelType w:val="hybridMultilevel"/>
    <w:tmpl w:val="C8BA1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109803">
    <w:abstractNumId w:val="1"/>
  </w:num>
  <w:num w:numId="2" w16cid:durableId="62188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89"/>
    <w:rsid w:val="00420472"/>
    <w:rsid w:val="005B7AE0"/>
    <w:rsid w:val="006B2679"/>
    <w:rsid w:val="00754B89"/>
    <w:rsid w:val="00BC7810"/>
    <w:rsid w:val="00C86A45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EDD"/>
  <w15:chartTrackingRefBased/>
  <w15:docId w15:val="{4601E974-9325-4952-9B10-04EB918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2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64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37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7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04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4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99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0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20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22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170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 Agrawal</dc:creator>
  <cp:keywords/>
  <dc:description/>
  <cp:lastModifiedBy>Aesha Agrawal</cp:lastModifiedBy>
  <cp:revision>2</cp:revision>
  <dcterms:created xsi:type="dcterms:W3CDTF">2024-01-15T03:38:00Z</dcterms:created>
  <dcterms:modified xsi:type="dcterms:W3CDTF">2024-01-15T03:38:00Z</dcterms:modified>
</cp:coreProperties>
</file>