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Brainstorm &amp; Idea Prioritization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c>
          <w:tcPr/>
          <w:p>
            <w:pPr>
              <w:spacing w:after="0" w:line="240" w:lineRule="auto"/>
            </w:pPr>
            <w:r>
              <w:rPr>
                <w:rtl/>
              </w:rPr>
              <w:t>Date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lang w:val="en-US"/>
                <w:rtl/>
              </w:rPr>
              <w:t xml:space="preserve">27 </w:t>
            </w:r>
            <w:r>
              <w:rPr>
                <w:lang w:val="en-US"/>
                <w:rtl/>
              </w:rPr>
              <w:t>June</w:t>
            </w:r>
            <w:bookmarkStart w:id="0" w:name="_GoBack"/>
            <w:bookmarkEnd w:id="0"/>
            <w:r>
              <w:rPr>
                <w:lang w:val="en-US"/>
                <w:rtl/>
              </w:rPr>
              <w:t xml:space="preserve"> </w:t>
            </w:r>
            <w:r>
              <w:rPr>
                <w:rtl/>
              </w:rPr>
              <w:t>2025</w:t>
            </w:r>
          </w:p>
        </w:tc>
      </w:tr>
      <w:tr>
        <w:tc>
          <w:tcPr/>
          <w:p>
            <w:pPr>
              <w:spacing w:after="0" w:line="240" w:lineRule="auto"/>
            </w:pPr>
            <w:r>
              <w:rPr>
                <w:rtl/>
              </w:rPr>
              <w:t>Team ID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Yu Gothic UI Semibold" w:eastAsia="Yu Gothic UI Semibold" w:cs="Yu Gothic UI Semibold" w:hAnsi="Yu Gothic UI Semibold" w:hint="eastAsia"/>
                <w:i w:val="0"/>
                <w:iCs w:val="0"/>
                <w:caps w:val="0"/>
                <w:smallCaps w:val="0"/>
                <w:color w:val="222222"/>
                <w:spacing w:val="0"/>
                <w:sz w:val="15"/>
                <w:szCs w:val="15"/>
                <w:shd w:val="clear" w:color="auto" w:fill="FFFFFF"/>
              </w:rPr>
              <w:t>LTVIP2025TMID60665</w:t>
            </w:r>
          </w:p>
        </w:tc>
      </w:tr>
      <w:tr>
        <w:tc>
          <w:tcPr/>
          <w:p>
            <w:pPr>
              <w:spacing w:after="0" w:line="240" w:lineRule="auto"/>
            </w:pPr>
            <w:r>
              <w:rPr>
                <w:rtl/>
              </w:rPr>
              <w:t>Project Name</w:t>
            </w:r>
          </w:p>
        </w:tc>
        <w:tc>
          <w:tcPr/>
          <w:p>
            <w:pPr>
              <w:spacing w:after="0" w:line="240" w:lineRule="auto"/>
              <w:rPr>
                <w:rFonts w:ascii="Bahnschrift SemiBold" w:cs="Bahnschrift SemiBold" w:hAnsi="Bahnschrift SemiBold"/>
              </w:rPr>
            </w:pPr>
            <w:r>
              <w:rPr>
                <w:rFonts w:ascii="Bahnschrift SemiBold" w:eastAsia="sans-serif" w:cs="Bahnschrift SemiBold" w:hAnsi="Bahnschrift SemiBold"/>
                <w:i w:val="0"/>
                <w:iCs w:val="0"/>
                <w:caps w:val="0"/>
                <w:smallCaps w:val="0"/>
                <w:color w:val="35475C"/>
                <w:spacing w:val="0"/>
                <w:sz w:val="18"/>
                <w:szCs w:val="18"/>
                <w:shd w:val="clear" w:color="auto" w:fill="FFFFFF"/>
              </w:rPr>
              <w:t>Revolutionizing Liver Care : Predicting Liver Cirrhosis using Advanced Machine Learning Techniques</w:t>
            </w:r>
          </w:p>
        </w:tc>
      </w:tr>
      <w:tr>
        <w:tc>
          <w:tcPr/>
          <w:p>
            <w:pPr>
              <w:spacing w:after="0" w:line="240" w:lineRule="auto"/>
            </w:pPr>
            <w:r>
              <w:rPr>
                <w:rtl/>
              </w:rPr>
              <w:t>Maximum Marks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tl/>
              </w:rP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Brainstorm &amp; Idea Prioritization: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60" w:line="240" w:lineRule="auto"/>
        <w:ind w:left="0" w:right="0" w:firstLine="0"/>
        <w:jc w:val="both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  <w:rtl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60" w:line="240" w:lineRule="auto"/>
        <w:ind w:left="0" w:right="0" w:firstLine="0"/>
        <w:jc w:val="both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Step-1: Team Gathering, Collaboration and Select the Problem Statement</w:t>
      </w:r>
    </w:p>
    <w:p>
      <w:r>
        <w:drawing>
          <wp:inline distT="0" distB="0" distL="0" distR="0">
            <wp:extent cx="5731510" cy="4185285"/>
            <wp:effectExtent l="0" t="0" r="0" b="0"/>
            <wp:docPr id="1" name="图片 1" descr="Graphical user interface, application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18528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b/>
          <w:rtl/>
        </w:rPr>
        <w:t>Step-2: Brainstorm, Idea Listing and Grouping</w:t>
      </w:r>
    </w:p>
    <w:p>
      <w:r>
        <w:drawing>
          <wp:inline distT="0" distB="0" distL="0" distR="0">
            <wp:extent cx="5731510" cy="3827779"/>
            <wp:effectExtent l="0" t="0" r="0" b="0"/>
            <wp:docPr id="4" name="图片 4" descr="Graphical user interface, treemap chart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82777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b/>
          <w:rtl/>
        </w:rPr>
        <w:t>Step-3: Idea Prioritization</w:t>
      </w:r>
    </w:p>
    <w:p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3611245" cy="4323080"/>
            <wp:effectExtent l="0" t="0" r="0" b="0"/>
            <wp:docPr id="7" name="图片 7" descr="Diagram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11245" cy="43230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Yu Gothic UI Semibold">
    <w:altName w:val="Droid Sans"/>
    <w:panose1 w:val="020B0700000000000000"/>
    <w:charset w:val="80"/>
    <w:family w:val="auto"/>
    <w:pitch w:val="variable"/>
    <w:sig w:usb0="E00002FF" w:usb1="2AC7FDFF" w:usb2="00000016" w:usb3="00000000" w:csb0="2002009F" w:csb1="00000000"/>
  </w:font>
  <w:font w:name="Bahnschrift SemiBold">
    <w:panose1 w:val="020B0502040204020203"/>
    <w:charset w:val="00"/>
    <w:family w:val="auto"/>
    <w:pitch w:val="variable"/>
    <w:sig w:usb0="A00002C7" w:usb1="00000002" w:usb2="00000000" w:usb3="00000000" w:csb0="2000019F" w:csb1="00000000"/>
  </w:font>
  <w:font w:name="sans-serif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variable"/>
    <w:sig w:usb0="E4002EFF" w:usb1="C200247B" w:usb2="00000009" w:usb3="00000000" w:csb0="200001F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2000009F" w:csb1="00000000"/>
  </w:font>
  <w:font w:name="IBM Plex Sans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66"/>
  <w:bordersDoNotSurroundHeader w:val="0"/>
  <w:bordersDoNotSurroundFooter w:val="0"/>
  <w:defaultTabStop w:val="720"/>
  <w:drawingGridHorizontalSpacing w:val="110"/>
  <w:drawingGridVerticalSpacing w:val="156"/>
  <w:displayHorizontalDrawingGridEvery w:val="1"/>
  <w:displayVerticalDrawingGridEvery w:val="1"/>
  <w:noPunctuationKerning/>
  <w:compat>
    <w:spaceForUL/>
    <w:doNotExpandShiftReturn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0"/>
    <w:next w:val="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563C1"/>
      <w:u w:val="single"/>
    </w:rPr>
  </w:style>
  <w:style w:type="paragraph" w:styleId="16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  <w:style w:type="paragraph" w:styleId="17">
    <w:name w:val="Subtitle"/>
    <w:basedOn w:val="0"/>
    <w:next w:val="0"/>
    <w:pPr>
      <w:keepNext/>
      <w:keepLines/>
      <w:pageBreakBefore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  <w:style w:type="paragraph" w:styleId="18">
    <w:name w:val="Title"/>
    <w:basedOn w:val="0"/>
    <w:next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9">
    <w:name w:val="Unresolved Mention"/>
    <w:basedOn w:val="10"/>
    <w:rPr>
      <w:color w:val="605E5C"/>
      <w:shd w:val="clear" w:color="auto" w:fill="E1DFDD"/>
    </w:rPr>
  </w:style>
  <w:style w:type="paragraph" w:customStyle="1" w:styleId="20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12</TotalTime>
  <Application>Yozo_Office</Application>
  <Pages>2</Pages>
  <Words>106</Words>
  <Characters>666</Characters>
  <Lines>30</Lines>
  <Paragraphs>15</Paragraphs>
  <CharactersWithSpaces>757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2022-09-18T16:51:00Z</dcterms:created>
  <dcterms:modified xsi:type="dcterms:W3CDTF">2025-06-27T03:32:40Z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1033-12.2.0.21546</vt:lpwstr>
  </property>
  <property fmtid="{D5CDD505-2E9C-101B-9397-08002B2CF9AE}" pid="3" name="ICV">
    <vt:lpwstr>BD7A47A4EB484FF2A2EB7DCA98518937_12</vt:lpwstr>
  </property>
</Properties>
</file>