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20" w:after="120"/>
        <w:ind w:right="1241" w:hanging="0"/>
        <w:jc w:val="right"/>
        <w:rPr/>
      </w:pPr>
      <w:r>
        <w:rPr/>
        <w:t xml:space="preserve">        </w:t>
      </w:r>
      <w:r>
        <w:rPr/>
        <w:t>Date: 28/01/2025</w:t>
      </w:r>
    </w:p>
    <w:p>
      <w:pPr>
        <w:pStyle w:val="Normal"/>
        <w:spacing w:lineRule="auto" w:line="276" w:before="120" w:after="120"/>
        <w:ind w:right="337" w:hanging="0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No-Objection Certificate (NoC) for Analog/Digital Hackathons under C2S Programme</w:t>
      </w:r>
    </w:p>
    <w:p>
      <w:pPr>
        <w:pStyle w:val="Normal"/>
        <w:tabs>
          <w:tab w:val="clear" w:pos="720"/>
          <w:tab w:val="center" w:pos="2237" w:leader="none"/>
          <w:tab w:val="right" w:pos="10245" w:leader="none"/>
        </w:tabs>
        <w:spacing w:lineRule="auto" w:line="276" w:before="120" w:after="120"/>
        <w:ind w:right="-15" w:hanging="0"/>
        <w:jc w:val="both"/>
        <w:rPr/>
      </w:pPr>
      <w:r>
        <w:rPr/>
      </w:r>
    </w:p>
    <w:p>
      <w:pPr>
        <w:pStyle w:val="Normal"/>
        <w:tabs>
          <w:tab w:val="clear" w:pos="720"/>
          <w:tab w:val="center" w:pos="2237" w:leader="none"/>
          <w:tab w:val="right" w:pos="10245" w:leader="none"/>
        </w:tabs>
        <w:spacing w:lineRule="auto" w:line="276" w:before="120" w:after="120"/>
        <w:ind w:right="-15" w:hanging="0"/>
        <w:jc w:val="both"/>
        <w:rPr/>
      </w:pPr>
      <w:r>
        <w:rPr/>
        <w:t>This is to certify that the below mentioned bona fide student/faculty member of this Institution.</w:t>
      </w:r>
    </w:p>
    <w:p>
      <w:pPr>
        <w:pStyle w:val="Normal"/>
        <w:tabs>
          <w:tab w:val="clear" w:pos="720"/>
          <w:tab w:val="center" w:pos="2237" w:leader="none"/>
          <w:tab w:val="right" w:pos="10245" w:leader="none"/>
        </w:tabs>
        <w:spacing w:lineRule="auto" w:line="276" w:before="120" w:after="120"/>
        <w:ind w:left="0" w:right="-15" w:hanging="0"/>
        <w:jc w:val="center"/>
        <w:rPr/>
      </w:pPr>
      <w:r>
        <w:rPr/>
      </w:r>
    </w:p>
    <w:tbl>
      <w:tblPr>
        <w:tblW w:w="975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5"/>
        <w:gridCol w:w="2610"/>
        <w:gridCol w:w="2895"/>
      </w:tblGrid>
      <w:tr>
        <w:trPr/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>
                <w:b/>
                <w:bCs/>
                <w:sz w:val="22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contextualSpacing w:val="false"/>
              <w:jc w:val="center"/>
              <w:rPr/>
            </w:pPr>
            <w:r>
              <w:rPr>
                <w:b/>
                <w:bCs/>
                <w:sz w:val="22"/>
              </w:rPr>
              <w:t>College ID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contextualSpacing w:val="false"/>
              <w:jc w:val="center"/>
              <w:rPr/>
            </w:pPr>
            <w:r>
              <w:rPr>
                <w:b/>
                <w:bCs/>
                <w:sz w:val="22"/>
              </w:rPr>
              <w:t>Branch</w:t>
            </w:r>
          </w:p>
        </w:tc>
      </w:tr>
      <w:tr>
        <w:trPr/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>
                <w:sz w:val="22"/>
              </w:rPr>
              <w:t>Boddu Ajay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N210146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ECE</w:t>
            </w:r>
          </w:p>
        </w:tc>
      </w:tr>
      <w:tr>
        <w:trPr/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Ganderla Chaithanya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N210980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ECE</w:t>
            </w:r>
          </w:p>
        </w:tc>
      </w:tr>
      <w:tr>
        <w:trPr/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Pandiri Bhanu Sri Venkata Vamsi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N210618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ECE</w:t>
            </w:r>
          </w:p>
        </w:tc>
      </w:tr>
      <w:tr>
        <w:trPr/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Menda Yamini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N210066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ECE</w:t>
            </w:r>
          </w:p>
        </w:tc>
      </w:tr>
      <w:tr>
        <w:trPr/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Karri Veerabhadra Swami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N210297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2237" w:leader="none"/>
                <w:tab w:val="right" w:pos="10245" w:leader="none"/>
              </w:tabs>
              <w:spacing w:lineRule="auto" w:line="276" w:before="120" w:after="120"/>
              <w:ind w:left="0" w:right="-15" w:hanging="0"/>
              <w:jc w:val="center"/>
              <w:rPr/>
            </w:pPr>
            <w:r>
              <w:rPr/>
              <w:t>ECE</w:t>
            </w:r>
          </w:p>
        </w:tc>
      </w:tr>
    </w:tbl>
    <w:p>
      <w:pPr>
        <w:pStyle w:val="Normal"/>
        <w:tabs>
          <w:tab w:val="clear" w:pos="720"/>
          <w:tab w:val="center" w:pos="2237" w:leader="none"/>
          <w:tab w:val="right" w:pos="10245" w:leader="none"/>
        </w:tabs>
        <w:spacing w:lineRule="auto" w:line="276" w:before="120" w:after="120"/>
        <w:ind w:left="709" w:right="-15" w:hanging="0"/>
        <w:jc w:val="center"/>
        <w:rPr/>
      </w:pPr>
      <w:r>
        <w:rPr/>
      </w:r>
    </w:p>
    <w:p>
      <w:pPr>
        <w:pStyle w:val="Normal"/>
        <w:tabs>
          <w:tab w:val="clear" w:pos="720"/>
          <w:tab w:val="center" w:pos="2237" w:leader="none"/>
          <w:tab w:val="right" w:pos="10245" w:leader="none"/>
        </w:tabs>
        <w:spacing w:lineRule="auto" w:line="276" w:before="120" w:after="120"/>
        <w:ind w:right="-15" w:hanging="0"/>
        <w:jc w:val="both"/>
        <w:rPr/>
      </w:pPr>
      <w:r>
        <w:rPr/>
        <w:t>The Institution has no objection to the above-mentioned participation in the Hackathon organized by ChipIN Centre (C-DAC Bangalore), under C2S Programme, funded by Ministry of Electronics and Information Technology (MeitY), Govt. of India.</w:t>
      </w:r>
    </w:p>
    <w:p>
      <w:pPr>
        <w:pStyle w:val="Normal"/>
        <w:spacing w:lineRule="auto" w:line="276" w:before="120" w:after="120"/>
        <w:ind w:left="105" w:hanging="0"/>
        <w:jc w:val="both"/>
        <w:rPr/>
      </w:pPr>
      <w:r>
        <w:rPr/>
      </w:r>
    </w:p>
    <w:p>
      <w:pPr>
        <w:pStyle w:val="Normal"/>
        <w:spacing w:lineRule="auto" w:line="276" w:before="120" w:after="12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 w:before="120" w:after="120"/>
        <w:ind w:left="0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76" w:before="120" w:after="120"/>
        <w:ind w:left="0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76" w:before="120" w:after="120"/>
        <w:ind w:left="0" w:hanging="0"/>
        <w:rPr/>
      </w:pPr>
      <w:r>
        <w:rPr>
          <w:sz w:val="39"/>
        </w:rPr>
        <w:t xml:space="preserve"> </w:t>
      </w:r>
    </w:p>
    <w:p>
      <w:pPr>
        <w:pStyle w:val="Normal"/>
        <w:spacing w:lineRule="auto" w:line="276" w:before="120" w:after="120"/>
        <w:ind w:left="10" w:right="128" w:hanging="10"/>
        <w:jc w:val="right"/>
        <w:rPr/>
      </w:pPr>
      <w:r>
        <w:rPr/>
        <w:t>(Signature and Seal)</w:t>
      </w:r>
    </w:p>
    <w:p>
      <w:pPr>
        <w:pStyle w:val="Normal"/>
        <w:spacing w:lineRule="auto" w:line="276" w:before="120" w:after="120"/>
        <w:ind w:left="324" w:hanging="0"/>
        <w:jc w:val="center"/>
        <w:rPr/>
      </w:pPr>
      <w:r>
        <w:rPr>
          <w:sz w:val="9"/>
        </w:rPr>
        <w:t xml:space="preserve"> </w:t>
      </w:r>
    </w:p>
    <w:p>
      <w:pPr>
        <w:pStyle w:val="Normal"/>
        <w:spacing w:lineRule="auto" w:line="276" w:before="120" w:after="120"/>
        <w:ind w:left="2160" w:hanging="0"/>
        <w:rPr/>
      </w:pPr>
      <w:r>
        <w:rPr>
          <w:sz w:val="20"/>
        </w:rPr>
        <w:t xml:space="preserve"> </w:t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205"/>
      <w:ind w:left="2717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IN" w:eastAsia="en-IN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10"/>
      <w:contextualSpacing/>
    </w:pPr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LibreOffice/7.3.3.2$Windows_x86 LibreOffice_project/d1d0ea68f081ee2800a922cac8f79445e4603348</Application>
  <AppVersion>15.0000</AppVersion>
  <Pages>1</Pages>
  <Words>90</Words>
  <Characters>550</Characters>
  <CharactersWithSpaces>637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2025-01-25T14:47:00Z</dcterms:created>
  <dc:creator>Tejashri</dc:creator>
  <dc:description/>
  <dc:language>en-IN</dc:language>
  <cp:lastModifiedBy/>
  <dcterms:modified xsi:type="dcterms:W3CDTF">2025-01-28T18:37:43Z</dcterms:modified>
  <cp:revision>4</cp:revision>
  <dc:subject/>
  <dc:title>Guidelines for LLB Internship programme in the Department of Justice.pdf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