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2026-06-10_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with four views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), two passes: (1) </w:t>
      </w:r>
      <w:r>
        <w:rPr>
          <w:b/>
        </w:rPr>
        <w:t xml:space="preserve">run-together names</w:t>
      </w:r>
      <w:r>
        <w:t xml:space="preserve"> are split on camelCase, e.g. "PerformanceCarValeting" → "Performance Car Valeting", "JJGHomeCarWash" → "JJG Home Car Wash" (acronyms like MOT and already-spaced names stay intact); (2) </w:t>
      </w:r>
      <w:r>
        <w:rPr>
          <w:b/>
        </w:rPr>
        <w:t xml:space="preserve">keyword-stuffed overlong names</w:t>
      </w:r>
      <w:r>
        <w:t xml:space="preserve"> (&gt;34 chars with </w:t>
      </w:r>
      <w:r>
        <w:rPr>
          <w:rFonts w:ascii="Consolas" w:hAnsi="Consolas"/>
          <w:color w:val="9C2D41"/>
        </w:rPr>
        <w:t xml:space="preserve">,</w:t>
      </w:r>
      <w:r>
        <w:t xml:space="preserve">/</w:t>
      </w:r>
      <w:r>
        <w:rPr>
          <w:rFonts w:ascii="Consolas" w:hAnsi="Consolas"/>
          <w:color w:val="9C2D41"/>
        </w:rPr>
        <w:t xml:space="preserve">&amp;</w:t>
      </w:r>
      <w:r>
        <w:t xml:space="preserve">/</w:t>
      </w:r>
      <w:r>
        <w:rPr>
          <w:rFonts w:ascii="Consolas" w:hAnsi="Consolas"/>
          <w:color w:val="9C2D41"/>
        </w:rPr>
        <w:t xml:space="preserve">/</w:t>
      </w:r>
      <w:r>
        <w:t xml:space="preserve">/</w:t>
      </w:r>
      <w:r>
        <w:rPr>
          <w:rFonts w:ascii="Consolas" w:hAnsi="Consolas"/>
          <w:color w:val="9C2D41"/>
        </w:rPr>
        <w:t xml:space="preserve">+</w:t>
      </w:r>
      <w:r>
        <w:t xml:space="preserve">/"and" separators) are trimmed to their first one or two phrases, e.g. "JJG Home Car Wash, Mobile Valeting &amp; Alloy Wheel Refurbishment" → "JJG Home Car Wash &amp; Mobile Valeting". Short/normal names are left untouched.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(logo initials, wordmark, headline) and the </w:t>
      </w:r>
      <w:r>
        <w:rPr>
          <w:b/>
        </w:rPr>
        <w:t xml:space="preserve">preview page</w:t>
      </w:r>
      <w:r>
        <w:t xml:space="preserve"> heading/CTA.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for messaged/blocked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with Today highlighted, so you can track daily targets.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b/>
        </w:rPr>
        <w:t xml:space="preserve">🎯 ammunition</w:t>
      </w:r>
      <w:r>
        <w:t xml:space="preserve"> (specific lines to say), suggested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t xml:space="preserve">Output: competitor comparison table (you vs rivals: website / reviews / score), what-they-do</w:t>
      </w:r>
    </w:p>
    <w:p>
      <w:r>
        <w:t xml:space="preserve">chips, ammunition, opener.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site.js      renders /s/&lt;slug&gt; (noindex preview)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preview sites (tidy-up registry)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</w:tbl>
    <w:p/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Publish toggle (mostly built):</w:t>
      </w:r>
      <w:r>
        <w:t xml:space="preserve"> </w:t>
      </w:r>
      <w:r>
        <w:rPr>
          <w:rFonts w:ascii="Consolas" w:hAnsi="Consolas"/>
          <w:color w:val="9C2D41"/>
        </w:rPr>
        <w:t xml:space="preserve">api/site.js</w:t>
      </w:r>
      <w:r>
        <w:t xml:space="preserve"> already renders </w:t>
      </w:r>
      <w:r>
        <w:rPr>
          <w:rFonts w:ascii="Consolas" w:hAnsi="Consolas"/>
          <w:color w:val="9C2D41"/>
        </w:rPr>
        <w:t xml:space="preserve">mode:'published'</w:t>
      </w:r>
      <w:r>
        <w:t xml:space="preserve"> (drops the</w:t>
      </w:r>
    </w:p>
    <w:p>
      <w:r>
        <w:t xml:space="preserve">noindex + the "Yes, sign me up" preview bar). Just needs a gated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that flips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and a Publish/Unpublish button. Because the page renders from the JSON on every request, this is instant, no redeploy.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v1 = a </w:t>
      </w:r>
      <w:r>
        <w:rPr>
          <w:b/>
        </w:rPr>
        <w:t xml:space="preserve">field editor</w:t>
      </w:r>
      <w:r>
        <w:t xml:space="preserve"> (form that loads the JSON, edits headline/services/about/phone/offer/FAQ etc., saves via a gated </w:t>
      </w:r>
      <w:r>
        <w:rPr>
          <w:rFonts w:ascii="Consolas" w:hAnsi="Consolas"/>
          <w:color w:val="9C2D41"/>
        </w:rPr>
        <w:t xml:space="preserve">POST</w:t>
      </w:r>
      <w:r>
        <w:t xml:space="preserve"> that writes the JSON back). Later = an </w:t>
      </w:r>
      <w:r>
        <w:rPr>
          <w:b/>
        </w:rPr>
        <w:t xml:space="preserve">AI "tell me what to change"</w:t>
      </w:r>
      <w:r>
        <w:t xml:space="preserve"> patcher (targeted, unlike the blunt </w:t>
      </w:r>
      <w:r>
        <w:rPr>
          <w:b/>
        </w:rPr>
        <w:t xml:space="preserve">Rebuild</w:t>
      </w:r>
      <w:r>
        <w:t xml:space="preserve"> which regenerates from scratch and loses manual tweaks). Photos tie into the planned client-photo-upload.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