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hot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Messages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🔥 Hot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Hot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Hot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Hot Leads / Recent). Managed in </w:t>
      </w:r>
      <w:r>
        <w:rPr>
          <w:b/>
        </w:rPr>
        <w:t xml:space="preserve">Messages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🔥 Hot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"🔥 (N) hot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20/12h).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Hot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Hot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30/12h).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Hot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Hot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30 generations / 30 prowls / 30 pounces per </w:t>
      </w:r>
      <w:r>
        <w:rPr>
          <w:b/>
        </w:rPr>
        <w:t xml:space="preserve">20h</w:t>
      </w:r>
    </w:p>
    <w:p>
      <w:r>
        <w:t xml:space="preserve">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(env-overridable </w:t>
      </w:r>
      <w:r>
        <w:rPr>
          <w:rFonts w:ascii="Consolas" w:hAnsi="Consolas"/>
          <w:color w:val="9C2D41"/>
        </w:rPr>
        <w:t xml:space="preserve">LIMIT_*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12h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12h).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20)</w:t>
            </w:r>
          </w:p>
        </w:tc>
        <w:tc>
          <w:tcPr>
            <w:tcW w:w="0" w:type="auto"/>
          </w:tcPr>
          <w:p>
            <w:r>
              <w:t xml:space="preserve">Per 12h.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Hot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Hot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Hot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hot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