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form:</w:t>
      </w:r>
      <w:r>
        <w:t xml:space="preserve"> the form heading reads "Get a free quote from</w:t>
      </w:r>
    </w:p>
    <w:p>
      <w:r>
        <w:t xml:space="preserve">&lt;business&gt;" and a "What do you need help with?" dropdown is built from that business's own services (+ "Something else"). Renders from the stored site JSON, so existing live sites get it instantly (no rebuild). (Form is still front-end-only, submissions show a thank-you, not yet emailed, see Known limitations.)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