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grammar.js   AI Grammar Fix for the first message (gpt-4o-mini)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(default 30, generate 50, grammar 300)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 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caps the AI Grammar Fix pass (</w:t>
            </w:r>
            <w:r>
              <w:rPr>
                <w:rFonts w:ascii="Consolas" w:hAnsi="Consolas"/>
                <w:color w:val="9C2D41"/>
              </w:rPr>
              <w:t xml:space="preserve">api/grammar.js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2026-06-20</w:t>
      </w:r>
    </w:p>
    <w:p>
      <w:pPr>
        <w:numPr>
          <w:ilvl w:val="0"/>
          <w:numId w:val="1"/>
        </w:numPr>
      </w:pPr>
      <w:r>
        <w:rPr>
          <w:b/>
        </w:rPr>
        <w:t xml:space="preserve">Multiple first-message templates (new):</w:t>
      </w:r>
      <w:r>
        <w:t xml:space="preserve"> Templates now manages a LIST of first-message templates</w:t>
      </w:r>
    </w:p>
    <w:p>
      <w:r>
        <w:t xml:space="preserve">(add ➕ / rename / 🗑 delete, each with a name), instead of one fixed message. When you send from the post-generate row, a small picker lets you choose which template to send; it </w:t>
      </w:r>
      <w:r>
        <w:rPr>
          <w:b/>
        </w:rPr>
        <w:t xml:space="preserve">defaults to the last-used one</w:t>
      </w:r>
      <w:r>
        <w:t xml:space="preserve"> and is hidden when there's only one. Stored per device as </w:t>
      </w:r>
      <w:r>
        <w:rPr>
          <w:rFonts w:ascii="Consolas" w:hAnsi="Consolas"/>
          <w:color w:val="9C2D41"/>
        </w:rPr>
        <w:t xml:space="preserve">waTemplates</w:t>
      </w:r>
      <w:r>
        <w:t xml:space="preserve"> (array of </w:t>
      </w:r>
      <w:r>
        <w:rPr>
          <w:rFonts w:ascii="Consolas" w:hAnsi="Consolas"/>
          <w:color w:val="9C2D41"/>
        </w:rPr>
        <w:t xml:space="preserve">{id,name,body}</w:t>
      </w:r>
      <w:r>
        <w:t xml:space="preserve">) + </w:t>
      </w:r>
      <w:r>
        <w:rPr>
          <w:rFonts w:ascii="Consolas" w:hAnsi="Consolas"/>
          <w:color w:val="9C2D41"/>
        </w:rPr>
        <w:t xml:space="preserve">lastTemplateId</w:t>
      </w:r>
      <w:r>
        <w:t xml:space="preserve">; the legacy single </w:t>
      </w:r>
      <w:r>
        <w:rPr>
          <w:rFonts w:ascii="Consolas" w:hAnsi="Consolas"/>
          <w:color w:val="9C2D41"/>
        </w:rPr>
        <w:t xml:space="preserve">waMsg</w:t>
      </w:r>
      <w:r>
        <w:t xml:space="preserve"> auto-migrates into a "Default" template. Settings persistence moved to a merge-based </w:t>
      </w:r>
      <w:r>
        <w:rPr>
          <w:rFonts w:ascii="Consolas" w:hAnsi="Consolas"/>
          <w:color w:val="9C2D41"/>
        </w:rPr>
        <w:t xml:space="preserve">patchSettings</w:t>
      </w:r>
      <w:r>
        <w:t xml:space="preserve"> so template edits and field edits don't clobber each other. Grammar Fix runs on whichever template is chosen. (Follow-up message stays a single template.)</w:t>
      </w:r>
    </w:p>
    <w:p>
      <w:pPr>
        <w:numPr>
          <w:ilvl w:val="0"/>
          <w:numId w:val="1"/>
        </w:numPr>
      </w:pPr>
      <w:r>
        <w:rPr>
          <w:b/>
        </w:rPr>
        <w:t xml:space="preserve">✨ AI Grammar Fix (new, default ON):</w:t>
      </w:r>
      <w:r>
        <w:t xml:space="preserve"> a checkbox in Templates. When the </w:t>
      </w:r>
      <w:r>
        <w:rPr>
          <w:b/>
        </w:rPr>
        <w:t xml:space="preserve">first message</w:t>
      </w:r>
      <w:r>
        <w:t xml:space="preserve"> is sent,</w:t>
      </w:r>
    </w:p>
    <w:p>
      <w:r>
        <w:t xml:space="preserve">the filled text is passed through </w:t>
      </w:r>
      <w:r>
        <w:rPr>
          <w:rFonts w:ascii="Consolas" w:hAnsi="Consolas"/>
          <w:color w:val="9C2D41"/>
        </w:rPr>
        <w:t xml:space="preserve">POST /api/grammar</w:t>
      </w:r>
      <w:r>
        <w:t xml:space="preserve"> (gpt-4o-mini) which lightly fixes articles and singular/plural so the </w:t>
      </w:r>
      <w:r>
        <w:rPr>
          <w:rFonts w:ascii="Consolas" w:hAnsi="Consolas"/>
          <w:color w:val="9C2D41"/>
        </w:rPr>
        <w:t xml:space="preserve">{category}</w:t>
      </w:r>
      <w:r>
        <w:t xml:space="preserve"> substitution reads naturally (e.g. "looking for Electrician" → "looking for an electrician", "a Lawn Mowers" → "a lawn mower company"). Only grammar changes; meaning, tone, links and sign-off are preserved (URLs are masked before the AI sees them, so the tracking link is never altered). Applied in </w:t>
      </w:r>
      <w:r>
        <w:rPr>
          <w:rFonts w:ascii="Consolas" w:hAnsi="Consolas"/>
          <w:color w:val="9C2D41"/>
        </w:rPr>
        <w:t xml:space="preserve">setupWhatsApp</w:t>
      </w:r>
      <w:r>
        <w:t xml:space="preserve"> (the post-generate send row, the only surface using the </w:t>
      </w:r>
      <w:r>
        <w:rPr>
          <w:rFonts w:ascii="Consolas" w:hAnsi="Consolas"/>
          <w:color w:val="9C2D41"/>
        </w:rPr>
        <w:t xml:space="preserve">{category}</w:t>
      </w:r>
      <w:r>
        <w:t xml:space="preserve"> first message; warm-leads/lead-profile/dossier use the follow-up template, no category). Raw hrefs are set instantly and swapped for the cleaned version a moment later; cached per message; any failure or an unticked box falls back to the original. Generous cap </w:t>
      </w:r>
      <w:r>
        <w:rPr>
          <w:rFonts w:ascii="Consolas" w:hAnsi="Consolas"/>
          <w:color w:val="9C2D41"/>
        </w:rPr>
        <w:t xml:space="preserve">LIMIT_GRAMMAR</w:t>
      </w:r>
      <w:r>
        <w:t xml:space="preserve"> (default 300/20h).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