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323980</wp:posOffset>
            </wp:positionH>
            <wp:positionV relativeFrom="page">
              <wp:posOffset>925459</wp:posOffset>
            </wp:positionV>
            <wp:extent cx="6648450" cy="89344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934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940"/>
        </w:tabs>
        <w:spacing w:before="87" w:lineRule="auto"/>
        <w:ind w:left="106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 57</w:t>
        <w:tab/>
        <w:t xml:space="preserve">Exam Seat No: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7" w:right="399" w:firstLine="0"/>
        <w:jc w:val="center"/>
        <w:rPr>
          <w:rFonts w:ascii="Arial Black" w:cs="Arial Black" w:eastAsia="Arial Black" w:hAnsi="Arial Blac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07">
      <w:pPr>
        <w:spacing w:before="11" w:lineRule="auto"/>
        <w:ind w:left="1554" w:right="922" w:hanging="0.9999999999999432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Hashu Advani Memorial Complex, Collector’s Colony, R. C. Marg, Chembur, Mumbai – 400074. Contact No. 02261532532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" w:lineRule="auto"/>
        <w:ind w:left="191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Since 1962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9"/>
          <w:tab w:val="left" w:leader="none" w:pos="2319"/>
          <w:tab w:val="left" w:leader="none" w:pos="4021"/>
        </w:tabs>
        <w:spacing w:after="0" w:before="442" w:line="276" w:lineRule="auto"/>
        <w:ind w:left="539" w:right="651" w:firstLine="34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that Mr./Miss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Ajay Karthikesan Thevar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FYMCA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satisfactorily completed a course of the necessary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59"/>
          <w:tab w:val="left" w:leader="none" w:pos="6552"/>
        </w:tabs>
        <w:spacing w:after="0" w:before="0" w:line="276" w:lineRule="auto"/>
        <w:ind w:left="840" w:right="4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Advanced Web Technologies 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my</w:t>
        <w:tab/>
        <w:t xml:space="preserve">supervision in the Institute of Technology in the academic year 2022-2023.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750"/>
        </w:tabs>
        <w:spacing w:before="1" w:lineRule="auto"/>
        <w:ind w:left="180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Principal</w:t>
        <w:tab/>
        <w:t xml:space="preserve">Head of Department</w:t>
      </w:r>
    </w:p>
    <w:p w:rsidR="00000000" w:rsidDel="00000000" w:rsidP="00000000" w:rsidRDefault="00000000" w:rsidRPr="00000000" w14:paraId="0000001B">
      <w:pPr>
        <w:tabs>
          <w:tab w:val="left" w:leader="none" w:pos="6750"/>
        </w:tabs>
        <w:spacing w:before="1" w:lineRule="auto"/>
        <w:ind w:left="6930" w:right="-15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(Dr. Shiv kumar goel)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0"/>
        </w:tabs>
        <w:spacing w:after="0" w:before="0" w:line="240" w:lineRule="auto"/>
        <w:ind w:left="7470" w:right="30" w:hanging="72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External Examiner</w:t>
        <w:tab/>
        <w:t xml:space="preserve">Subject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0"/>
        </w:tabs>
        <w:spacing w:after="0" w:before="0" w:line="240" w:lineRule="auto"/>
        <w:ind w:left="7515" w:right="-330" w:hanging="10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Miss. Bhavana Chaudhari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sectPr>
      <w:pgSz w:h="16840" w:w="11920" w:orient="portrait"/>
      <w:pgMar w:bottom="280" w:top="1460" w:left="120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6" w:right="741"/>
      <w:jc w:val="center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