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sz w:val="33"/>
          <w:szCs w:val="33"/>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33"/>
                <w:szCs w:val="33"/>
              </w:rPr>
            </w:pPr>
            <w:r w:rsidDel="00000000" w:rsidR="00000000" w:rsidRPr="00000000">
              <w:rPr>
                <w:b w:val="1"/>
                <w:sz w:val="33"/>
                <w:szCs w:val="33"/>
                <w:rtl w:val="0"/>
              </w:rPr>
              <w:t xml:space="preserve">Name of Student:</w:t>
            </w:r>
            <w:r w:rsidDel="00000000" w:rsidR="00000000" w:rsidRPr="00000000">
              <w:rPr>
                <w:sz w:val="33"/>
                <w:szCs w:val="33"/>
                <w:rtl w:val="0"/>
              </w:rPr>
              <w:t xml:space="preserve"> Ajay Karthikesan</w:t>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33"/>
                <w:szCs w:val="33"/>
              </w:rPr>
            </w:pPr>
            <w:r w:rsidDel="00000000" w:rsidR="00000000" w:rsidRPr="00000000">
              <w:rPr>
                <w:b w:val="1"/>
                <w:sz w:val="33"/>
                <w:szCs w:val="33"/>
                <w:rtl w:val="0"/>
              </w:rPr>
              <w:t xml:space="preserve">Roll Number:</w:t>
            </w:r>
            <w:r w:rsidDel="00000000" w:rsidR="00000000" w:rsidRPr="00000000">
              <w:rPr>
                <w:sz w:val="33"/>
                <w:szCs w:val="33"/>
                <w:rtl w:val="0"/>
              </w:rPr>
              <w:t xml:space="preserve"> 57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33"/>
                <w:szCs w:val="33"/>
              </w:rPr>
            </w:pPr>
            <w:r w:rsidDel="00000000" w:rsidR="00000000" w:rsidRPr="00000000">
              <w:rPr>
                <w:b w:val="1"/>
                <w:sz w:val="33"/>
                <w:szCs w:val="33"/>
                <w:rtl w:val="0"/>
              </w:rPr>
              <w:t xml:space="preserve">Practical Number:</w:t>
            </w:r>
            <w:r w:rsidDel="00000000" w:rsidR="00000000" w:rsidRPr="00000000">
              <w:rPr>
                <w:sz w:val="33"/>
                <w:szCs w:val="33"/>
                <w:rtl w:val="0"/>
              </w:rPr>
              <w:t xml:space="preserve"> 2</w:t>
            </w:r>
          </w:p>
        </w:tc>
      </w:tr>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33"/>
                <w:szCs w:val="33"/>
              </w:rPr>
            </w:pPr>
            <w:r w:rsidDel="00000000" w:rsidR="00000000" w:rsidRPr="00000000">
              <w:rPr>
                <w:b w:val="1"/>
                <w:sz w:val="33"/>
                <w:szCs w:val="33"/>
                <w:rtl w:val="0"/>
              </w:rPr>
              <w:t xml:space="preserve">Aim of Practical:</w:t>
            </w:r>
            <w:r w:rsidDel="00000000" w:rsidR="00000000" w:rsidRPr="00000000">
              <w:rPr>
                <w:sz w:val="33"/>
                <w:szCs w:val="33"/>
                <w:rtl w:val="0"/>
              </w:rPr>
              <w:t xml:space="preserve"> </w:t>
            </w:r>
          </w:p>
          <w:p w:rsidR="00000000" w:rsidDel="00000000" w:rsidP="00000000" w:rsidRDefault="00000000" w:rsidRPr="00000000" w14:paraId="0000000B">
            <w:pPr>
              <w:widowControl w:val="0"/>
              <w:spacing w:line="240" w:lineRule="auto"/>
              <w:rPr>
                <w:sz w:val="33"/>
                <w:szCs w:val="33"/>
              </w:rPr>
            </w:pPr>
            <w:r w:rsidDel="00000000" w:rsidR="00000000" w:rsidRPr="00000000">
              <w:rPr>
                <w:sz w:val="33"/>
                <w:szCs w:val="33"/>
                <w:rtl w:val="0"/>
              </w:rPr>
              <w:t xml:space="preserve">Study different types of layouts and Toast class.</w:t>
            </w:r>
          </w:p>
          <w:p w:rsidR="00000000" w:rsidDel="00000000" w:rsidP="00000000" w:rsidRDefault="00000000" w:rsidRPr="00000000" w14:paraId="0000000C">
            <w:pPr>
              <w:widowControl w:val="0"/>
              <w:spacing w:line="240" w:lineRule="auto"/>
              <w:rPr>
                <w:sz w:val="33"/>
                <w:szCs w:val="33"/>
              </w:rPr>
            </w:pPr>
            <w:r w:rsidDel="00000000" w:rsidR="00000000" w:rsidRPr="00000000">
              <w:rPr>
                <w:rtl w:val="0"/>
              </w:rPr>
            </w:r>
          </w:p>
          <w:p w:rsidR="00000000" w:rsidDel="00000000" w:rsidP="00000000" w:rsidRDefault="00000000" w:rsidRPr="00000000" w14:paraId="0000000D">
            <w:pPr>
              <w:widowControl w:val="0"/>
              <w:spacing w:line="240" w:lineRule="auto"/>
              <w:rPr>
                <w:sz w:val="33"/>
                <w:szCs w:val="33"/>
              </w:rPr>
            </w:pPr>
            <w:r w:rsidDel="00000000" w:rsidR="00000000" w:rsidRPr="00000000">
              <w:rPr>
                <w:sz w:val="33"/>
                <w:szCs w:val="33"/>
                <w:rtl w:val="0"/>
              </w:rPr>
              <w:t xml:space="preserve">A) Design a Registration form to show the working of different layouts.</w:t>
            </w:r>
          </w:p>
          <w:p w:rsidR="00000000" w:rsidDel="00000000" w:rsidP="00000000" w:rsidRDefault="00000000" w:rsidRPr="00000000" w14:paraId="0000000E">
            <w:pPr>
              <w:widowControl w:val="0"/>
              <w:spacing w:line="240" w:lineRule="auto"/>
              <w:rPr>
                <w:sz w:val="33"/>
                <w:szCs w:val="33"/>
              </w:rPr>
            </w:pPr>
            <w:r w:rsidDel="00000000" w:rsidR="00000000" w:rsidRPr="00000000">
              <w:rPr>
                <w:rtl w:val="0"/>
              </w:rPr>
            </w:r>
          </w:p>
          <w:p w:rsidR="00000000" w:rsidDel="00000000" w:rsidP="00000000" w:rsidRDefault="00000000" w:rsidRPr="00000000" w14:paraId="0000000F">
            <w:pPr>
              <w:widowControl w:val="0"/>
              <w:spacing w:line="240" w:lineRule="auto"/>
              <w:rPr>
                <w:sz w:val="33"/>
                <w:szCs w:val="33"/>
              </w:rPr>
            </w:pPr>
            <w:r w:rsidDel="00000000" w:rsidR="00000000" w:rsidRPr="00000000">
              <w:rPr>
                <w:sz w:val="33"/>
                <w:szCs w:val="33"/>
                <w:rtl w:val="0"/>
              </w:rPr>
              <w:t xml:space="preserve">B) Create an application to design a simple calculator to perform addition, subtraction, multiplication, and division. Show message for divide by zero error using Toast.</w:t>
            </w:r>
          </w:p>
          <w:p w:rsidR="00000000" w:rsidDel="00000000" w:rsidP="00000000" w:rsidRDefault="00000000" w:rsidRPr="00000000" w14:paraId="00000010">
            <w:pPr>
              <w:widowControl w:val="0"/>
              <w:spacing w:line="240" w:lineRule="auto"/>
              <w:rPr>
                <w:sz w:val="33"/>
                <w:szCs w:val="33"/>
              </w:rPr>
            </w:pPr>
            <w:r w:rsidDel="00000000" w:rsidR="00000000" w:rsidRPr="00000000">
              <w:rPr>
                <w:rtl w:val="0"/>
              </w:rPr>
            </w:r>
          </w:p>
          <w:p w:rsidR="00000000" w:rsidDel="00000000" w:rsidP="00000000" w:rsidRDefault="00000000" w:rsidRPr="00000000" w14:paraId="00000011">
            <w:pPr>
              <w:widowControl w:val="0"/>
              <w:spacing w:line="240" w:lineRule="auto"/>
              <w:rPr>
                <w:sz w:val="33"/>
                <w:szCs w:val="33"/>
              </w:rPr>
            </w:pPr>
            <w:r w:rsidDel="00000000" w:rsidR="00000000" w:rsidRPr="00000000">
              <w:rPr>
                <w:sz w:val="33"/>
                <w:szCs w:val="33"/>
                <w:rtl w:val="0"/>
              </w:rPr>
              <w:t xml:space="preserve">C) Create an application for Unit Conversion.</w:t>
            </w:r>
          </w:p>
          <w:p w:rsidR="00000000" w:rsidDel="00000000" w:rsidP="00000000" w:rsidRDefault="00000000" w:rsidRPr="00000000" w14:paraId="00000012">
            <w:pPr>
              <w:widowControl w:val="0"/>
              <w:spacing w:line="240" w:lineRule="auto"/>
              <w:rPr>
                <w:sz w:val="33"/>
                <w:szCs w:val="33"/>
              </w:rPr>
            </w:pPr>
            <w:r w:rsidDel="00000000" w:rsidR="00000000" w:rsidRPr="00000000">
              <w:rPr>
                <w:rtl w:val="0"/>
              </w:rPr>
            </w:r>
          </w:p>
          <w:p w:rsidR="00000000" w:rsidDel="00000000" w:rsidP="00000000" w:rsidRDefault="00000000" w:rsidRPr="00000000" w14:paraId="00000013">
            <w:pPr>
              <w:widowControl w:val="0"/>
              <w:spacing w:line="240" w:lineRule="auto"/>
              <w:rPr>
                <w:sz w:val="33"/>
                <w:szCs w:val="33"/>
              </w:rPr>
            </w:pPr>
            <w:r w:rsidDel="00000000" w:rsidR="00000000" w:rsidRPr="00000000">
              <w:rPr>
                <w:rtl w:val="0"/>
              </w:rPr>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33"/>
                <w:szCs w:val="33"/>
              </w:rPr>
            </w:pPr>
            <w:r w:rsidDel="00000000" w:rsidR="00000000" w:rsidRPr="00000000">
              <w:rPr>
                <w:b w:val="1"/>
                <w:sz w:val="33"/>
                <w:szCs w:val="33"/>
                <w:rtl w:val="0"/>
              </w:rPr>
              <w:t xml:space="preserve">DOP:</w:t>
            </w:r>
            <w:r w:rsidDel="00000000" w:rsidR="00000000" w:rsidRPr="00000000">
              <w:rPr>
                <w:sz w:val="33"/>
                <w:szCs w:val="33"/>
                <w:rtl w:val="0"/>
              </w:rPr>
              <w:t xml:space="preserve"> 9.10.23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33"/>
                <w:szCs w:val="33"/>
              </w:rPr>
            </w:pPr>
            <w:r w:rsidDel="00000000" w:rsidR="00000000" w:rsidRPr="00000000">
              <w:rPr>
                <w:b w:val="1"/>
                <w:sz w:val="33"/>
                <w:szCs w:val="33"/>
                <w:rtl w:val="0"/>
              </w:rPr>
              <w:t xml:space="preserve">DOS:</w:t>
            </w:r>
            <w:r w:rsidDel="00000000" w:rsidR="00000000" w:rsidRPr="00000000">
              <w:rPr>
                <w:sz w:val="33"/>
                <w:szCs w:val="33"/>
                <w:rtl w:val="0"/>
              </w:rPr>
              <w:t xml:space="preserve"> 28.10.23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33"/>
                <w:szCs w:val="33"/>
              </w:rPr>
            </w:pPr>
            <w:r w:rsidDel="00000000" w:rsidR="00000000" w:rsidRPr="00000000">
              <w:rPr>
                <w:b w:val="1"/>
                <w:sz w:val="33"/>
                <w:szCs w:val="33"/>
                <w:rtl w:val="0"/>
              </w:rPr>
              <w:t xml:space="preserve">CO Mapped:</w:t>
            </w:r>
            <w:r w:rsidDel="00000000" w:rsidR="00000000" w:rsidRPr="00000000">
              <w:rPr>
                <w:sz w:val="33"/>
                <w:szCs w:val="33"/>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33"/>
                <w:szCs w:val="33"/>
              </w:rPr>
            </w:pPr>
            <w:r w:rsidDel="00000000" w:rsidR="00000000" w:rsidRPr="00000000">
              <w:rPr>
                <w:b w:val="1"/>
                <w:sz w:val="33"/>
                <w:szCs w:val="33"/>
                <w:rtl w:val="0"/>
              </w:rPr>
              <w:t xml:space="preserve">PO Mapped:</w:t>
            </w:r>
            <w:r w:rsidDel="00000000" w:rsidR="00000000" w:rsidRPr="00000000">
              <w:rPr>
                <w:sz w:val="33"/>
                <w:szCs w:val="33"/>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33"/>
                <w:szCs w:val="33"/>
              </w:rPr>
            </w:pPr>
            <w:r w:rsidDel="00000000" w:rsidR="00000000" w:rsidRPr="00000000">
              <w:rPr>
                <w:b w:val="1"/>
                <w:sz w:val="33"/>
                <w:szCs w:val="33"/>
                <w:rtl w:val="0"/>
              </w:rPr>
              <w:t xml:space="preserve">Faculty Signature:</w:t>
            </w:r>
            <w:r w:rsidDel="00000000" w:rsidR="00000000" w:rsidRPr="00000000">
              <w:rPr>
                <w:sz w:val="33"/>
                <w:szCs w:val="33"/>
                <w:rtl w:val="0"/>
              </w:rPr>
              <w:t xml:space="preserve"> </w:t>
            </w:r>
          </w:p>
          <w:p w:rsidR="00000000" w:rsidDel="00000000" w:rsidP="00000000" w:rsidRDefault="00000000" w:rsidRPr="00000000" w14:paraId="0000001E">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F">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20">
            <w:pPr>
              <w:widowControl w:val="0"/>
              <w:spacing w:line="240" w:lineRule="auto"/>
              <w:rPr>
                <w:b w:val="1"/>
                <w:sz w:val="33"/>
                <w:szCs w:val="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33"/>
                <w:szCs w:val="33"/>
              </w:rPr>
            </w:pPr>
            <w:r w:rsidDel="00000000" w:rsidR="00000000" w:rsidRPr="00000000">
              <w:rPr>
                <w:b w:val="1"/>
                <w:sz w:val="33"/>
                <w:szCs w:val="33"/>
                <w:rtl w:val="0"/>
              </w:rPr>
              <w:t xml:space="preserve">Marks:</w:t>
            </w:r>
            <w:r w:rsidDel="00000000" w:rsidR="00000000" w:rsidRPr="00000000">
              <w:rPr>
                <w:sz w:val="33"/>
                <w:szCs w:val="33"/>
                <w:rtl w:val="0"/>
              </w:rPr>
              <w:t xml:space="preserve"> </w:t>
            </w:r>
          </w:p>
        </w:tc>
      </w:tr>
    </w:tbl>
    <w:p w:rsidR="00000000" w:rsidDel="00000000" w:rsidP="00000000" w:rsidRDefault="00000000" w:rsidRPr="00000000" w14:paraId="00000022">
      <w:pPr>
        <w:widowControl w:val="0"/>
        <w:spacing w:line="276" w:lineRule="auto"/>
        <w:rPr>
          <w:b w:val="1"/>
          <w:sz w:val="33"/>
          <w:szCs w:val="33"/>
        </w:rPr>
      </w:pPr>
      <w:r w:rsidDel="00000000" w:rsidR="00000000" w:rsidRPr="00000000">
        <w:rPr>
          <w:rtl w:val="0"/>
        </w:rPr>
      </w:r>
    </w:p>
    <w:p w:rsidR="00000000" w:rsidDel="00000000" w:rsidP="00000000" w:rsidRDefault="00000000" w:rsidRPr="00000000" w14:paraId="00000023">
      <w:pPr>
        <w:pStyle w:val="Heading2"/>
        <w:jc w:val="center"/>
        <w:rPr/>
      </w:pPr>
      <w:bookmarkStart w:colFirst="0" w:colLast="0" w:name="_heading=h.gc04s2j83a5c"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jc w:val="center"/>
        <w:rPr/>
      </w:pPr>
      <w:bookmarkStart w:colFirst="0" w:colLast="0" w:name="_heading=h.gjdgxs" w:id="1"/>
      <w:bookmarkEnd w:id="1"/>
      <w:r w:rsidDel="00000000" w:rsidR="00000000" w:rsidRPr="00000000">
        <w:rPr>
          <w:rtl w:val="0"/>
        </w:rPr>
        <w:t xml:space="preserve">Practical No. 2</w:t>
      </w:r>
    </w:p>
    <w:p w:rsidR="00000000" w:rsidDel="00000000" w:rsidP="00000000" w:rsidRDefault="00000000" w:rsidRPr="00000000" w14:paraId="00000025">
      <w:pPr>
        <w:rPr/>
      </w:pPr>
      <w:r w:rsidDel="00000000" w:rsidR="00000000" w:rsidRPr="00000000">
        <w:rPr>
          <w:b w:val="1"/>
          <w:u w:val="single"/>
          <w:rtl w:val="0"/>
        </w:rPr>
        <w:t xml:space="preserve">Aim</w:t>
      </w:r>
      <w:r w:rsidDel="00000000" w:rsidR="00000000" w:rsidRPr="00000000">
        <w:rPr>
          <w:b w:val="1"/>
          <w:rtl w:val="0"/>
        </w:rPr>
        <w:t xml:space="preserve">:</w:t>
      </w:r>
      <w:r w:rsidDel="00000000" w:rsidR="00000000" w:rsidRPr="00000000">
        <w:rPr>
          <w:rtl w:val="0"/>
        </w:rPr>
        <w:t xml:space="preserve"> Study different types of layouts and Toast class.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 Design a Registration form to show the working of different layouts.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 Create an application to design a simple calculator to perform addition, subtraction, multiplication, and division. Show message for divide by zero error using Toast.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 Create an application for Unit Conversion.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u w:val="single"/>
          <w:rtl w:val="0"/>
        </w:rPr>
        <w:t xml:space="preserve">Theory</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A layout defines the structure for a user interface in your app, such as in an </w:t>
      </w:r>
      <w:hyperlink r:id="rId7">
        <w:r w:rsidDel="00000000" w:rsidR="00000000" w:rsidRPr="00000000">
          <w:rPr>
            <w:color w:val="1155cc"/>
            <w:sz w:val="24"/>
            <w:szCs w:val="24"/>
            <w:u w:val="single"/>
            <w:rtl w:val="0"/>
          </w:rPr>
          <w:t xml:space="preserve">activity</w:t>
        </w:r>
      </w:hyperlink>
      <w:r w:rsidDel="00000000" w:rsidR="00000000" w:rsidRPr="00000000">
        <w:rPr>
          <w:color w:val="202124"/>
          <w:sz w:val="24"/>
          <w:szCs w:val="24"/>
          <w:rtl w:val="0"/>
        </w:rPr>
        <w:t xml:space="preserve">. All elements in the layout are built using a hierarchy of </w:t>
      </w:r>
      <w:hyperlink r:id="rId8">
        <w:r w:rsidDel="00000000" w:rsidR="00000000" w:rsidRPr="00000000">
          <w:rPr>
            <w:rFonts w:ascii="Roboto Mono" w:cs="Roboto Mono" w:eastAsia="Roboto Mono" w:hAnsi="Roboto Mono"/>
            <w:color w:val="1155cc"/>
            <w:sz w:val="24"/>
            <w:szCs w:val="24"/>
            <w:u w:val="single"/>
            <w:rtl w:val="0"/>
          </w:rPr>
          <w:t xml:space="preserve">View</w:t>
        </w:r>
      </w:hyperlink>
      <w:r w:rsidDel="00000000" w:rsidR="00000000" w:rsidRPr="00000000">
        <w:rPr>
          <w:color w:val="202124"/>
          <w:sz w:val="24"/>
          <w:szCs w:val="24"/>
          <w:rtl w:val="0"/>
        </w:rPr>
        <w:t xml:space="preserve"> and </w:t>
      </w:r>
      <w:hyperlink r:id="rId9">
        <w:r w:rsidDel="00000000" w:rsidR="00000000" w:rsidRPr="00000000">
          <w:rPr>
            <w:rFonts w:ascii="Roboto Mono" w:cs="Roboto Mono" w:eastAsia="Roboto Mono" w:hAnsi="Roboto Mono"/>
            <w:color w:val="1155cc"/>
            <w:sz w:val="24"/>
            <w:szCs w:val="24"/>
            <w:u w:val="single"/>
            <w:rtl w:val="0"/>
          </w:rPr>
          <w:t xml:space="preserve">ViewGroup</w:t>
        </w:r>
      </w:hyperlink>
      <w:r w:rsidDel="00000000" w:rsidR="00000000" w:rsidRPr="00000000">
        <w:rPr>
          <w:color w:val="202124"/>
          <w:sz w:val="24"/>
          <w:szCs w:val="24"/>
          <w:rtl w:val="0"/>
        </w:rPr>
        <w:t xml:space="preserve"> objects. A </w:t>
      </w:r>
      <w:r w:rsidDel="00000000" w:rsidR="00000000" w:rsidRPr="00000000">
        <w:rPr>
          <w:rFonts w:ascii="Roboto Mono" w:cs="Roboto Mono" w:eastAsia="Roboto Mono" w:hAnsi="Roboto Mono"/>
          <w:color w:val="202124"/>
          <w:sz w:val="24"/>
          <w:szCs w:val="24"/>
          <w:rtl w:val="0"/>
        </w:rPr>
        <w:t xml:space="preserve">View</w:t>
      </w:r>
      <w:r w:rsidDel="00000000" w:rsidR="00000000" w:rsidRPr="00000000">
        <w:rPr>
          <w:color w:val="202124"/>
          <w:sz w:val="24"/>
          <w:szCs w:val="24"/>
          <w:rtl w:val="0"/>
        </w:rPr>
        <w:t xml:space="preserve"> usually draws something the user can see and interact with. A </w:t>
      </w:r>
      <w:r w:rsidDel="00000000" w:rsidR="00000000" w:rsidRPr="00000000">
        <w:rPr>
          <w:rFonts w:ascii="Roboto Mono" w:cs="Roboto Mono" w:eastAsia="Roboto Mono" w:hAnsi="Roboto Mono"/>
          <w:color w:val="202124"/>
          <w:sz w:val="24"/>
          <w:szCs w:val="24"/>
          <w:rtl w:val="0"/>
        </w:rPr>
        <w:t xml:space="preserve">ViewGroup</w:t>
      </w:r>
      <w:r w:rsidDel="00000000" w:rsidR="00000000" w:rsidRPr="00000000">
        <w:rPr>
          <w:color w:val="202124"/>
          <w:sz w:val="24"/>
          <w:szCs w:val="24"/>
          <w:rtl w:val="0"/>
        </w:rPr>
        <w:t xml:space="preserve"> is an invisible container that defines the layout structure for </w:t>
      </w:r>
      <w:r w:rsidDel="00000000" w:rsidR="00000000" w:rsidRPr="00000000">
        <w:rPr>
          <w:rFonts w:ascii="Roboto Mono" w:cs="Roboto Mono" w:eastAsia="Roboto Mono" w:hAnsi="Roboto Mono"/>
          <w:color w:val="202124"/>
          <w:sz w:val="24"/>
          <w:szCs w:val="24"/>
          <w:rtl w:val="0"/>
        </w:rPr>
        <w:t xml:space="preserve">View</w:t>
      </w:r>
      <w:r w:rsidDel="00000000" w:rsidR="00000000" w:rsidRPr="00000000">
        <w:rPr>
          <w:color w:val="202124"/>
          <w:sz w:val="24"/>
          <w:szCs w:val="24"/>
          <w:rtl w:val="0"/>
        </w:rPr>
        <w:t xml:space="preserve"> and other </w:t>
      </w:r>
      <w:r w:rsidDel="00000000" w:rsidR="00000000" w:rsidRPr="00000000">
        <w:rPr>
          <w:rFonts w:ascii="Roboto Mono" w:cs="Roboto Mono" w:eastAsia="Roboto Mono" w:hAnsi="Roboto Mono"/>
          <w:color w:val="202124"/>
          <w:sz w:val="24"/>
          <w:szCs w:val="24"/>
          <w:rtl w:val="0"/>
        </w:rPr>
        <w:t xml:space="preserve">ViewGroup</w:t>
      </w:r>
      <w:r w:rsidDel="00000000" w:rsidR="00000000" w:rsidRPr="00000000">
        <w:rPr>
          <w:color w:val="202124"/>
          <w:sz w:val="24"/>
          <w:szCs w:val="24"/>
          <w:rtl w:val="0"/>
        </w:rPr>
        <w:t xml:space="preserve"> objects, as shown in figure 1.</w:t>
      </w:r>
    </w:p>
    <w:p w:rsidR="00000000" w:rsidDel="00000000" w:rsidP="00000000" w:rsidRDefault="00000000" w:rsidRPr="00000000" w14:paraId="00000031">
      <w:pPr>
        <w:rPr>
          <w:color w:val="202124"/>
          <w:sz w:val="21"/>
          <w:szCs w:val="21"/>
          <w:highlight w:val="white"/>
        </w:rPr>
      </w:pPr>
      <w:r w:rsidDel="00000000" w:rsidR="00000000" w:rsidRPr="00000000">
        <w:rPr>
          <w:color w:val="202124"/>
          <w:sz w:val="24"/>
          <w:szCs w:val="24"/>
        </w:rPr>
        <w:drawing>
          <wp:inline distB="114300" distT="114300" distL="114300" distR="114300">
            <wp:extent cx="5731200" cy="25146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b w:val="1"/>
          <w:color w:val="202124"/>
          <w:sz w:val="21"/>
          <w:szCs w:val="21"/>
          <w:highlight w:val="white"/>
          <w:rtl w:val="0"/>
        </w:rPr>
        <w:t xml:space="preserve">Figure 1.</w:t>
      </w:r>
      <w:r w:rsidDel="00000000" w:rsidR="00000000" w:rsidRPr="00000000">
        <w:rPr>
          <w:color w:val="202124"/>
          <w:sz w:val="21"/>
          <w:szCs w:val="21"/>
          <w:highlight w:val="white"/>
          <w:rtl w:val="0"/>
        </w:rPr>
        <w:t xml:space="preserve"> Illustration of a view hierarchy, which defines a UI layout.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rFonts w:ascii="Roboto Mono" w:cs="Roboto Mono" w:eastAsia="Roboto Mono" w:hAnsi="Roboto Mono"/>
          <w:color w:val="202124"/>
          <w:sz w:val="24"/>
          <w:szCs w:val="24"/>
          <w:rtl w:val="0"/>
        </w:rPr>
        <w:t xml:space="preserve">View</w:t>
      </w:r>
      <w:r w:rsidDel="00000000" w:rsidR="00000000" w:rsidRPr="00000000">
        <w:rPr>
          <w:color w:val="202124"/>
          <w:sz w:val="24"/>
          <w:szCs w:val="24"/>
          <w:rtl w:val="0"/>
        </w:rPr>
        <w:t xml:space="preserve"> objects are often called </w:t>
      </w:r>
      <w:r w:rsidDel="00000000" w:rsidR="00000000" w:rsidRPr="00000000">
        <w:rPr>
          <w:i w:val="1"/>
          <w:color w:val="202124"/>
          <w:sz w:val="24"/>
          <w:szCs w:val="24"/>
          <w:rtl w:val="0"/>
        </w:rPr>
        <w:t xml:space="preserve">widgets</w:t>
      </w:r>
      <w:r w:rsidDel="00000000" w:rsidR="00000000" w:rsidRPr="00000000">
        <w:rPr>
          <w:color w:val="202124"/>
          <w:sz w:val="24"/>
          <w:szCs w:val="24"/>
          <w:rtl w:val="0"/>
        </w:rPr>
        <w:t xml:space="preserve"> and can be one of many subclasses, such as </w:t>
      </w:r>
      <w:hyperlink r:id="rId11">
        <w:r w:rsidDel="00000000" w:rsidR="00000000" w:rsidRPr="00000000">
          <w:rPr>
            <w:rFonts w:ascii="Roboto Mono" w:cs="Roboto Mono" w:eastAsia="Roboto Mono" w:hAnsi="Roboto Mono"/>
            <w:color w:val="1155cc"/>
            <w:sz w:val="24"/>
            <w:szCs w:val="24"/>
            <w:u w:val="single"/>
            <w:rtl w:val="0"/>
          </w:rPr>
          <w:t xml:space="preserve">Button</w:t>
        </w:r>
      </w:hyperlink>
      <w:r w:rsidDel="00000000" w:rsidR="00000000" w:rsidRPr="00000000">
        <w:rPr>
          <w:color w:val="202124"/>
          <w:sz w:val="24"/>
          <w:szCs w:val="24"/>
          <w:rtl w:val="0"/>
        </w:rPr>
        <w:t xml:space="preserve"> or </w:t>
      </w:r>
      <w:hyperlink r:id="rId12">
        <w:r w:rsidDel="00000000" w:rsidR="00000000" w:rsidRPr="00000000">
          <w:rPr>
            <w:rFonts w:ascii="Roboto Mono" w:cs="Roboto Mono" w:eastAsia="Roboto Mono" w:hAnsi="Roboto Mono"/>
            <w:color w:val="1155cc"/>
            <w:sz w:val="24"/>
            <w:szCs w:val="24"/>
            <w:u w:val="single"/>
            <w:rtl w:val="0"/>
          </w:rPr>
          <w:t xml:space="preserve">TextView</w:t>
        </w:r>
      </w:hyperlink>
      <w:r w:rsidDel="00000000" w:rsidR="00000000" w:rsidRPr="00000000">
        <w:rPr>
          <w:color w:val="202124"/>
          <w:sz w:val="24"/>
          <w:szCs w:val="24"/>
          <w:rtl w:val="0"/>
        </w:rPr>
        <w:t xml:space="preserve">. The </w:t>
      </w:r>
      <w:r w:rsidDel="00000000" w:rsidR="00000000" w:rsidRPr="00000000">
        <w:rPr>
          <w:rFonts w:ascii="Roboto Mono" w:cs="Roboto Mono" w:eastAsia="Roboto Mono" w:hAnsi="Roboto Mono"/>
          <w:color w:val="202124"/>
          <w:sz w:val="24"/>
          <w:szCs w:val="24"/>
          <w:rtl w:val="0"/>
        </w:rPr>
        <w:t xml:space="preserve">ViewGroup</w:t>
      </w:r>
      <w:r w:rsidDel="00000000" w:rsidR="00000000" w:rsidRPr="00000000">
        <w:rPr>
          <w:color w:val="202124"/>
          <w:sz w:val="24"/>
          <w:szCs w:val="24"/>
          <w:rtl w:val="0"/>
        </w:rPr>
        <w:t xml:space="preserve"> objects are usually called </w:t>
      </w:r>
      <w:r w:rsidDel="00000000" w:rsidR="00000000" w:rsidRPr="00000000">
        <w:rPr>
          <w:i w:val="1"/>
          <w:color w:val="202124"/>
          <w:sz w:val="24"/>
          <w:szCs w:val="24"/>
          <w:rtl w:val="0"/>
        </w:rPr>
        <w:t xml:space="preserve">layouts</w:t>
      </w:r>
      <w:r w:rsidDel="00000000" w:rsidR="00000000" w:rsidRPr="00000000">
        <w:rPr>
          <w:color w:val="202124"/>
          <w:sz w:val="24"/>
          <w:szCs w:val="24"/>
          <w:rtl w:val="0"/>
        </w:rPr>
        <w:t xml:space="preserve"> and can be one of many types that provide a different layout structure, such as </w:t>
      </w:r>
      <w:hyperlink r:id="rId13">
        <w:r w:rsidDel="00000000" w:rsidR="00000000" w:rsidRPr="00000000">
          <w:rPr>
            <w:rFonts w:ascii="Roboto Mono" w:cs="Roboto Mono" w:eastAsia="Roboto Mono" w:hAnsi="Roboto Mono"/>
            <w:color w:val="1155cc"/>
            <w:sz w:val="24"/>
            <w:szCs w:val="24"/>
            <w:u w:val="single"/>
            <w:rtl w:val="0"/>
          </w:rPr>
          <w:t xml:space="preserve">LinearLayout</w:t>
        </w:r>
      </w:hyperlink>
      <w:r w:rsidDel="00000000" w:rsidR="00000000" w:rsidRPr="00000000">
        <w:rPr>
          <w:color w:val="202124"/>
          <w:sz w:val="24"/>
          <w:szCs w:val="24"/>
          <w:rtl w:val="0"/>
        </w:rPr>
        <w:t xml:space="preserve"> or </w:t>
      </w:r>
      <w:hyperlink r:id="rId14">
        <w:r w:rsidDel="00000000" w:rsidR="00000000" w:rsidRPr="00000000">
          <w:rPr>
            <w:rFonts w:ascii="Roboto Mono" w:cs="Roboto Mono" w:eastAsia="Roboto Mono" w:hAnsi="Roboto Mono"/>
            <w:color w:val="0000ee"/>
            <w:sz w:val="24"/>
            <w:szCs w:val="24"/>
            <w:u w:val="single"/>
            <w:rtl w:val="0"/>
          </w:rPr>
          <w:t xml:space="preserve">ConstraintLayout</w:t>
        </w:r>
      </w:hyperlink>
      <w:r w:rsidDel="00000000" w:rsidR="00000000" w:rsidRPr="00000000">
        <w:rPr>
          <w:color w:val="202124"/>
          <w:sz w:val="24"/>
          <w:szCs w:val="24"/>
          <w:rtl w:val="0"/>
        </w:rPr>
        <w:t xml:space="preserv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You can declare a layout in two ways:</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b w:val="1"/>
          <w:color w:val="202124"/>
          <w:sz w:val="24"/>
          <w:szCs w:val="24"/>
          <w:rtl w:val="0"/>
        </w:rPr>
        <w:t xml:space="preserve">Declare UI elements in XML.</w:t>
      </w:r>
      <w:r w:rsidDel="00000000" w:rsidR="00000000" w:rsidRPr="00000000">
        <w:rPr>
          <w:color w:val="202124"/>
          <w:sz w:val="24"/>
          <w:szCs w:val="24"/>
          <w:rtl w:val="0"/>
        </w:rPr>
        <w:t xml:space="preserve"> Android provides a straightforward XML vocabulary that corresponds to the </w:t>
      </w:r>
      <w:r w:rsidDel="00000000" w:rsidR="00000000" w:rsidRPr="00000000">
        <w:rPr>
          <w:rFonts w:ascii="Roboto Mono" w:cs="Roboto Mono" w:eastAsia="Roboto Mono" w:hAnsi="Roboto Mono"/>
          <w:color w:val="202124"/>
          <w:sz w:val="24"/>
          <w:szCs w:val="24"/>
          <w:rtl w:val="0"/>
        </w:rPr>
        <w:t xml:space="preserve">View</w:t>
      </w:r>
      <w:r w:rsidDel="00000000" w:rsidR="00000000" w:rsidRPr="00000000">
        <w:rPr>
          <w:color w:val="202124"/>
          <w:sz w:val="24"/>
          <w:szCs w:val="24"/>
          <w:rtl w:val="0"/>
        </w:rPr>
        <w:t xml:space="preserve"> classes and subclasses, such as those for widgets and layouts. You can also use Android Studio's </w:t>
      </w:r>
      <w:hyperlink r:id="rId15">
        <w:r w:rsidDel="00000000" w:rsidR="00000000" w:rsidRPr="00000000">
          <w:rPr>
            <w:color w:val="1155cc"/>
            <w:sz w:val="24"/>
            <w:szCs w:val="24"/>
            <w:u w:val="single"/>
            <w:rtl w:val="0"/>
          </w:rPr>
          <w:t xml:space="preserve">Layout Editor</w:t>
        </w:r>
      </w:hyperlink>
      <w:r w:rsidDel="00000000" w:rsidR="00000000" w:rsidRPr="00000000">
        <w:rPr>
          <w:color w:val="202124"/>
          <w:sz w:val="24"/>
          <w:szCs w:val="24"/>
          <w:rtl w:val="0"/>
        </w:rPr>
        <w:t xml:space="preserve"> to build your XML layout using a drag-and-drop interface.</w:t>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b w:val="1"/>
          <w:color w:val="202124"/>
          <w:sz w:val="24"/>
          <w:szCs w:val="24"/>
          <w:rtl w:val="0"/>
        </w:rPr>
        <w:t xml:space="preserve">Instantiate layout elements at runtime.</w:t>
      </w:r>
      <w:r w:rsidDel="00000000" w:rsidR="00000000" w:rsidRPr="00000000">
        <w:rPr>
          <w:color w:val="202124"/>
          <w:sz w:val="24"/>
          <w:szCs w:val="24"/>
          <w:rtl w:val="0"/>
        </w:rPr>
        <w:t xml:space="preserve"> Your app can create </w:t>
      </w:r>
      <w:r w:rsidDel="00000000" w:rsidR="00000000" w:rsidRPr="00000000">
        <w:rPr>
          <w:rFonts w:ascii="Roboto Mono" w:cs="Roboto Mono" w:eastAsia="Roboto Mono" w:hAnsi="Roboto Mono"/>
          <w:color w:val="202124"/>
          <w:sz w:val="24"/>
          <w:szCs w:val="24"/>
          <w:rtl w:val="0"/>
        </w:rPr>
        <w:t xml:space="preserve">View</w:t>
      </w:r>
      <w:r w:rsidDel="00000000" w:rsidR="00000000" w:rsidRPr="00000000">
        <w:rPr>
          <w:color w:val="202124"/>
          <w:sz w:val="24"/>
          <w:szCs w:val="24"/>
          <w:rtl w:val="0"/>
        </w:rPr>
        <w:t xml:space="preserve"> and </w:t>
      </w:r>
      <w:r w:rsidDel="00000000" w:rsidR="00000000" w:rsidRPr="00000000">
        <w:rPr>
          <w:rFonts w:ascii="Roboto Mono" w:cs="Roboto Mono" w:eastAsia="Roboto Mono" w:hAnsi="Roboto Mono"/>
          <w:color w:val="202124"/>
          <w:sz w:val="24"/>
          <w:szCs w:val="24"/>
          <w:rtl w:val="0"/>
        </w:rPr>
        <w:t xml:space="preserve">ViewGroup</w:t>
      </w:r>
      <w:r w:rsidDel="00000000" w:rsidR="00000000" w:rsidRPr="00000000">
        <w:rPr>
          <w:color w:val="202124"/>
          <w:sz w:val="24"/>
          <w:szCs w:val="24"/>
          <w:rtl w:val="0"/>
        </w:rPr>
        <w:t xml:space="preserve"> objects and manipulate their properties programmatically.</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Declaring your UI in XML lets you separate the presentation of your app from the code that controls its behavior. Using XML files also makes it easier to provide different layouts for different screen sizes and orientations. This is discussed further in </w:t>
      </w:r>
      <w:hyperlink r:id="rId16">
        <w:r w:rsidDel="00000000" w:rsidR="00000000" w:rsidRPr="00000000">
          <w:rPr>
            <w:color w:val="1155cc"/>
            <w:sz w:val="24"/>
            <w:szCs w:val="24"/>
            <w:u w:val="single"/>
            <w:rtl w:val="0"/>
          </w:rPr>
          <w:t xml:space="preserve">Support different screen sizes</w:t>
        </w:r>
      </w:hyperlink>
      <w:r w:rsidDel="00000000" w:rsidR="00000000" w:rsidRPr="00000000">
        <w:rPr>
          <w:color w:val="202124"/>
          <w:sz w:val="24"/>
          <w:szCs w:val="24"/>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color w:val="202124"/>
          <w:sz w:val="24"/>
          <w:szCs w:val="24"/>
          <w:rtl w:val="0"/>
        </w:rPr>
        <w:t xml:space="preserve">The Android framework gives you the flexibility to use either or both of these methods to build your app's UI. For example, you can declare your app's default layouts in XML, and then modify the layout at runtime.</w:t>
      </w:r>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Code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File: MainActivity.java</w:t>
      </w:r>
    </w:p>
    <w:p w:rsidR="00000000" w:rsidDel="00000000" w:rsidP="00000000" w:rsidRDefault="00000000" w:rsidRPr="00000000" w14:paraId="000000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package vesit.ajayk57.mc.practical2;</w:t>
      </w:r>
    </w:p>
    <w:p w:rsidR="00000000" w:rsidDel="00000000" w:rsidP="00000000" w:rsidRDefault="00000000" w:rsidRPr="00000000" w14:paraId="0000003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androidx.appcompat.app.AppCompatActivity;</w:t>
      </w:r>
    </w:p>
    <w:p w:rsidR="00000000" w:rsidDel="00000000" w:rsidP="00000000" w:rsidRDefault="00000000" w:rsidRPr="00000000" w14:paraId="0000003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android.content.Intent;</w:t>
      </w:r>
    </w:p>
    <w:p w:rsidR="00000000" w:rsidDel="00000000" w:rsidP="00000000" w:rsidRDefault="00000000" w:rsidRPr="00000000" w14:paraId="000000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android.os.Bundle;</w:t>
      </w:r>
    </w:p>
    <w:p w:rsidR="00000000" w:rsidDel="00000000" w:rsidP="00000000" w:rsidRDefault="00000000" w:rsidRPr="00000000" w14:paraId="000000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android.widget.Button;</w:t>
      </w:r>
    </w:p>
    <w:p w:rsidR="00000000" w:rsidDel="00000000" w:rsidP="00000000" w:rsidRDefault="00000000" w:rsidRPr="00000000" w14:paraId="0000004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public class MainActivity extends AppCompatActivity {</w:t>
      </w:r>
    </w:p>
    <w:p w:rsidR="00000000" w:rsidDel="00000000" w:rsidP="00000000" w:rsidRDefault="00000000" w:rsidRPr="00000000" w14:paraId="0000004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@Override</w:t>
      </w:r>
    </w:p>
    <w:p w:rsidR="00000000" w:rsidDel="00000000" w:rsidP="00000000" w:rsidRDefault="00000000" w:rsidRPr="00000000" w14:paraId="000000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protected void onCreate(Bundle savedInstanceState) {</w:t>
      </w:r>
    </w:p>
    <w:p w:rsidR="00000000" w:rsidDel="00000000" w:rsidP="00000000" w:rsidRDefault="00000000" w:rsidRPr="00000000" w14:paraId="000000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super.onCreate(savedInstanceState);</w:t>
      </w:r>
    </w:p>
    <w:p w:rsidR="00000000" w:rsidDel="00000000" w:rsidP="00000000" w:rsidRDefault="00000000" w:rsidRPr="00000000" w14:paraId="000000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setContentView(R.layout.activity_main);</w:t>
      </w:r>
    </w:p>
    <w:p w:rsidR="00000000" w:rsidDel="00000000" w:rsidP="00000000" w:rsidRDefault="00000000" w:rsidRPr="00000000" w14:paraId="000000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Button runABtn=findViewById(R.id.runABtn);</w:t>
      </w:r>
    </w:p>
    <w:p w:rsidR="00000000" w:rsidDel="00000000" w:rsidP="00000000" w:rsidRDefault="00000000" w:rsidRPr="00000000" w14:paraId="000000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Button runBBtn=findViewById(R.id.runBBtn);</w:t>
      </w:r>
    </w:p>
    <w:p w:rsidR="00000000" w:rsidDel="00000000" w:rsidP="00000000" w:rsidRDefault="00000000" w:rsidRPr="00000000" w14:paraId="000000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Button runCBtn=findViewById(R.id.runCBtn);</w:t>
      </w:r>
    </w:p>
    <w:p w:rsidR="00000000" w:rsidDel="00000000" w:rsidP="00000000" w:rsidRDefault="00000000" w:rsidRPr="00000000" w14:paraId="000000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runABtn.setOnClickListener(view -&gt; startActivity(new Intent(this,RegistrationActivity.class)));</w:t>
      </w:r>
    </w:p>
    <w:p w:rsidR="00000000" w:rsidDel="00000000" w:rsidP="00000000" w:rsidRDefault="00000000" w:rsidRPr="00000000" w14:paraId="000000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runBBtn.setOnClickListener(view -&gt; startActivity(new Intent(this,CalculatorActivity.class)));</w:t>
      </w:r>
    </w:p>
    <w:p w:rsidR="00000000" w:rsidDel="00000000" w:rsidP="00000000" w:rsidRDefault="00000000" w:rsidRPr="00000000" w14:paraId="000000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runCBtn.setOnClickListener(view -&gt; startActivity(new Intent(this, UnitConvertorActivity.class)));</w:t>
      </w:r>
    </w:p>
    <w:p w:rsidR="00000000" w:rsidDel="00000000" w:rsidP="00000000" w:rsidRDefault="00000000" w:rsidRPr="00000000" w14:paraId="0000004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1">
      <w:pPr>
        <w:rPr/>
      </w:pPr>
      <w:r w:rsidDel="00000000" w:rsidR="00000000" w:rsidRPr="00000000">
        <w:rPr>
          <w:rtl w:val="0"/>
        </w:rPr>
        <w:t xml:space="preserve">File: activity_main.java</w:t>
      </w:r>
    </w:p>
    <w:p w:rsidR="00000000" w:rsidDel="00000000" w:rsidP="00000000" w:rsidRDefault="00000000" w:rsidRPr="00000000" w14:paraId="000000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&lt;?xml version="1.0" encoding="utf-8"?&gt;</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&lt;androidx.constraintlayout.widget.ConstraintLayout xmlns:android="http://schemas.android.com/apk/res/android"</w:t>
      </w:r>
    </w:p>
    <w:p w:rsidR="00000000" w:rsidDel="00000000" w:rsidP="00000000" w:rsidRDefault="00000000" w:rsidRPr="00000000" w14:paraId="000000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xmlns:app="http://schemas.android.com/apk/res-auto"</w:t>
      </w:r>
    </w:p>
    <w:p w:rsidR="00000000" w:rsidDel="00000000" w:rsidP="00000000" w:rsidRDefault="00000000" w:rsidRPr="00000000" w14:paraId="000000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xmlns:tools="http://schemas.android.com/tools"</w:t>
      </w:r>
    </w:p>
    <w:p w:rsidR="00000000" w:rsidDel="00000000" w:rsidP="00000000" w:rsidRDefault="00000000" w:rsidRPr="00000000" w14:paraId="000000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android:layout_width="match_parent"</w:t>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android:layout_height="match_parent"</w:t>
      </w:r>
    </w:p>
    <w:p w:rsidR="00000000" w:rsidDel="00000000" w:rsidP="00000000" w:rsidRDefault="00000000" w:rsidRPr="00000000" w14:paraId="000000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tools:context=".MainActivity"&gt;</w:t>
      </w:r>
    </w:p>
    <w:p w:rsidR="00000000" w:rsidDel="00000000" w:rsidP="00000000" w:rsidRDefault="00000000" w:rsidRPr="00000000" w14:paraId="0000005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&lt;TextView</w:t>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android:id="@+id/titleTxt"</w:t>
      </w:r>
    </w:p>
    <w:p w:rsidR="00000000" w:rsidDel="00000000" w:rsidP="00000000" w:rsidRDefault="00000000" w:rsidRPr="00000000" w14:paraId="000000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android:text="@string/practical_no_2"</w:t>
      </w:r>
    </w:p>
    <w:p w:rsidR="00000000" w:rsidDel="00000000" w:rsidP="00000000" w:rsidRDefault="00000000" w:rsidRPr="00000000" w14:paraId="000000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android:textAlignment="center"</w:t>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android:textSize="24sp"</w:t>
      </w:r>
    </w:p>
    <w:p w:rsidR="00000000" w:rsidDel="00000000" w:rsidP="00000000" w:rsidRDefault="00000000" w:rsidRPr="00000000" w14:paraId="000000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android:textStyle="bold"</w:t>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app:layout_constraintTop_toTopOf="parent"</w:t>
      </w:r>
    </w:p>
    <w:p w:rsidR="00000000" w:rsidDel="00000000" w:rsidP="00000000" w:rsidRDefault="00000000" w:rsidRPr="00000000" w14:paraId="000000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6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&lt;TextView</w:t>
      </w:r>
    </w:p>
    <w:p w:rsidR="00000000" w:rsidDel="00000000" w:rsidP="00000000" w:rsidRDefault="00000000" w:rsidRPr="00000000" w14:paraId="000000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android:id="@+id/runTxt"</w:t>
      </w:r>
    </w:p>
    <w:p w:rsidR="00000000" w:rsidDel="00000000" w:rsidP="00000000" w:rsidRDefault="00000000" w:rsidRPr="00000000" w14:paraId="000000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android:text="@string/run"</w:t>
      </w:r>
    </w:p>
    <w:p w:rsidR="00000000" w:rsidDel="00000000" w:rsidP="00000000" w:rsidRDefault="00000000" w:rsidRPr="00000000" w14:paraId="000000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android:textSize="20sp"</w:t>
      </w:r>
    </w:p>
    <w:p w:rsidR="00000000" w:rsidDel="00000000" w:rsidP="00000000" w:rsidRDefault="00000000" w:rsidRPr="00000000" w14:paraId="000000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app:layout_constraintTop_toBottomOf="@+id/titleTxt"</w:t>
      </w:r>
    </w:p>
    <w:p w:rsidR="00000000" w:rsidDel="00000000" w:rsidP="00000000" w:rsidRDefault="00000000" w:rsidRPr="00000000" w14:paraId="000000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app:layout_constraintVertical_bias="0.19" /&gt;</w:t>
      </w:r>
    </w:p>
    <w:p w:rsidR="00000000" w:rsidDel="00000000" w:rsidP="00000000" w:rsidRDefault="00000000" w:rsidRPr="00000000" w14:paraId="0000007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android:id="@+id/runABtn"</w:t>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android:text="@string/a_reg"</w:t>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app:layout_constraintTop_toBottomOf="@+id/runTxt"</w:t>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android:id="@+id/runBBtn"</w:t>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android:text="@string/b_cal"</w:t>
      </w:r>
    </w:p>
    <w:p w:rsidR="00000000" w:rsidDel="00000000" w:rsidP="00000000" w:rsidRDefault="00000000" w:rsidRPr="00000000" w14:paraId="000000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app:layout_constraintTop_toBottomOf="@+id/runABtn"</w:t>
      </w:r>
    </w:p>
    <w:p w:rsidR="00000000" w:rsidDel="00000000" w:rsidP="00000000" w:rsidRDefault="00000000" w:rsidRPr="00000000" w14:paraId="000000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9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android:id="@+id/runCBtn"</w:t>
      </w:r>
    </w:p>
    <w:p w:rsidR="00000000" w:rsidDel="00000000" w:rsidP="00000000" w:rsidRDefault="00000000" w:rsidRPr="00000000" w14:paraId="000000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android:text="@string/c_unit_conv"</w:t>
      </w:r>
    </w:p>
    <w:p w:rsidR="00000000" w:rsidDel="00000000" w:rsidP="00000000" w:rsidRDefault="00000000" w:rsidRPr="00000000" w14:paraId="000000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app:layout_constraintTop_toBottomOf="@+id/runBBtn"</w:t>
      </w:r>
    </w:p>
    <w:p w:rsidR="00000000" w:rsidDel="00000000" w:rsidP="00000000" w:rsidRDefault="00000000" w:rsidRPr="00000000" w14:paraId="000000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&lt;/androidx.constraintlayout.widget.ConstraintLayout&gt;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u w:val="single"/>
          <w:rtl w:val="0"/>
        </w:rPr>
        <w:t xml:space="preserve">Output</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drawing>
          <wp:inline distB="114300" distT="114300" distL="114300" distR="114300">
            <wp:extent cx="5731200" cy="117856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117856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117856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117856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1200" cy="117856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117856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117856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117856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u w:val="single"/>
          <w:rtl w:val="0"/>
        </w:rPr>
        <w:t xml:space="preserve">Conclusion</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 learnt about layouts in android.</w:t>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center"/>
      <w:rPr/>
    </w:pPr>
    <w:r w:rsidDel="00000000" w:rsidR="00000000" w:rsidRPr="00000000">
      <w:rPr>
        <w:rtl w:val="0"/>
      </w:rPr>
      <w:t xml:space="preserve">Ajay Karthikesan                                         Div-A</w:t>
      <w:tab/>
      <w:tab/>
      <w:tab/>
      <w:tab/>
      <w:tab/>
      <w:t xml:space="preserve">Roll No. 57</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view/ViewGroup"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eveloper.android.com/guide/components/activities" TargetMode="External"/><Relationship Id="rId8" Type="http://schemas.openxmlformats.org/officeDocument/2006/relationships/hyperlink" Target="https://developer.android.com/reference/android/view/View" TargetMode="External"/><Relationship Id="rId11" Type="http://schemas.openxmlformats.org/officeDocument/2006/relationships/hyperlink" Target="https://developer.android.com/reference/android/widget/Button" TargetMode="External"/><Relationship Id="rId10" Type="http://schemas.openxmlformats.org/officeDocument/2006/relationships/image" Target="media/image8.png"/><Relationship Id="rId13" Type="http://schemas.openxmlformats.org/officeDocument/2006/relationships/hyperlink" Target="https://developer.android.com/reference/android/widget/LinearLayout" TargetMode="External"/><Relationship Id="rId12" Type="http://schemas.openxmlformats.org/officeDocument/2006/relationships/hyperlink" Target="https://developer.android.com/reference/android/widget/TextView" TargetMode="External"/><Relationship Id="rId15" Type="http://schemas.openxmlformats.org/officeDocument/2006/relationships/hyperlink" Target="https://developer.android.com/studio/write/layout-editor" TargetMode="External"/><Relationship Id="rId14" Type="http://schemas.openxmlformats.org/officeDocument/2006/relationships/hyperlink" Target="https://developer.android.com/reference/androidx/constraintlayout/widget/ConstraintLayout" TargetMode="External"/><Relationship Id="rId17" Type="http://schemas.openxmlformats.org/officeDocument/2006/relationships/image" Target="media/image1.png"/><Relationship Id="rId16" Type="http://schemas.openxmlformats.org/officeDocument/2006/relationships/hyperlink" Target="https://developer.android.com/training/multiscreen/screensizes" TargetMode="External"/><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uMCPawk+XXSpXUOPn+tnowav3w==">CgMxLjAyDmguZ2MwNHMyajgzYTVjMghoLmdqZGd4czgAciExZzdMSjRYNFNIanktcGZoR2hpVDJwNy1SOWNVREdFb0M=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