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w:t>
      </w:r>
      <w:r>
        <w:t xml:space="preserve"> </w:t>
      </w:r>
      <w:r>
        <w:t xml:space="preserve">of</w:t>
      </w:r>
      <w:r>
        <w:t xml:space="preserve"> </w:t>
      </w:r>
      <w:r>
        <w:t xml:space="preserve">PMSM/BLDC</w:t>
      </w:r>
      <w:r>
        <w:t xml:space="preserve"> </w:t>
      </w:r>
      <w:r>
        <w:t xml:space="preserve">Motor:</w:t>
      </w:r>
      <w:r>
        <w:t xml:space="preserve"> </w:t>
      </w:r>
      <w:r>
        <w:t xml:space="preserve">Design,</w:t>
      </w:r>
      <w:r>
        <w:t xml:space="preserve"> </w:t>
      </w:r>
      <w:r>
        <w:t xml:space="preserve">Dynamics,</w:t>
      </w:r>
      <w:r>
        <w:t xml:space="preserve"> </w:t>
      </w:r>
      <w:r>
        <w:t xml:space="preserve">Drive</w:t>
      </w:r>
    </w:p>
    <w:p>
      <w:pPr>
        <w:pStyle w:val="Author"/>
      </w:pPr>
      <w:r>
        <w:t xml:space="preserve">Ajay</w:t>
      </w:r>
      <w:r>
        <w:t xml:space="preserve"> </w:t>
      </w:r>
      <w:r>
        <w:t xml:space="preserve">G</w:t>
      </w:r>
    </w:p>
    <w:p>
      <w:pPr>
        <w:pStyle w:val="Heading3"/>
      </w:pPr>
      <w:bookmarkStart w:id="20" w:name="introduction"/>
      <w:r>
        <w:t xml:space="preserve">Introduction</w:t>
      </w:r>
      <w:bookmarkEnd w:id="20"/>
    </w:p>
    <w:p>
      <w:pPr>
        <w:pStyle w:val="FirstParagraph"/>
      </w:pPr>
      <w:r>
        <w:t xml:space="preserve">What is a robot?</w:t>
      </w:r>
    </w:p>
    <w:p>
      <w:pPr>
        <w:pStyle w:val="BodyText"/>
      </w:pPr>
      <w:r>
        <w:t xml:space="preserve">A robot is a bunch of actuator connected by a link(a structure). Actuators, being one of the fundamental element of a robot, will determine the core capabilities and limitation of a robot. Thus a thorough understanding of the actuator will help us to optimise it based upon our requirment.</w:t>
      </w:r>
    </w:p>
    <w:p>
      <w:pPr>
        <w:pStyle w:val="BodyText"/>
      </w:pPr>
      <w:r>
        <w:t xml:space="preserve">In this article we restrict ourself to Electromagnetic Actuator (Motors), since it is the most widely used one and has a higher energy efficiency compared to other like hydraulic, pneumatic, etc..</w:t>
      </w:r>
    </w:p>
    <w:p>
      <w:pPr>
        <w:pStyle w:val="BodyText"/>
      </w:pPr>
      <w:r>
        <w:t xml:space="preserve">Out of all the various type of motor like Induction, Reluctance, PMSM/BLDC, DC, Stepper, etc… I’ll be focusing on only BLDC/PMSM Motors due to its superior perfomance compared to others. However most of the concepts you learn here, will be helpful for understanding other motors too.</w:t>
      </w:r>
    </w:p>
    <w:p>
      <w:pPr>
        <w:pStyle w:val="BodyText"/>
      </w:pPr>
      <w:r>
        <w:t xml:space="preserve">Our goal is to understand various factors of EM actuator which influences the perfomance and hopefully to justify why</w:t>
      </w:r>
      <w:r>
        <w:t xml:space="preserve"> </w:t>
      </w:r>
      <w:r>
        <w:rPr>
          <w:b/>
        </w:rPr>
        <w:t xml:space="preserve">pancake shaped, Quasi Direct-Drive PMSM/BLDC motor, with 4Q control drivers &amp; SEA</w:t>
      </w:r>
      <w:r>
        <w:t xml:space="preserve"> </w:t>
      </w:r>
      <w:r>
        <w:t xml:space="preserve">will be the norm of the robotics in future.</w:t>
      </w:r>
    </w:p>
    <w:p>
      <w:pPr>
        <w:pStyle w:val="Heading3"/>
      </w:pPr>
      <w:bookmarkStart w:id="21" w:name="basic-terminology"/>
      <w:r>
        <w:t xml:space="preserve">Basic Terminology</w:t>
      </w:r>
      <w:bookmarkEnd w:id="21"/>
    </w:p>
    <w:p>
      <w:pPr>
        <w:numPr>
          <w:numId w:val="1001"/>
          <w:ilvl w:val="0"/>
        </w:numPr>
      </w:pPr>
      <w:r>
        <w:rPr>
          <w:b/>
        </w:rPr>
        <w:t xml:space="preserve">Stator &amp; Rotor</w:t>
      </w:r>
    </w:p>
    <w:p>
      <w:pPr>
        <w:numPr>
          <w:numId w:val="1000"/>
          <w:ilvl w:val="0"/>
        </w:numPr>
      </w:pPr>
      <w:r>
        <w:t xml:space="preserve">Stator, the stationary part, which carries the winding.Rotor, the rotating part, which carries the magnet.</w:t>
      </w:r>
    </w:p>
    <w:p>
      <w:pPr>
        <w:pStyle w:val="CaptionedFigure"/>
        <w:numPr>
          <w:numId w:val="1000"/>
          <w:ilvl w:val="0"/>
        </w:numPr>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motor_1.png" id="0" name="Picture"/>
                    <pic:cNvPicPr>
                      <a:picLocks noChangeArrowheads="1" noChangeAspect="1"/>
                    </pic:cNvPicPr>
                  </pic:nvPicPr>
                  <pic:blipFill>
                    <a:blip r:embed="rId22"/>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numPr>
          <w:numId w:val="1000"/>
          <w:ilvl w:val="0"/>
        </w:numPr>
      </w:pPr>
      <w:r>
        <w:t xml:space="preserve">Stator &amp; Rotor, Source:</w:t>
      </w:r>
      <w:r>
        <w:t xml:space="preserve">[</w:t>
      </w:r>
      <w:hyperlink w:anchor="ref-colton_design_2010">
        <w:r>
          <w:rPr>
            <w:rStyle w:val="Hyperlink"/>
          </w:rPr>
          <w:t xml:space="preserve">1</w:t>
        </w:r>
      </w:hyperlink>
      <w:r>
        <w:t xml:space="preserve">]</w:t>
      </w:r>
    </w:p>
    <w:p>
      <w:pPr>
        <w:numPr>
          <w:numId w:val="1001"/>
          <w:ilvl w:val="0"/>
        </w:numPr>
      </w:pPr>
      <w:r>
        <w:rPr>
          <w:b/>
        </w:rPr>
        <w:t xml:space="preserve">Air Gap</w:t>
      </w:r>
    </w:p>
    <w:p>
      <w:pPr>
        <w:numPr>
          <w:numId w:val="1000"/>
          <w:ilvl w:val="0"/>
        </w:numPr>
      </w:pPr>
      <w:r>
        <w:t xml:space="preserve">Air gap is the distance between stator and rotor.</w:t>
      </w:r>
    </w:p>
    <w:p>
      <w:pPr>
        <w:numPr>
          <w:numId w:val="1001"/>
          <w:ilvl w:val="0"/>
        </w:numPr>
      </w:pPr>
      <w:r>
        <w:rPr>
          <w:b/>
        </w:rPr>
        <w:t xml:space="preserve">Tooth &amp; Slot</w:t>
      </w:r>
    </w:p>
    <w:p>
      <w:pPr>
        <w:numPr>
          <w:numId w:val="1000"/>
          <w:ilvl w:val="0"/>
        </w:numPr>
      </w:pPr>
      <w:r>
        <w:t xml:space="preserve">Winding are wounded around the laminated steel structure called tooth which channels more magnetic flux through them. Slot is the section between two tooth. Three phase motor have slots (and teeth) that is evenly divisible by three.</w:t>
      </w:r>
    </w:p>
    <w:p>
      <w:pPr>
        <w:pStyle w:val="CaptionedFigure"/>
        <w:numPr>
          <w:numId w:val="1000"/>
          <w:ilvl w:val="0"/>
        </w:numPr>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motor_2.png" id="0" name="Picture"/>
                    <pic:cNvPicPr>
                      <a:picLocks noChangeArrowheads="1" noChangeAspect="1"/>
                    </pic:cNvPicPr>
                  </pic:nvPicPr>
                  <pic:blipFill>
                    <a:blip r:embed="rId23"/>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numPr>
          <w:numId w:val="1000"/>
          <w:ilvl w:val="0"/>
        </w:numPr>
      </w:pPr>
      <w:r>
        <w:t xml:space="preserve">Tooth &amp; Slot, Source:</w:t>
      </w:r>
      <w:r>
        <w:t xml:space="preserve">[</w:t>
      </w:r>
      <w:hyperlink w:anchor="ref-colton_design_2010">
        <w:r>
          <w:rPr>
            <w:rStyle w:val="Hyperlink"/>
          </w:rPr>
          <w:t xml:space="preserve">1</w:t>
        </w:r>
      </w:hyperlink>
      <w:r>
        <w:t xml:space="preserve">]</w:t>
      </w:r>
    </w:p>
    <w:p>
      <w:pPr>
        <w:numPr>
          <w:numId w:val="1001"/>
          <w:ilvl w:val="0"/>
        </w:numPr>
      </w:pPr>
      <w:r>
        <w:rPr>
          <w:b/>
        </w:rPr>
        <w:t xml:space="preserve">Phase</w:t>
      </w:r>
    </w:p>
    <w:p>
      <w:pPr>
        <w:numPr>
          <w:numId w:val="1000"/>
          <w:ilvl w:val="0"/>
        </w:numPr>
      </w:pPr>
      <w:r>
        <w:t xml:space="preserve">A phase is an individual group of windings with a single terminal accessible from outside the motor. Most brushless motors are three-phase.</w:t>
      </w:r>
    </w:p>
    <w:p>
      <w:pPr>
        <w:numPr>
          <w:numId w:val="1001"/>
          <w:ilvl w:val="0"/>
        </w:numPr>
      </w:pPr>
      <w:r>
        <w:rPr>
          <w:b/>
        </w:rPr>
        <w:t xml:space="preserve">Turns</w:t>
      </w:r>
    </w:p>
    <w:p>
      <w:pPr>
        <w:numPr>
          <w:numId w:val="1000"/>
          <w:ilvl w:val="0"/>
        </w:numPr>
      </w:pPr>
      <w:r>
        <w:t xml:space="preserve">Each individual loop of wire making up phase winding.</w:t>
      </w:r>
    </w:p>
    <w:p>
      <w:pPr>
        <w:numPr>
          <w:numId w:val="1001"/>
          <w:ilvl w:val="0"/>
        </w:numPr>
      </w:pPr>
      <w:r>
        <w:rPr>
          <w:b/>
        </w:rPr>
        <w:t xml:space="preserve">Pole</w:t>
      </w:r>
      <w:r>
        <w:rPr>
          <w:b/>
        </w:rPr>
        <w:t xml:space="preserve"> </w:t>
      </w:r>
      <m:oMath>
        <m:r>
          <m:t>(</m:t>
        </m:r>
        <m:sSub>
          <m:e>
            <m:r>
              <m:t>N</m:t>
            </m:r>
          </m:e>
          <m:sub>
            <m:r>
              <m:t>m</m:t>
            </m:r>
          </m:sub>
        </m:sSub>
        <m:r>
          <m:t>)</m:t>
        </m:r>
      </m:oMath>
    </w:p>
    <w:p>
      <w:pPr>
        <w:numPr>
          <w:numId w:val="1000"/>
          <w:ilvl w:val="0"/>
        </w:numPr>
      </w:pPr>
      <w:r>
        <w:t xml:space="preserve">A pole is a single permanent magnet pole, north or south. The minimum number of poles is two, but motors can have any even number of poles.The number of poles is not directly related to the number of slots, although there are common combinations of slot and pole counts that work well [6].</w:t>
      </w:r>
    </w:p>
    <w:p>
      <w:pPr>
        <w:numPr>
          <w:numId w:val="1001"/>
          <w:ilvl w:val="0"/>
        </w:numPr>
      </w:pPr>
      <w:r>
        <w:rPr>
          <w:b/>
        </w:rPr>
        <w:t xml:space="preserve">Field windings &amp; Armature winding ?</w:t>
      </w:r>
    </w:p>
    <w:p>
      <w:pPr>
        <w:numPr>
          <w:numId w:val="1001"/>
          <w:ilvl w:val="0"/>
        </w:numPr>
      </w:pPr>
      <w:r>
        <w:rPr>
          <w:b/>
        </w:rPr>
        <w:t xml:space="preserve">Electrical Angle</w:t>
      </w:r>
      <w:r>
        <w:rPr>
          <w:b/>
        </w:rPr>
        <w:t xml:space="preserve"> </w:t>
      </w:r>
      <m:oMath>
        <m:r>
          <m:t>(</m:t>
        </m:r>
        <m:sSub>
          <m:e>
            <m:r>
              <m:t>θ</m:t>
            </m:r>
          </m:e>
          <m:sub>
            <m:r>
              <m:t>e</m:t>
            </m:r>
          </m:sub>
        </m:sSub>
        <m:r>
          <m:t>)</m:t>
        </m:r>
      </m:oMath>
      <w:r>
        <w:rPr>
          <w:b/>
        </w:rPr>
        <w:t xml:space="preserve"> </w:t>
      </w:r>
      <w:r>
        <w:rPr>
          <w:b/>
        </w:rPr>
        <w:t xml:space="preserve">vs Mechanical Angle</w:t>
      </w:r>
      <w:r>
        <w:rPr>
          <w:b/>
        </w:rPr>
        <w:t xml:space="preserve"> </w:t>
      </w:r>
      <m:oMath>
        <m:r>
          <m:t>(</m:t>
        </m:r>
        <m:sSub>
          <m:e>
            <m:r>
              <m:t>θ</m:t>
            </m:r>
          </m:e>
          <m:sub>
            <m:r>
              <m:t>m</m:t>
            </m:r>
          </m:sub>
        </m:sSub>
        <m:r>
          <m:t>)</m:t>
        </m:r>
      </m:oMath>
    </w:p>
    <w:p>
      <w:pPr>
        <w:numPr>
          <w:numId w:val="1000"/>
          <w:ilvl w:val="0"/>
        </w:numPr>
      </w:pPr>
      <w:r>
        <w:t xml:space="preserve">Mechanical degrees in a motor refers to the rotation of the shaft. 1 revolution of the shaft equals 360 mechanical degrees.</w:t>
      </w:r>
    </w:p>
    <w:p>
      <w:pPr>
        <w:numPr>
          <w:numId w:val="1000"/>
          <w:ilvl w:val="0"/>
        </w:numPr>
      </w:pPr>
      <w:r>
        <w:t xml:space="preserve">When an electrical machine is operating as a motor, the idea is to create a traveling, rotating magnetic field, via the stator so that this moving flux attracts the rotor. Electrical degree is the angle through which magnetic field has rotated, i.e., 360 electrical degree equals transistion form</w:t>
      </w:r>
      <w:r>
        <w:t xml:space="preserve">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p>
    <w:p>
      <w:pPr>
        <w:numPr>
          <w:numId w:val="1000"/>
          <w:ilvl w:val="0"/>
        </w:numPr>
      </w:pPr>
      <w:r>
        <w:t xml:space="preserve">A 2 pole motor has 1</w:t>
      </w:r>
      <w:r>
        <w:t xml:space="preserve"> </w:t>
      </w:r>
      <w:r>
        <w:t xml:space="preserve">“</w:t>
      </w:r>
      <w:r>
        <w:t xml:space="preserve">North</w:t>
      </w:r>
      <w:r>
        <w:t xml:space="preserve">”</w:t>
      </w:r>
      <w:r>
        <w:t xml:space="preserve"> </w:t>
      </w:r>
      <w:r>
        <w:t xml:space="preserve">pole and 1</w:t>
      </w:r>
      <w:r>
        <w:t xml:space="preserve"> </w:t>
      </w:r>
      <w:r>
        <w:t xml:space="preserve">“</w:t>
      </w:r>
      <w:r>
        <w:t xml:space="preserve">South</w:t>
      </w:r>
      <w:r>
        <w:t xml:space="preserve">”</w:t>
      </w:r>
      <w:r>
        <w:t xml:space="preserve"> </w:t>
      </w:r>
      <w:r>
        <w:t xml:space="preserve">pole on the rotor. So in order for it to turn 360 electrical degrees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r>
        <w:t xml:space="preserve">), it needs to rotate 360 (360) mechanical degrees. A 4 pole motor has 2</w:t>
      </w:r>
      <w:r>
        <w:t xml:space="preserve"> </w:t>
      </w:r>
      <w:r>
        <w:t xml:space="preserve">“</w:t>
      </w:r>
      <w:r>
        <w:t xml:space="preserve">North</w:t>
      </w:r>
      <w:r>
        <w:t xml:space="preserve">”</w:t>
      </w:r>
      <w:r>
        <w:t xml:space="preserve"> </w:t>
      </w:r>
      <w:r>
        <w:t xml:space="preserve">poles and 2</w:t>
      </w:r>
      <w:r>
        <w:t xml:space="preserve"> </w:t>
      </w:r>
      <w:r>
        <w:t xml:space="preserve">“</w:t>
      </w:r>
      <w:r>
        <w:t xml:space="preserve">South</w:t>
      </w:r>
      <w:r>
        <w:t xml:space="preserve">”</w:t>
      </w:r>
      <w:r>
        <w:t xml:space="preserve"> </w:t>
      </w:r>
      <w:r>
        <w:t xml:space="preserve">poles. That means that 360 electrical degrees will occur when the shaft has rotated only 180 (360/2) mechanical degrees. Thus for</w:t>
      </w:r>
      <w:r>
        <w:t xml:space="preserve"> </w:t>
      </w:r>
      <m:oMath>
        <m:sSub>
          <m:e>
            <m:r>
              <m:t>N</m:t>
            </m:r>
          </m:e>
          <m:sub>
            <m:r>
              <m:t>m</m:t>
            </m:r>
          </m:sub>
        </m:sSub>
      </m:oMath>
      <w:r>
        <w:t xml:space="preserve"> </w:t>
      </w:r>
      <w:r>
        <w:t xml:space="preserve">Poles we have,</w:t>
      </w:r>
    </w:p>
    <w:p>
      <w:pPr>
        <w:pStyle w:val="BodyText"/>
      </w:pPr>
      <m:oMathPara>
        <m:oMathParaPr>
          <m:jc m:val="center"/>
        </m:oMathParaPr>
        <m:oMath>
          <m:sSub>
            <m:e>
              <m:r>
                <m:t>θ</m:t>
              </m:r>
            </m:e>
            <m:sub>
              <m:r>
                <m:t>e</m:t>
              </m:r>
            </m:sub>
          </m:sSub>
          <m:r>
            <m:t>=</m:t>
          </m:r>
          <m:f>
            <m:fPr>
              <m:type m:val="bar"/>
            </m:fPr>
            <m:num>
              <m:sSub>
                <m:e>
                  <m:r>
                    <m:t>N</m:t>
                  </m:r>
                </m:e>
                <m:sub>
                  <m:r>
                    <m:t>m</m:t>
                  </m:r>
                </m:sub>
              </m:sSub>
            </m:num>
            <m:den>
              <m:r>
                <m:t>2</m:t>
              </m:r>
            </m:den>
          </m:f>
          <m:sSub>
            <m:e>
              <m:r>
                <m:t>θ</m:t>
              </m:r>
            </m:e>
            <m:sub>
              <m:r>
                <m:t>m</m:t>
              </m:r>
            </m:sub>
          </m:sSub>
        </m:oMath>
      </m:oMathPara>
    </w:p>
    <w:p>
      <w:pPr>
        <w:pStyle w:val="Heading3"/>
      </w:pPr>
      <w:bookmarkStart w:id="24" w:name="motor-parameters"/>
      <w:r>
        <w:t xml:space="preserve">Motor Parameters</w:t>
      </w:r>
      <w:bookmarkEnd w:id="24"/>
    </w:p>
    <w:p>
      <w:pPr>
        <w:numPr>
          <w:numId w:val="1002"/>
          <w:ilvl w:val="0"/>
        </w:numPr>
      </w:pPr>
      <w:r>
        <w:rPr>
          <w:b/>
        </w:rPr>
        <w:t xml:space="preserve">Torque/Back EMF constant</w:t>
      </w:r>
      <w:r>
        <w:rPr>
          <w:b/>
        </w:rPr>
        <w:t xml:space="preserve"> </w:t>
      </w:r>
      <m:oMath>
        <m:r>
          <m:t>(</m:t>
        </m:r>
        <m:sSub>
          <m:e>
            <m:r>
              <m:t>K</m:t>
            </m:r>
          </m:e>
          <m:sub>
            <m:r>
              <m:t>t</m:t>
            </m:r>
          </m:sub>
        </m:sSub>
        <m:r>
          <m:t>)</m:t>
        </m:r>
      </m:oMath>
    </w:p>
    <w:p>
      <w:pPr>
        <w:numPr>
          <w:numId w:val="1000"/>
          <w:ilvl w:val="0"/>
        </w:numPr>
      </w:pPr>
      <w:r>
        <w:t xml:space="preserve">Under</w:t>
      </w:r>
      <w:r>
        <w:t xml:space="preserve"> </w:t>
      </w:r>
      <w:r>
        <w:rPr>
          <w:b/>
        </w:rPr>
        <w:t xml:space="preserve">steady-state condition</w:t>
      </w:r>
      <w:r>
        <w:t xml:space="preserve"> </w:t>
      </w:r>
      <w:r>
        <w:t xml:space="preserve">(accelration is zero), we have :</w:t>
      </w:r>
    </w:p>
    <w:p>
      <w:pPr>
        <w:numPr>
          <w:numId w:val="1000"/>
          <w:ilvl w:val="0"/>
        </w:numPr>
      </w:pPr>
      <w:r>
        <w:t xml:space="preserve">electrical input power = rate of production of heat in conductor + mechanical output power</w:t>
      </w:r>
    </w:p>
    <w:p>
      <w:pPr>
        <w:pStyle w:val="BodyText"/>
      </w:pPr>
      <m:oMathPara>
        <m:oMathParaPr>
          <m:jc m:val="center"/>
        </m:oMathParaPr>
        <m:oMath>
          <m:sSub>
            <m:e>
              <m:r>
                <m:t>V</m:t>
              </m:r>
            </m:e>
            <m:sub>
              <m:r>
                <m:t>2</m:t>
              </m:r>
            </m:sub>
          </m:sSub>
          <m:r>
            <m:t>I</m:t>
          </m:r>
          <m:r>
            <m:t>=</m:t>
          </m:r>
          <m:sSup>
            <m:e>
              <m:r>
                <m:t>I</m:t>
              </m:r>
            </m:e>
            <m:sup>
              <m:r>
                <m:t>2</m:t>
              </m:r>
            </m:sup>
          </m:sSup>
          <m:r>
            <m:t>R</m:t>
          </m:r>
          <m:r>
            <m:t>+</m:t>
          </m:r>
          <m:r>
            <m:t>(</m:t>
          </m:r>
          <m:r>
            <m:t>B</m:t>
          </m:r>
          <m:r>
            <m:t>I</m:t>
          </m:r>
          <m:r>
            <m:t>l</m:t>
          </m:r>
          <m:r>
            <m:t>)</m:t>
          </m:r>
          <m:r>
            <m:t>υ</m:t>
          </m:r>
        </m:oMath>
      </m:oMathPara>
    </w:p>
    <w:p>
      <w:pPr>
        <w:numPr>
          <w:numId w:val="1000"/>
          <w:ilvl w:val="0"/>
        </w:numPr>
      </w:pPr>
      <w:r>
        <w:t xml:space="preserve">When</w:t>
      </w:r>
      <w:r>
        <w:t xml:space="preserve"> </w:t>
      </w:r>
      <m:oMath>
        <m:r>
          <m:t>υ</m:t>
        </m:r>
        <m:r>
          <m:t>=</m:t>
        </m:r>
        <m:r>
          <m:t>0</m:t>
        </m:r>
      </m:oMath>
      <w:r>
        <w:t xml:space="preserve"> </w:t>
      </w:r>
      <w:r>
        <w:t xml:space="preserve">There is no mechnical output power thus all the electrical energy will converted as heat loss</w:t>
      </w:r>
    </w:p>
    <w:p>
      <w:pPr>
        <w:pStyle w:val="BodyText"/>
      </w:pPr>
      <m:oMathPara>
        <m:oMathParaPr>
          <m:jc m:val="center"/>
        </m:oMathParaPr>
        <m:oMath>
          <m:sSub>
            <m:e>
              <m:r>
                <m:t>V</m:t>
              </m:r>
            </m:e>
            <m:sub>
              <m:r>
                <m:t>1</m:t>
              </m:r>
            </m:sub>
          </m:sSub>
          <m:r>
            <m:t>I</m:t>
          </m:r>
          <m:r>
            <m:t>=</m:t>
          </m:r>
          <m:sSup>
            <m:e>
              <m:r>
                <m:t>I</m:t>
              </m:r>
            </m:e>
            <m:sup>
              <m:r>
                <m:t>2</m:t>
              </m:r>
            </m:sup>
          </m:sSup>
          <m:r>
            <m:t>R</m:t>
          </m:r>
        </m:oMath>
      </m:oMathPara>
    </w:p>
    <w:p>
      <w:pPr>
        <w:numPr>
          <w:numId w:val="1000"/>
          <w:ilvl w:val="0"/>
        </w:numPr>
      </w:pPr>
      <w:r>
        <w:t xml:space="preserve">(assuming same load with</w:t>
      </w:r>
      <w:r>
        <w:t xml:space="preserve"> </w:t>
      </w:r>
      <m:oMath>
        <m:r>
          <m:t>υ</m:t>
        </m:r>
        <m:r>
          <m:t>=</m:t>
        </m:r>
        <m:r>
          <m:t>0</m:t>
        </m:r>
      </m:oMath>
      <w:r>
        <w:t xml:space="preserve"> </w:t>
      </w:r>
      <w:r>
        <w:t xml:space="preserve">but we need same I to support that load,</w:t>
      </w:r>
      <w:r>
        <w:t xml:space="preserve"> </w:t>
      </w:r>
      <m:oMath>
        <m:r>
          <m:t>s</m:t>
        </m:r>
        <m:r>
          <m:t>.</m:t>
        </m:r>
        <m:r>
          <m:t>t</m:t>
        </m:r>
        <m:r>
          <m:t>.</m:t>
        </m:r>
        <m:r>
          <m:t>,</m:t>
        </m:r>
        <m:sSub>
          <m:e>
            <m:r>
              <m:t>F</m:t>
            </m:r>
          </m:e>
          <m:sub>
            <m:r>
              <m:t>c</m:t>
            </m:r>
            <m:r>
              <m:t>o</m:t>
            </m:r>
            <m:r>
              <m:t>n</m:t>
            </m:r>
            <m:r>
              <m:t>d</m:t>
            </m:r>
            <m:r>
              <m:t>u</m:t>
            </m:r>
            <m:r>
              <m:t>c</m:t>
            </m:r>
            <m:r>
              <m:t>t</m:t>
            </m:r>
            <m:r>
              <m:t>o</m:t>
            </m:r>
            <m:r>
              <m:t>r</m:t>
            </m:r>
          </m:sub>
        </m:sSub>
        <m:r>
          <m:t>=</m:t>
        </m:r>
        <m:sSub>
          <m:e>
            <m:r>
              <m:t>m</m:t>
            </m:r>
          </m:e>
          <m:sub>
            <m:r>
              <m:t>l</m:t>
            </m:r>
            <m:r>
              <m:t>o</m:t>
            </m:r>
            <m:r>
              <m:t>a</m:t>
            </m:r>
            <m:r>
              <m:t>d</m:t>
            </m:r>
          </m:sub>
        </m:sSub>
        <m:r>
          <m:t>g</m:t>
        </m:r>
        <m:r>
          <m:t>=</m:t>
        </m:r>
        <m:r>
          <m:t>B</m:t>
        </m:r>
        <m:r>
          <m:t>I</m:t>
        </m:r>
        <m:r>
          <m:t>l</m:t>
        </m:r>
      </m:oMath>
      <w:r>
        <w:t xml:space="preserve"> </w:t>
      </w:r>
      <w:r>
        <w:t xml:space="preserve">)</w:t>
      </w:r>
    </w:p>
    <w:p>
      <w:pPr>
        <w:pStyle w:val="BodyText"/>
      </w:pPr>
      <m:oMathPara>
        <m:oMathParaPr>
          <m:jc m:val="center"/>
        </m:oMathParaPr>
        <m:oMath>
          <m:r>
            <m:t>(</m:t>
          </m:r>
          <m:sSub>
            <m:e>
              <m:r>
                <m:t>V</m:t>
              </m:r>
            </m:e>
            <m:sub>
              <m:r>
                <m:t>2</m:t>
              </m:r>
            </m:sub>
          </m:sSub>
          <m:r>
            <m:t>−</m:t>
          </m:r>
          <m:sSub>
            <m:e>
              <m:r>
                <m:t>V</m:t>
              </m:r>
            </m:e>
            <m:sub>
              <m:r>
                <m:t>1</m:t>
              </m:r>
            </m:sub>
          </m:sSub>
          <m:r>
            <m:t>)</m:t>
          </m:r>
          <m:r>
            <m:t>I</m:t>
          </m:r>
          <m:r>
            <m:t>=</m:t>
          </m:r>
          <m:r>
            <m:t>(</m:t>
          </m:r>
          <m:r>
            <m:t>B</m:t>
          </m:r>
          <m:r>
            <m:t>I</m:t>
          </m:r>
          <m:r>
            <m:t>l</m:t>
          </m:r>
          <m:r>
            <m:t>)</m:t>
          </m:r>
          <m:r>
            <m:t>υ</m:t>
          </m:r>
        </m:oMath>
      </m:oMathPara>
    </w:p>
    <w:p>
      <w:pPr>
        <w:pStyle w:val="FirstParagraph"/>
      </w:pPr>
      <m:oMathPara>
        <m:oMathParaPr>
          <m:jc m:val="center"/>
        </m:oMathParaPr>
        <m:oMath>
          <m:sSub>
            <m:e>
              <m:r>
                <m:t>V</m:t>
              </m:r>
            </m:e>
            <m:sub>
              <m:r>
                <m:t>2</m:t>
              </m:r>
            </m:sub>
          </m:sSub>
          <m:r>
            <m:t>−</m:t>
          </m:r>
          <m:sSub>
            <m:e>
              <m:r>
                <m:t>V</m:t>
              </m:r>
            </m:e>
            <m:sub>
              <m:r>
                <m:t>1</m:t>
              </m:r>
            </m:sub>
          </m:sSub>
          <m:r>
            <m:t>=</m:t>
          </m:r>
          <m:r>
            <m:t>B</m:t>
          </m:r>
          <m:r>
            <m:t>l</m:t>
          </m:r>
          <m:r>
            <m:t>υ</m:t>
          </m:r>
          <m:r>
            <m:t>=</m:t>
          </m:r>
          <m:r>
            <m:t>E</m:t>
          </m:r>
        </m:oMath>
      </m:oMathPara>
    </w:p>
    <w:p>
      <w:pPr>
        <w:numPr>
          <w:numId w:val="1000"/>
          <w:ilvl w:val="0"/>
        </w:numPr>
      </w:pPr>
      <w:r>
        <w:t xml:space="preserve">where</w:t>
      </w:r>
      <w:r>
        <w:t xml:space="preserve"> </w:t>
      </w:r>
      <m:oMath>
        <m:r>
          <m:t>E</m:t>
        </m:r>
      </m:oMath>
      <w:r>
        <w:t xml:space="preserve"> </w:t>
      </w:r>
      <w:r>
        <w:t xml:space="preserve">is the extra voltage needed to move the load, which proportional velocity of the conductor relative to the flux, for give field(B) and load(I) is known as</w:t>
      </w:r>
      <w:r>
        <w:t xml:space="preserve"> </w:t>
      </w:r>
      <w:r>
        <w:rPr>
          <w:b/>
        </w:rPr>
        <w:t xml:space="preserve">Back EMF/Motional EMF</w:t>
      </w:r>
    </w:p>
    <w:p>
      <w:pPr>
        <w:numPr>
          <w:numId w:val="1000"/>
          <w:ilvl w:val="0"/>
        </w:numPr>
      </w:pPr>
      <w:r>
        <w:t xml:space="preserve">thus, we get</w:t>
      </w:r>
    </w:p>
    <w:p>
      <w:pPr>
        <w:pStyle w:val="BodyText"/>
      </w:pPr>
      <m:oMathPara>
        <m:oMathParaPr>
          <m:jc m:val="center"/>
        </m:oMathParaPr>
        <m:oMath>
          <m:r>
            <m:t>E</m:t>
          </m:r>
          <m:r>
            <m:t>I</m:t>
          </m:r>
          <m:r>
            <m:t>=</m:t>
          </m:r>
          <m:sSub>
            <m:e>
              <m:r>
                <m:t>T</m:t>
              </m:r>
            </m:e>
            <m:sub>
              <m:r>
                <m:t>e</m:t>
              </m:r>
              <m:r>
                <m:t>l</m:t>
              </m:r>
              <m:r>
                <m:t>e</m:t>
              </m:r>
              <m:r>
                <m:t>c</m:t>
              </m:r>
              <m:r>
                <m:t>t</m:t>
              </m:r>
              <m:r>
                <m:t>r</m:t>
              </m:r>
              <m:r>
                <m:t>o</m:t>
              </m:r>
              <m:r>
                <m:t>m</m:t>
              </m:r>
              <m:r>
                <m:t>a</m:t>
              </m:r>
              <m:r>
                <m:t>g</m:t>
              </m:r>
              <m:r>
                <m:t>n</m:t>
              </m:r>
              <m:r>
                <m:t>e</m:t>
              </m:r>
              <m:r>
                <m:t>t</m:t>
              </m:r>
              <m:r>
                <m:t>i</m:t>
              </m:r>
              <m:r>
                <m:t>c</m:t>
              </m:r>
            </m:sub>
          </m:sSub>
          <m:r>
            <m:t> </m:t>
          </m:r>
          <m:sSub>
            <m:e>
              <m:r>
                <m:t>ω</m:t>
              </m:r>
            </m:e>
            <m:sub>
              <m:r>
                <m:t>m</m:t>
              </m:r>
            </m:sub>
          </m:sSub>
        </m:oMath>
      </m:oMathPara>
    </w:p>
    <w:p>
      <w:pPr>
        <w:numPr>
          <w:numId w:val="1000"/>
          <w:ilvl w:val="0"/>
        </w:numPr>
      </w:pPr>
      <w:r>
        <w:t xml:space="preserve">where</w:t>
      </w:r>
      <w:r>
        <w:t xml:space="preserve"> </w:t>
      </w:r>
      <m:oMath>
        <m:sSub>
          <m:e>
            <m:r>
              <m:t>T</m:t>
            </m:r>
          </m:e>
          <m:sub>
            <m:r>
              <m:t>e</m:t>
            </m:r>
            <m:r>
              <m:t>l</m:t>
            </m:r>
            <m:r>
              <m:t>e</m:t>
            </m:r>
            <m:r>
              <m:t>c</m:t>
            </m:r>
            <m:r>
              <m:t>t</m:t>
            </m:r>
            <m:r>
              <m:t>r</m:t>
            </m:r>
            <m:r>
              <m:t>o</m:t>
            </m:r>
            <m:r>
              <m:t>m</m:t>
            </m:r>
            <m:r>
              <m:t>a</m:t>
            </m:r>
            <m:r>
              <m:t>g</m:t>
            </m:r>
            <m:r>
              <m:t>n</m:t>
            </m:r>
            <m:r>
              <m:t>e</m:t>
            </m:r>
            <m:r>
              <m:t>t</m:t>
            </m:r>
            <m:r>
              <m:t>i</m:t>
            </m:r>
            <m:r>
              <m:t>c</m:t>
            </m:r>
          </m:sub>
        </m:sSub>
        <m:r>
          <m:t>=</m:t>
        </m:r>
        <m:sSub>
          <m:e>
            <m:r>
              <m:t>T</m:t>
            </m:r>
          </m:e>
          <m:sub>
            <m:r>
              <m:t>s</m:t>
            </m:r>
            <m:r>
              <m:t>h</m:t>
            </m:r>
            <m:r>
              <m:t>a</m:t>
            </m:r>
            <m:r>
              <m:t>f</m:t>
            </m:r>
            <m:r>
              <m:t>t</m:t>
            </m:r>
          </m:sub>
        </m:sSub>
        <m:r>
          <m:t>+</m:t>
        </m:r>
        <m:r>
          <m:t>f</m:t>
        </m:r>
        <m:r>
          <m:t>r</m:t>
        </m:r>
        <m:r>
          <m:t>i</m:t>
        </m:r>
        <m:r>
          <m:t>c</m:t>
        </m:r>
        <m:r>
          <m:t>t</m:t>
        </m:r>
        <m:r>
          <m:t>i</m:t>
        </m:r>
        <m:r>
          <m:t>o</m:t>
        </m:r>
        <m:r>
          <m:t>n</m:t>
        </m:r>
        <m:r>
          <m:t>a</m:t>
        </m:r>
        <m:sSub>
          <m:e>
            <m:r>
              <m:t>l</m:t>
            </m:r>
          </m:e>
          <m:sub>
            <m:r>
              <m:t>l</m:t>
            </m:r>
            <m:r>
              <m:t>o</m:t>
            </m:r>
            <m:r>
              <m:t>s</m:t>
            </m:r>
            <m:r>
              <m:t>s</m:t>
            </m:r>
          </m:sub>
        </m:sSub>
      </m:oMath>
    </w:p>
    <w:p>
      <w:pPr>
        <w:pStyle w:val="BodyText"/>
      </w:pPr>
      <m:oMathPara>
        <m:oMathParaPr>
          <m:jc m:val="center"/>
        </m:oMathParaPr>
        <m:oMath>
          <m:r>
            <m:t>⟹</m:t>
          </m:r>
          <m:r>
            <m:t>E</m:t>
          </m:r>
          <m:r>
            <m:t>=</m:t>
          </m:r>
          <m:sSub>
            <m:e>
              <m:r>
                <m:t>K</m:t>
              </m:r>
            </m:e>
            <m:sub>
              <m:r>
                <m:t>e</m:t>
              </m:r>
            </m:sub>
          </m:sSub>
          <m:sSub>
            <m:e>
              <m:r>
                <m:t>ω</m:t>
              </m:r>
            </m:e>
            <m:sub>
              <m:r>
                <m:t>m</m:t>
              </m:r>
            </m:sub>
          </m:sSub>
        </m:oMath>
      </m:oMathPara>
    </w:p>
    <w:p>
      <w:pPr>
        <w:pStyle w:val="FirstParagraph"/>
      </w:pPr>
      <m:oMathPara>
        <m:oMathParaPr>
          <m:jc m:val="center"/>
        </m:oMathParaPr>
        <m:oMath>
          <m:r>
            <m:t>⟹</m:t>
          </m:r>
          <m:r>
            <m:t>T</m:t>
          </m:r>
          <m:r>
            <m:t>=</m:t>
          </m:r>
          <m:sSub>
            <m:e>
              <m:r>
                <m:t>K</m:t>
              </m:r>
            </m:e>
            <m:sub>
              <m:r>
                <m:t>t</m:t>
              </m:r>
            </m:sub>
          </m:sSub>
          <m:sSub>
            <m:e>
              <m:r>
                <m:t>ω</m:t>
              </m:r>
            </m:e>
            <m:sub>
              <m:r>
                <m:t>m</m:t>
              </m:r>
            </m:sub>
          </m:sSub>
        </m:oMath>
      </m:oMathPara>
    </w:p>
    <w:p>
      <w:pPr>
        <w:numPr>
          <w:numId w:val="1000"/>
          <w:ilvl w:val="0"/>
        </w:numPr>
      </w:pPr>
      <w:r>
        <w:t xml:space="preserve">where</w:t>
      </w:r>
      <w:r>
        <w:t xml:space="preserve"> </w:t>
      </w:r>
      <m:oMath>
        <m:sSub>
          <m:e>
            <m:r>
              <m:t>K</m:t>
            </m:r>
          </m:e>
          <m:sub>
            <m:r>
              <m:t>t</m:t>
            </m:r>
          </m:sub>
        </m:sSub>
        <m:r>
          <m:t>=</m:t>
        </m:r>
        <m:sSub>
          <m:e>
            <m:r>
              <m:t>K</m:t>
            </m:r>
          </m:e>
          <m:sub>
            <m:r>
              <m:t>e</m:t>
            </m:r>
          </m:sub>
        </m:sSub>
      </m:oMath>
    </w:p>
    <w:p>
      <w:pPr>
        <w:numPr>
          <w:numId w:val="1000"/>
          <w:ilvl w:val="0"/>
        </w:numPr>
      </w:pPr>
      <w:r>
        <w:t xml:space="preserve">In reality,</w:t>
      </w:r>
      <w:r>
        <w:t xml:space="preserve"> </w:t>
      </w:r>
      <m:oMath>
        <m:sSub>
          <m:e>
            <m:r>
              <m:t>K</m:t>
            </m:r>
          </m:e>
          <m:sub>
            <m:r>
              <m:t>e</m:t>
            </m:r>
          </m:sub>
        </m:sSub>
      </m:oMath>
      <w:r>
        <w:t xml:space="preserve"> </w:t>
      </w:r>
      <w:r>
        <w:t xml:space="preserve">can only be measure in open-circuit and</w:t>
      </w:r>
      <w:r>
        <w:t xml:space="preserve"> </w:t>
      </w:r>
      <m:oMath>
        <m:sSub>
          <m:e>
            <m:r>
              <m:t>K</m:t>
            </m:r>
          </m:e>
          <m:sub>
            <m:r>
              <m:t>t</m:t>
            </m:r>
          </m:sub>
        </m:sSub>
      </m:oMath>
      <w:r>
        <w:t xml:space="preserve"> </w:t>
      </w:r>
      <w:r>
        <w:t xml:space="preserve">can only measured when current is flowing, thus causisng a variance in magentic and electrical condition which casuses</w:t>
      </w:r>
      <w:r>
        <w:t xml:space="preserve"> </w:t>
      </w:r>
      <w:r>
        <w:rPr>
          <w:b/>
        </w:rPr>
        <w:t xml:space="preserve">different value</w:t>
      </w:r>
      <w:r>
        <w:t xml:space="preserve"> </w:t>
      </w:r>
      <w:r>
        <w:t xml:space="preserve">to each of them. They are determined by magnetic field and geometrical parameters of air gap. For an ideal motor it will remain constant, but in reality, it varies with rotor position because magetic field (B) consist of discrete poles and commutation occurs discretely which causes ripple in magnetic field.</w:t>
      </w:r>
    </w:p>
    <w:p>
      <w:pPr>
        <w:numPr>
          <w:numId w:val="1000"/>
          <w:ilvl w:val="0"/>
        </w:numPr>
      </w:pPr>
      <w:r>
        <w:t xml:space="preserve">To avoid the torque ripple, we can:</w:t>
      </w:r>
    </w:p>
    <w:p>
      <w:pPr>
        <w:pStyle w:val="Compact"/>
        <w:numPr>
          <w:numId w:val="1003"/>
          <w:ilvl w:val="1"/>
        </w:numPr>
      </w:pPr>
      <w:r>
        <w:t xml:space="preserve">Increase switching rate of current.</w:t>
      </w:r>
    </w:p>
    <w:p>
      <w:pPr>
        <w:pStyle w:val="Compact"/>
        <w:numPr>
          <w:numId w:val="1003"/>
          <w:ilvl w:val="1"/>
        </w:numPr>
      </w:pPr>
      <w:r>
        <w:t xml:space="preserve">Make the current to be smooth.</w:t>
      </w:r>
    </w:p>
    <w:p>
      <w:pPr>
        <w:pStyle w:val="Compact"/>
        <w:numPr>
          <w:numId w:val="1003"/>
          <w:ilvl w:val="1"/>
        </w:numPr>
      </w:pPr>
      <w:r>
        <w:t xml:space="preserve">Increase the number of poles.</w:t>
      </w:r>
    </w:p>
    <w:p>
      <w:pPr>
        <w:pStyle w:val="FirstParagraph"/>
      </w:pPr>
      <m:oMathPara>
        <m:oMathParaPr>
          <m:jc m:val="center"/>
        </m:oMathParaPr>
        <m:oMath>
          <m:sSub>
            <m:e>
              <m:r>
                <m:t>K</m:t>
              </m:r>
            </m:e>
            <m:sub>
              <m:r>
                <m:t>t</m:t>
              </m:r>
            </m:sub>
          </m:sSub>
          <m:r>
            <m:t>=</m:t>
          </m:r>
          <m:r>
            <m:t>f</m:t>
          </m:r>
          <m:r>
            <m:t>(</m:t>
          </m:r>
          <m:sSub>
            <m:e>
              <m:r>
                <m:t>θ</m:t>
              </m:r>
            </m:e>
            <m:sub>
              <m:r>
                <m:t>e</m:t>
              </m:r>
            </m:sub>
          </m:sSub>
          <m:r>
            <m:t>)</m:t>
          </m:r>
        </m:oMath>
      </m:oMathPara>
    </w:p>
    <w:p>
      <w:pPr>
        <w:numPr>
          <w:numId w:val="1002"/>
          <w:ilvl w:val="0"/>
        </w:numPr>
      </w:pPr>
      <w:r>
        <w:rPr>
          <w:b/>
        </w:rPr>
        <w:t xml:space="preserve">Motor Constant</w:t>
      </w:r>
      <w:r>
        <w:t xml:space="preserve"> </w:t>
      </w:r>
      <m:oMath>
        <m:sSub>
          <m:e>
            <m:r>
              <m:t>K</m:t>
            </m:r>
          </m:e>
          <m:sub>
            <m:r>
              <m:t>m</m:t>
            </m:r>
          </m:sub>
        </m:sSub>
      </m:oMath>
    </w:p>
    <w:p>
      <w:pPr>
        <w:numPr>
          <w:numId w:val="1000"/>
          <w:ilvl w:val="0"/>
        </w:numPr>
      </w:pPr>
      <w:r>
        <w:t xml:space="preserve">It is the ability to produce Toqrue for a given input power. It is winding invariant [Leg Design for Energy Management in an Electromechanical Robot] as long as same conductimg wires used:</w:t>
      </w:r>
    </w:p>
    <w:p>
      <w:pPr>
        <w:pStyle w:val="BodyText"/>
      </w:pPr>
      <m:oMathPara>
        <m:oMathParaPr>
          <m:jc m:val="center"/>
        </m:oMathParaPr>
        <m:oMath>
          <m:sSub>
            <m:e>
              <m:r>
                <m:t>P</m:t>
              </m:r>
            </m:e>
            <m:sub>
              <m:r>
                <m:t>i</m:t>
              </m:r>
              <m:r>
                <m:t>n</m:t>
              </m:r>
              <m:r>
                <m:t>p</m:t>
              </m:r>
              <m:r>
                <m:t>u</m:t>
              </m:r>
              <m:r>
                <m:t>t</m:t>
              </m:r>
            </m:sub>
          </m:sSub>
          <m:r>
            <m:t>=</m:t>
          </m:r>
          <m:r>
            <m:t>V</m:t>
          </m:r>
          <m:r>
            <m:t>I</m:t>
          </m:r>
          <m:r>
            <m:t>=</m:t>
          </m:r>
          <m:sSup>
            <m:e>
              <m:r>
                <m:t>I</m:t>
              </m:r>
            </m:e>
            <m:sup>
              <m:r>
                <m:t>2</m:t>
              </m:r>
            </m:sup>
          </m:sSup>
          <m:r>
            <m:t>R</m:t>
          </m:r>
          <m:r>
            <m:t>=</m:t>
          </m:r>
          <m:sSup>
            <m:e>
              <m:d>
                <m:dPr>
                  <m:begChr m:val="("/>
                  <m:endChr m:val=")"/>
                  <m:grow/>
                </m:dPr>
                <m:e>
                  <m:f>
                    <m:fPr>
                      <m:type m:val="bar"/>
                    </m:fPr>
                    <m:num>
                      <m:r>
                        <m:t>T</m:t>
                      </m:r>
                    </m:num>
                    <m:den>
                      <m:sSub>
                        <m:e>
                          <m:r>
                            <m:t>K</m:t>
                          </m:r>
                        </m:e>
                        <m:sub>
                          <m:r>
                            <m:t>t</m:t>
                          </m:r>
                        </m:sub>
                      </m:sSub>
                    </m:den>
                  </m:f>
                </m:e>
              </m:d>
            </m:e>
            <m:sup>
              <m:r>
                <m:t>2</m:t>
              </m:r>
            </m:sup>
          </m:sSup>
          <m:r>
            <m:t>R</m:t>
          </m:r>
          <m:r>
            <m:t>=</m:t>
          </m:r>
          <m:sSup>
            <m:e>
              <m:r>
                <m:t>T</m:t>
              </m:r>
            </m:e>
            <m:sup>
              <m:r>
                <m:t>2</m:t>
              </m:r>
            </m:sup>
          </m:sSup>
          <m:f>
            <m:fPr>
              <m:type m:val="bar"/>
            </m:fPr>
            <m:num>
              <m:r>
                <m:t>R</m:t>
              </m:r>
            </m:num>
            <m:den>
              <m:sSup>
                <m:e>
                  <m:d>
                    <m:dPr>
                      <m:begChr m:val="("/>
                      <m:endChr m:val=")"/>
                      <m:grow/>
                    </m:dPr>
                    <m:e>
                      <m:sSub>
                        <m:e>
                          <m:r>
                            <m:t>K</m:t>
                          </m:r>
                        </m:e>
                        <m:sub>
                          <m:r>
                            <m:t>t</m:t>
                          </m:r>
                        </m:sub>
                      </m:sSub>
                    </m:e>
                  </m:d>
                </m:e>
                <m:sup>
                  <m:r>
                    <m:t>2</m:t>
                  </m:r>
                </m:sup>
              </m:sSup>
            </m:den>
          </m:f>
        </m:oMath>
      </m:oMathPara>
    </w:p>
    <w:p>
      <w:pPr>
        <w:pStyle w:val="FirstParagraph"/>
      </w:pPr>
      <m:oMathPara>
        <m:oMathParaPr>
          <m:jc m:val="center"/>
        </m:oMathParaPr>
        <m:oMath>
          <m:r>
            <m:t>⟹</m:t>
          </m:r>
          <m:f>
            <m:fPr>
              <m:type m:val="bar"/>
            </m:fPr>
            <m:num>
              <m:sSup>
                <m:e>
                  <m:d>
                    <m:dPr>
                      <m:begChr m:val="("/>
                      <m:endChr m:val=")"/>
                      <m:grow/>
                    </m:dPr>
                    <m:e>
                      <m:sSub>
                        <m:e>
                          <m:r>
                            <m:t>K</m:t>
                          </m:r>
                        </m:e>
                        <m:sub>
                          <m:r>
                            <m:t>t</m:t>
                          </m:r>
                        </m:sub>
                      </m:sSub>
                    </m:e>
                  </m:d>
                </m:e>
                <m:sup>
                  <m:r>
                    <m:t>2</m:t>
                  </m:r>
                </m:sup>
              </m:sSup>
            </m:num>
            <m:den>
              <m:r>
                <m:t>R</m:t>
              </m:r>
            </m:den>
          </m:f>
          <m:r>
            <m:t>=</m:t>
          </m:r>
          <m:f>
            <m:fPr>
              <m:type m:val="bar"/>
            </m:fPr>
            <m:num>
              <m:sSup>
                <m:e>
                  <m:r>
                    <m:t>T</m:t>
                  </m:r>
                </m:e>
                <m:sup>
                  <m:r>
                    <m:t>2</m:t>
                  </m:r>
                </m:sup>
              </m:sSup>
            </m:num>
            <m:den>
              <m:sSub>
                <m:e>
                  <m:r>
                    <m:t>P</m:t>
                  </m:r>
                </m:e>
                <m:sub>
                  <m:r>
                    <m:t>i</m:t>
                  </m:r>
                  <m:r>
                    <m:t>n</m:t>
                  </m:r>
                  <m:r>
                    <m:t>p</m:t>
                  </m:r>
                  <m:r>
                    <m:t>u</m:t>
                  </m:r>
                  <m:r>
                    <m:t>t</m:t>
                  </m:r>
                </m:sub>
              </m:sSub>
            </m:den>
          </m:f>
        </m:oMath>
      </m:oMathPara>
    </w:p>
    <w:p>
      <w:pPr>
        <w:pStyle w:val="FirstParagraph"/>
      </w:pPr>
      <m:oMathPara>
        <m:oMathParaPr>
          <m:jc m:val="center"/>
        </m:oMathParaPr>
        <m:oMath>
          <m:r>
            <m:t>⟹</m:t>
          </m:r>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pStyle w:val="FirstParagraph"/>
      </w:pPr>
      <m:oMathPara>
        <m:oMathParaPr>
          <m:jc m:val="center"/>
        </m:oMathParaPr>
        <m:oMath>
          <m:sSubSup>
            <m:e>
              <m:r>
                <m:t>K</m:t>
              </m:r>
            </m:e>
            <m:sub>
              <m:r>
                <m:t>m</m:t>
              </m:r>
            </m:sub>
            <m:sup>
              <m:r>
                <m:t>2</m:t>
              </m:r>
            </m:sup>
          </m:sSubSup>
          <m:r>
            <m:t>∝</m:t>
          </m:r>
          <m:sSubSup>
            <m:e>
              <m:r>
                <m:t>r</m:t>
              </m:r>
            </m:e>
            <m:sub>
              <m:r>
                <m:t>g</m:t>
              </m:r>
              <m:r>
                <m:t>a</m:t>
              </m:r>
              <m:r>
                <m:t>p</m:t>
              </m:r>
            </m:sub>
            <m:sup>
              <m:r>
                <m:t>3</m:t>
              </m:r>
            </m:sup>
          </m:sSubSup>
          <m:r>
            <m:t>?</m:t>
          </m:r>
          <m:r>
            <m:t>?</m:t>
          </m:r>
        </m:oMath>
      </m:oMathPara>
    </w:p>
    <w:p>
      <w:pPr>
        <w:numPr>
          <w:numId w:val="1000"/>
          <w:ilvl w:val="0"/>
        </w:numPr>
      </w:pPr>
      <w:r>
        <w:t xml:space="preserve">[Actuator design for high force proprioceptive control in fast legged locomotion]</w:t>
      </w:r>
    </w:p>
    <w:p>
      <w:pPr>
        <w:numPr>
          <w:numId w:val="1000"/>
          <w:ilvl w:val="0"/>
        </w:numPr>
      </w:pPr>
      <w:r>
        <w:t xml:space="preserve">For given winding volume,</w:t>
      </w:r>
    </w:p>
    <w:p>
      <w:pPr>
        <w:pStyle w:val="BodyText"/>
      </w:pPr>
      <m:oMathPara>
        <m:oMathParaPr>
          <m:jc m:val="center"/>
        </m:oMathParaPr>
        <m:oMath>
          <m:r>
            <m:t>V</m:t>
          </m:r>
          <m:r>
            <m:t>=</m:t>
          </m:r>
          <m:r>
            <m:t>π</m:t>
          </m:r>
          <m:sSubSup>
            <m:e>
              <m:r>
                <m:t>r</m:t>
              </m:r>
            </m:e>
            <m:sub>
              <m:r>
                <m:t>w</m:t>
              </m:r>
              <m:r>
                <m:t>i</m:t>
              </m:r>
              <m:r>
                <m:t>r</m:t>
              </m:r>
              <m:r>
                <m:t>e</m:t>
              </m:r>
            </m:sub>
            <m:sup>
              <m:r>
                <m:t>2</m:t>
              </m:r>
            </m:sup>
          </m:sSubSup>
          <m:r>
            <m:t>L</m:t>
          </m:r>
          <m:r>
            <m:t>=</m:t>
          </m:r>
          <m:r>
            <m:t>c</m:t>
          </m:r>
          <m:r>
            <m:t>⟹</m:t>
          </m:r>
          <m:r>
            <m:t>L</m:t>
          </m:r>
          <m:r>
            <m:t>∝</m:t>
          </m:r>
          <m:f>
            <m:fPr>
              <m:type m:val="bar"/>
            </m:fPr>
            <m:num>
              <m:r>
                <m:t>1</m:t>
              </m:r>
            </m:num>
            <m:den>
              <m:sSubSup>
                <m:e>
                  <m:r>
                    <m:t>r</m:t>
                  </m:r>
                </m:e>
                <m:sub>
                  <m:r>
                    <m:t>w</m:t>
                  </m:r>
                  <m:r>
                    <m:t>i</m:t>
                  </m:r>
                  <m:r>
                    <m:t>r</m:t>
                  </m:r>
                  <m:r>
                    <m:t>e</m:t>
                  </m:r>
                </m:sub>
                <m:sup>
                  <m:r>
                    <m:t>2</m:t>
                  </m:r>
                </m:sup>
              </m:sSubSup>
            </m:den>
          </m:f>
        </m:oMath>
      </m:oMathPara>
    </w:p>
    <w:p>
      <w:pPr>
        <w:numPr>
          <w:numId w:val="1000"/>
          <w:ilvl w:val="0"/>
        </w:numPr>
      </w:pPr>
      <w:r>
        <w:t xml:space="preserve">.</w:t>
      </w:r>
    </w:p>
    <w:p>
      <w:pPr>
        <w:numPr>
          <w:numId w:val="1000"/>
          <w:ilvl w:val="0"/>
        </w:numPr>
      </w:pPr>
      <w:r>
        <w:t xml:space="preserve">The resistance of the winding,</w:t>
      </w:r>
    </w:p>
    <w:p>
      <w:pPr>
        <w:pStyle w:val="BodyText"/>
      </w:pPr>
      <m:oMathPara>
        <m:oMathParaPr>
          <m:jc m:val="center"/>
        </m:oMathParaPr>
        <m:oMath>
          <m:r>
            <m:t>R</m:t>
          </m:r>
          <m:r>
            <m:t>∝</m:t>
          </m:r>
          <m:f>
            <m:fPr>
              <m:type m:val="bar"/>
            </m:fPr>
            <m:num>
              <m:r>
                <m:t>L</m:t>
              </m:r>
            </m:num>
            <m:den>
              <m:r>
                <m:t>A</m:t>
              </m:r>
            </m:den>
          </m:f>
          <m:r>
            <m:t>∝</m:t>
          </m:r>
          <m:f>
            <m:fPr>
              <m:type m:val="bar"/>
            </m:fPr>
            <m:num>
              <m:r>
                <m:t>L</m:t>
              </m:r>
            </m:num>
            <m:den>
              <m:sSubSup>
                <m:e>
                  <m:r>
                    <m:t>r</m:t>
                  </m:r>
                </m:e>
                <m:sub>
                  <m:r>
                    <m:t>w</m:t>
                  </m:r>
                  <m:r>
                    <m:t>i</m:t>
                  </m:r>
                  <m:r>
                    <m:t>r</m:t>
                  </m:r>
                  <m:r>
                    <m:t>e</m:t>
                  </m:r>
                </m:sub>
                <m:sup>
                  <m:r>
                    <m:t>2</m:t>
                  </m:r>
                </m:sup>
              </m:sSubSup>
            </m:den>
          </m:f>
          <m:r>
            <m:t>∝</m:t>
          </m:r>
          <m:f>
            <m:fPr>
              <m:type m:val="bar"/>
            </m:fPr>
            <m:num>
              <m:r>
                <m:t>1</m:t>
              </m:r>
            </m:num>
            <m:den>
              <m:sSubSup>
                <m:e>
                  <m:r>
                    <m:t>r</m:t>
                  </m:r>
                </m:e>
                <m:sub>
                  <m:r>
                    <m:t>w</m:t>
                  </m:r>
                  <m:r>
                    <m:t>i</m:t>
                  </m:r>
                  <m:r>
                    <m:t>r</m:t>
                  </m:r>
                  <m:r>
                    <m:t>e</m:t>
                  </m:r>
                </m:sub>
                <m:sup>
                  <m:r>
                    <m:t>4</m:t>
                  </m:r>
                </m:sup>
              </m:sSubSup>
            </m:den>
          </m:f>
        </m:oMath>
      </m:oMathPara>
    </w:p>
    <w:p>
      <w:pPr>
        <w:numPr>
          <w:numId w:val="1000"/>
          <w:ilvl w:val="0"/>
        </w:numPr>
      </w:pPr>
      <w:r>
        <w:t xml:space="preserve">The Torque constant</w:t>
      </w:r>
      <w:r>
        <w:t xml:space="preserve"> </w:t>
      </w:r>
      <m:oMath>
        <m:sSub>
          <m:e>
            <m:r>
              <m:t>K</m:t>
            </m:r>
          </m:e>
          <m:sub>
            <m:r>
              <m:t>t</m:t>
            </m:r>
          </m:sub>
        </m:sSub>
      </m:oMath>
      <w:r>
        <w:t xml:space="preserve"> </w:t>
      </w:r>
      <w:r>
        <w:t xml:space="preserve">depends linearly on the number of turns around the core,</w:t>
      </w:r>
    </w:p>
    <w:p>
      <w:pPr>
        <w:pStyle w:val="BodyText"/>
      </w:pPr>
      <m:oMathPara>
        <m:oMathParaPr>
          <m:jc m:val="center"/>
        </m:oMathParaPr>
        <m:oMath>
          <m:sSub>
            <m:e>
              <m:r>
                <m:t>K</m:t>
              </m:r>
            </m:e>
            <m:sub>
              <m:r>
                <m:t>t</m:t>
              </m:r>
            </m:sub>
          </m:sSub>
          <m:r>
            <m:t>∝</m:t>
          </m:r>
          <m:r>
            <m:t>L</m:t>
          </m:r>
          <m:r>
            <m:t>∝</m:t>
          </m:r>
          <m:f>
            <m:fPr>
              <m:type m:val="bar"/>
            </m:fPr>
            <m:num>
              <m:r>
                <m:t>1</m:t>
              </m:r>
            </m:num>
            <m:den>
              <m:sSubSup>
                <m:e>
                  <m:r>
                    <m:t>r</m:t>
                  </m:r>
                </m:e>
                <m:sub>
                  <m:r>
                    <m:t>w</m:t>
                  </m:r>
                  <m:r>
                    <m:t>i</m:t>
                  </m:r>
                  <m:r>
                    <m:t>r</m:t>
                  </m:r>
                  <m:r>
                    <m:t>e</m:t>
                  </m:r>
                </m:sub>
                <m:sup>
                  <m:r>
                    <m:t>2</m:t>
                  </m:r>
                </m:sup>
              </m:sSubSup>
            </m:den>
          </m:f>
        </m:oMath>
      </m:oMathPara>
    </w:p>
    <w:p>
      <w:pPr>
        <w:pStyle w:val="FirstParagraph"/>
      </w:pPr>
      <m:oMathPara>
        <m:oMathParaPr>
          <m:jc m:val="center"/>
        </m:oMathParaPr>
        <m:oMath>
          <m:r>
            <m:t>τ</m:t>
          </m:r>
          <m:r>
            <m:t>=</m:t>
          </m:r>
          <m:sSub>
            <m:e>
              <m:r>
                <m:t>K</m:t>
              </m:r>
            </m:e>
            <m:sub>
              <m:r>
                <m:t>t</m:t>
              </m:r>
            </m:sub>
          </m:sSub>
          <m:r>
            <m:t>i</m:t>
          </m:r>
          <m:r>
            <m:t>⟹</m:t>
          </m:r>
          <m:r>
            <m:t>τ</m:t>
          </m:r>
          <m:r>
            <m:t>∝</m:t>
          </m:r>
          <m:f>
            <m:fPr>
              <m:type m:val="bar"/>
            </m:fPr>
            <m:num>
              <m:r>
                <m:t>i</m:t>
              </m:r>
            </m:num>
            <m:den>
              <m:sSubSup>
                <m:e>
                  <m:r>
                    <m:t>r</m:t>
                  </m:r>
                </m:e>
                <m:sub>
                  <m:r>
                    <m:t>w</m:t>
                  </m:r>
                  <m:r>
                    <m:t>i</m:t>
                  </m:r>
                  <m:r>
                    <m:t>r</m:t>
                  </m:r>
                  <m:r>
                    <m:t>e</m:t>
                  </m:r>
                </m:sub>
                <m:sup>
                  <m:r>
                    <m:t>2</m:t>
                  </m:r>
                </m:sup>
              </m:sSubSup>
            </m:den>
          </m:f>
        </m:oMath>
      </m:oMathPara>
    </w:p>
    <w:p>
      <w:pPr>
        <w:pStyle w:val="FirstParagraph"/>
      </w:pPr>
      <m:oMathPara>
        <m:oMathParaPr>
          <m:jc m:val="center"/>
        </m:oMathParaPr>
        <m:oMath>
          <m:r>
            <m:t>P</m:t>
          </m:r>
          <m:r>
            <m:t>=</m:t>
          </m:r>
          <m:sSup>
            <m:e>
              <m:r>
                <m:t>i</m:t>
              </m:r>
            </m:e>
            <m:sup>
              <m:r>
                <m:t>2</m:t>
              </m:r>
            </m:sup>
          </m:sSup>
          <m:r>
            <m:t>R</m:t>
          </m:r>
          <m:r>
            <m:t>∝</m:t>
          </m:r>
          <m:f>
            <m:fPr>
              <m:type m:val="bar"/>
            </m:fPr>
            <m:num>
              <m:sSup>
                <m:e>
                  <m:r>
                    <m:t>i</m:t>
                  </m:r>
                </m:e>
                <m:sup>
                  <m:r>
                    <m:t>2</m:t>
                  </m:r>
                </m:sup>
              </m:sSup>
            </m:num>
            <m:den>
              <m:sSubSup>
                <m:e>
                  <m:r>
                    <m:t>r</m:t>
                  </m:r>
                </m:e>
                <m:sub>
                  <m:r>
                    <m:t>w</m:t>
                  </m:r>
                  <m:r>
                    <m:t>i</m:t>
                  </m:r>
                  <m:r>
                    <m:t>r</m:t>
                  </m:r>
                  <m:r>
                    <m:t>e</m:t>
                  </m:r>
                </m:sub>
                <m:sup>
                  <m:r>
                    <m:t>4</m:t>
                  </m:r>
                </m:sup>
              </m:sSubSup>
            </m:den>
          </m:f>
        </m:oMath>
      </m:oMathPara>
    </w:p>
    <w:p>
      <w:pPr>
        <w:numPr>
          <w:numId w:val="1000"/>
          <w:ilvl w:val="0"/>
        </w:numPr>
      </w:pPr>
      <w:r>
        <w:t xml:space="preserve">thus</w:t>
      </w:r>
    </w:p>
    <w:p>
      <w:pPr>
        <w:pStyle w:val="BodyText"/>
      </w:pPr>
      <m:oMathPara>
        <m:oMathParaPr>
          <m:jc m:val="center"/>
        </m:oMathParaPr>
        <m:oMath>
          <m:sSub>
            <m:e>
              <m:r>
                <m:t>K</m:t>
              </m:r>
            </m:e>
            <m:sub>
              <m:r>
                <m:t>m</m:t>
              </m:r>
            </m:sub>
          </m:sSub>
          <m:r>
            <m:t>=</m:t>
          </m:r>
          <m:f>
            <m:fPr>
              <m:type m:val="bar"/>
            </m:fPr>
            <m:num>
              <m:r>
                <m:t>τ</m:t>
              </m:r>
            </m:num>
            <m:den>
              <m:rad>
                <m:radPr>
                  <m:degHide m:val="1"/>
                </m:radPr>
                <m:deg/>
                <m:e>
                  <m:r>
                    <m:t>P</m:t>
                  </m:r>
                </m:e>
              </m:rad>
            </m:den>
          </m:f>
          <m:r>
            <m:t>∝</m:t>
          </m:r>
          <m:sSubSup>
            <m:e>
              <m:r>
                <m:t>r</m:t>
              </m:r>
            </m:e>
            <m:sub>
              <m:r>
                <m:t>w</m:t>
              </m:r>
              <m:r>
                <m:t>i</m:t>
              </m:r>
              <m:r>
                <m:t>r</m:t>
              </m:r>
              <m:r>
                <m:t>e</m:t>
              </m:r>
            </m:sub>
            <m:sup>
              <m:r>
                <m:t>0</m:t>
              </m:r>
            </m:sup>
          </m:sSubSup>
        </m:oMath>
      </m:oMathPara>
    </w:p>
    <w:p>
      <w:pPr>
        <w:numPr>
          <w:numId w:val="1002"/>
          <w:ilvl w:val="0"/>
        </w:numPr>
      </w:pPr>
      <w:r>
        <w:rPr>
          <w:b/>
        </w:rPr>
        <w:t xml:space="preserve">Electric Time Constant</w:t>
      </w:r>
    </w:p>
    <w:p>
      <w:pPr>
        <w:numPr>
          <w:numId w:val="1000"/>
          <w:ilvl w:val="0"/>
        </w:numPr>
      </w:pPr>
      <w:r>
        <w:t xml:space="preserve">The electrical time constant is the amount of time it takes the current in the winding to reach 63 percent of its rated value. The time constant found by dividing inductance by resistance.</w:t>
      </w:r>
    </w:p>
    <w:p>
      <w:pPr>
        <w:pStyle w:val="BodyText"/>
      </w:pPr>
      <m:oMathPara>
        <m:oMathParaPr>
          <m:jc m:val="center"/>
        </m:oMathParaPr>
        <m:oMath>
          <m:sSub>
            <m:e>
              <m:r>
                <m:t>τ</m:t>
              </m:r>
            </m:e>
            <m:sub>
              <m:r>
                <m:t>e</m:t>
              </m:r>
            </m:sub>
          </m:sSub>
          <m:r>
            <m:t>=</m:t>
          </m:r>
          <m:f>
            <m:fPr>
              <m:type m:val="bar"/>
            </m:fPr>
            <m:num>
              <m:r>
                <m:t>L</m:t>
              </m:r>
            </m:num>
            <m:den>
              <m:r>
                <m:t>R</m:t>
              </m:r>
            </m:den>
          </m:f>
        </m:oMath>
      </m:oMathPara>
    </w:p>
    <w:p>
      <w:pPr>
        <w:numPr>
          <w:numId w:val="1002"/>
          <w:ilvl w:val="0"/>
        </w:numPr>
      </w:pPr>
      <w:r>
        <w:rPr>
          <w:b/>
        </w:rPr>
        <w:t xml:space="preserve">Mechanical Time Constant</w:t>
      </w:r>
    </w:p>
    <w:p>
      <w:pPr>
        <w:numPr>
          <w:numId w:val="1000"/>
          <w:ilvl w:val="0"/>
        </w:numPr>
      </w:pPr>
      <w:r>
        <w:t xml:space="preserve">It is the time required for a given motor to reach 63.2% of its maximum rated speed in a no-load condition. The mechanical time constant is basically a measure of a motor’s responsiveness. Direct Drive has no damping, thus is</w:t>
      </w:r>
      <w:r>
        <w:t xml:space="preserve"> </w:t>
      </w:r>
      <m:oMath>
        <m:sSub>
          <m:e>
            <m:r>
              <m:t>τ</m:t>
            </m:r>
          </m:e>
          <m:sub>
            <m:r>
              <m:t>m</m:t>
            </m:r>
            <m:r>
              <m:t>e</m:t>
            </m:r>
            <m:r>
              <m:t>c</m:t>
            </m:r>
            <m:r>
              <m:t>h</m:t>
            </m:r>
          </m:sub>
        </m:sSub>
      </m:oMath>
      <w:r>
        <w:t xml:space="preserve"> </w:t>
      </w:r>
      <w:r>
        <w:t xml:space="preserve">large comapred to geared drive.</w:t>
      </w:r>
    </w:p>
    <w:p>
      <w:pPr>
        <w:pStyle w:val="FirstParagraph"/>
      </w:pPr>
      <m:oMathPara>
        <m:oMathParaPr>
          <m:jc m:val="center"/>
        </m:oMathParaPr>
        <m:oMath>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r>
            <m:t>=</m:t>
          </m:r>
          <m:f>
            <m:fPr>
              <m:type m:val="bar"/>
            </m:fPr>
            <m:num>
              <m:r>
                <m:t>∑</m:t>
              </m:r>
              <m:sSub>
                <m:e>
                  <m:r>
                    <m:t>R</m:t>
                  </m:r>
                </m:e>
                <m:sub>
                  <m:r>
                    <m:t>a</m:t>
                  </m:r>
                </m:sub>
              </m:sSub>
              <m:sSub>
                <m:e>
                  <m:r>
                    <m:t>J</m:t>
                  </m:r>
                </m:e>
                <m:sub>
                  <m:r>
                    <m:t>t</m:t>
                  </m:r>
                </m:sub>
              </m:sSub>
            </m:num>
            <m:den>
              <m:sSub>
                <m:e>
                  <m:r>
                    <m:t>K</m:t>
                  </m:r>
                </m:e>
                <m:sub>
                  <m:r>
                    <m:t>e</m:t>
                  </m:r>
                </m:sub>
              </m:sSub>
              <m:sSub>
                <m:e>
                  <m:r>
                    <m:t>K</m:t>
                  </m:r>
                </m:e>
                <m:sub>
                  <m:r>
                    <m:t>t</m:t>
                  </m:r>
                </m:sub>
              </m:sSub>
            </m:den>
          </m:f>
        </m:oMath>
      </m:oMathPara>
    </w:p>
    <w:p>
      <w:pPr>
        <w:numPr>
          <w:numId w:val="1004"/>
          <w:ilvl w:val="0"/>
        </w:numPr>
      </w:pPr>
      <w:r>
        <w:rPr>
          <w:b/>
        </w:rPr>
        <w:t xml:space="preserve">Thermal Specific Torque Density</w:t>
      </w:r>
      <w:r>
        <w:rPr>
          <w:b/>
        </w:rPr>
        <w:t xml:space="preserve"> </w:t>
      </w:r>
      <m:oMath>
        <m:sSub>
          <m:e>
            <m:r>
              <m:t>K</m:t>
            </m:r>
          </m:e>
          <m:sub>
            <m:r>
              <m:t>t</m:t>
            </m:r>
            <m:r>
              <m:t>s</m:t>
            </m:r>
          </m:sub>
        </m:sSub>
      </m:oMath>
    </w:p>
    <w:p>
      <w:pPr>
        <w:numPr>
          <w:numId w:val="1000"/>
          <w:ilvl w:val="0"/>
        </w:numPr>
      </w:pPr>
      <w:r>
        <w:t xml:space="preserve">Form, [Design Principles for a Family of Direct-Drive Legged Robots],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numPr>
          <w:numId w:val="1004"/>
          <w:ilvl w:val="0"/>
        </w:numPr>
      </w:pPr>
      <w:r>
        <w:rPr>
          <w:b/>
        </w:rPr>
        <w:t xml:space="preserve">Specific Electrical Loading</w:t>
      </w:r>
      <w:r>
        <w:rPr>
          <w:b/>
        </w:rPr>
        <w:t xml:space="preserve"> </w:t>
      </w:r>
      <m:oMath>
        <m:r>
          <m:t>(</m:t>
        </m:r>
        <m:bar>
          <m:barPr>
            <m:pos m:val="top"/>
          </m:barPr>
          <m:e>
            <m:r>
              <m:t>A</m:t>
            </m:r>
          </m:e>
        </m:bar>
        <m:r>
          <m:t>)</m:t>
        </m:r>
      </m:oMath>
    </w:p>
    <w:p>
      <w:pPr>
        <w:numPr>
          <w:numId w:val="1000"/>
          <w:ilvl w:val="0"/>
        </w:numPr>
      </w:pPr>
      <w:r>
        <w:t xml:space="preserve">Avergae</w:t>
      </w:r>
      <w:r>
        <w:t xml:space="preserve"> </w:t>
      </w:r>
      <w:r>
        <w:rPr>
          <w:b/>
        </w:rPr>
        <w:t xml:space="preserve">Axial</w:t>
      </w:r>
      <w:r>
        <w:t xml:space="preserve"> </w:t>
      </w:r>
      <w:r>
        <w:t xml:space="preserve">current per meter of circumference on the rotor.</w:t>
      </w:r>
    </w:p>
    <w:p>
      <w:pPr>
        <w:numPr>
          <w:numId w:val="1000"/>
          <w:ilvl w:val="0"/>
        </w:numPr>
      </w:pPr>
      <w:r>
        <w:t xml:space="preserve">[Design of Brushless Permanent-Magnet Machines, p. 68]</w:t>
      </w:r>
    </w:p>
    <w:p>
      <w:pPr>
        <w:numPr>
          <w:numId w:val="1004"/>
          <w:ilvl w:val="0"/>
        </w:numPr>
      </w:pPr>
      <w:r>
        <w:rPr>
          <w:b/>
        </w:rPr>
        <w:t xml:space="preserve">Specific Magnetic Loading</w:t>
      </w:r>
      <w:r>
        <w:rPr>
          <w:b/>
        </w:rPr>
        <w:t xml:space="preserve"> </w:t>
      </w:r>
      <m:oMath>
        <m:r>
          <m:t>(</m:t>
        </m:r>
        <m:bar>
          <m:barPr>
            <m:pos m:val="top"/>
          </m:barPr>
          <m:e>
            <m:r>
              <m:t>B</m:t>
            </m:r>
          </m:e>
        </m:bar>
        <m:r>
          <m:t>)</m:t>
        </m:r>
      </m:oMath>
    </w:p>
    <w:p>
      <w:pPr>
        <w:numPr>
          <w:numId w:val="1000"/>
          <w:ilvl w:val="0"/>
        </w:numPr>
      </w:pPr>
      <w:r>
        <w:t xml:space="preserve">Average magnitude of</w:t>
      </w:r>
      <w:r>
        <w:t xml:space="preserve"> </w:t>
      </w:r>
      <w:r>
        <w:rPr>
          <w:b/>
        </w:rPr>
        <w:t xml:space="preserve">radial flux</w:t>
      </w:r>
      <w:r>
        <w:t xml:space="preserve"> </w:t>
      </w:r>
      <w:r>
        <w:t xml:space="preserve">density over the entire cylindrical surface of the rotor.</w:t>
      </w:r>
    </w:p>
    <w:p>
      <w:pPr>
        <w:numPr>
          <w:numId w:val="1000"/>
          <w:ilvl w:val="0"/>
        </w:numPr>
      </w:pPr>
      <m:oMath>
        <m:r>
          <m:t>(</m:t>
        </m:r>
        <m:bar>
          <m:barPr>
            <m:pos m:val="top"/>
          </m:barPr>
          <m:e>
            <m:r>
              <m:t>A</m:t>
            </m:r>
          </m:e>
        </m:bar>
        <m:r>
          <m:t>)</m:t>
        </m:r>
      </m:oMath>
      <w:r>
        <w:rPr>
          <w:b/>
        </w:rPr>
        <w:t xml:space="preserve"> </w:t>
      </w:r>
      <w:r>
        <w:rPr>
          <w:b/>
        </w:rPr>
        <w:t xml:space="preserve">vs</w:t>
      </w:r>
      <w:r>
        <w:rPr>
          <w:b/>
        </w:rPr>
        <w:t xml:space="preserve"> </w:t>
      </w:r>
      <m:oMath>
        <m:r>
          <m:t>(</m:t>
        </m:r>
        <m:bar>
          <m:barPr>
            <m:pos m:val="top"/>
          </m:barPr>
          <m:e>
            <m:r>
              <m:t>B</m:t>
            </m:r>
          </m:e>
        </m:bar>
        <m:r>
          <m:t>)</m:t>
        </m:r>
      </m:oMath>
    </w:p>
    <w:p>
      <w:pPr>
        <w:numPr>
          <w:numId w:val="1000"/>
          <w:ilvl w:val="0"/>
        </w:numPr>
      </w:pPr>
      <w:r>
        <w:t xml:space="preserve">In case we widen our slots to accomodate more copper</w:t>
      </w:r>
      <w:r>
        <w:t xml:space="preserve"> </w:t>
      </w:r>
      <m:oMath>
        <m:r>
          <m:t>(</m:t>
        </m:r>
        <m:bar>
          <m:barPr>
            <m:pos m:val="top"/>
          </m:barPr>
          <m:e>
            <m:r>
              <m:t>A</m:t>
            </m:r>
          </m:e>
        </m:bar>
        <m:r>
          <m:t>)</m:t>
        </m:r>
      </m:oMath>
      <w:r>
        <w:t xml:space="preserve"> </w:t>
      </w:r>
      <w:r>
        <w:t xml:space="preserve">will increase but</w:t>
      </w:r>
      <w:r>
        <w:t xml:space="preserve"> </w:t>
      </w:r>
      <m:oMath>
        <m:r>
          <m:t>(</m:t>
        </m:r>
        <m:bar>
          <m:barPr>
            <m:pos m:val="top"/>
          </m:barPr>
          <m:e>
            <m:r>
              <m:t>B</m:t>
            </m:r>
          </m:e>
        </m:bar>
        <m:r>
          <m:t>)</m:t>
        </m:r>
      </m:oMath>
      <w:r>
        <w:t xml:space="preserve"> </w:t>
      </w:r>
      <w:r>
        <w:t xml:space="preserve">may reduce because narrower teeth means less area for flux, and therefore has danger of stauration of iron.</w:t>
      </w:r>
    </w:p>
    <w:p>
      <w:pPr>
        <w:numPr>
          <w:numId w:val="1000"/>
          <w:ilvl w:val="0"/>
        </w:numPr>
      </w:pPr>
      <w:r>
        <w:t xml:space="preserve">[Design of Brushless Permanent-Magnet Machines, p. 68]</w:t>
      </w:r>
    </w:p>
    <w:p>
      <w:pPr>
        <w:numPr>
          <w:numId w:val="1004"/>
          <w:ilvl w:val="0"/>
        </w:numPr>
      </w:pPr>
      <w:r>
        <w:rPr>
          <w:b/>
        </w:rPr>
        <w:t xml:space="preserve">Cooling (C)</w:t>
      </w:r>
    </w:p>
    <w:p>
      <w:pPr>
        <w:numPr>
          <w:numId w:val="1000"/>
          <w:ilvl w:val="0"/>
        </w:numPr>
      </w:pPr>
      <w:r>
        <w:t xml:space="preserve">As intuitive and as basic the better the cooling the better will be the perfomance of our motor.</w:t>
      </w:r>
    </w:p>
    <w:p>
      <w:pPr>
        <w:pStyle w:val="Heading3"/>
      </w:pPr>
      <w:bookmarkStart w:id="25" w:name="characteristics"/>
      <w:r>
        <w:t xml:space="preserve">Characteristics</w:t>
      </w:r>
      <w:bookmarkEnd w:id="25"/>
    </w:p>
    <w:p>
      <w:pPr>
        <w:numPr>
          <w:numId w:val="1005"/>
          <w:ilvl w:val="0"/>
        </w:numPr>
      </w:pPr>
      <w:r>
        <w:rPr>
          <w:b/>
        </w:rPr>
        <w:t xml:space="preserve">Resistance</w:t>
      </w:r>
    </w:p>
    <w:p>
      <w:pPr>
        <w:numPr>
          <w:numId w:val="1000"/>
          <w:ilvl w:val="0"/>
        </w:numPr>
      </w:pPr>
      <w:r>
        <w:t xml:space="preserve">Responsible for heating loss, can be easily modeled as simple lumped resistor.</w:t>
      </w:r>
    </w:p>
    <w:p>
      <w:pPr>
        <w:numPr>
          <w:numId w:val="1005"/>
          <w:ilvl w:val="0"/>
        </w:numPr>
      </w:pPr>
      <w:r>
        <w:rPr>
          <w:b/>
        </w:rPr>
        <w:t xml:space="preserve">Inductance</w:t>
      </w:r>
    </w:p>
    <w:p>
      <w:pPr>
        <w:numPr>
          <w:numId w:val="1000"/>
          <w:ilvl w:val="0"/>
        </w:numPr>
      </w:pPr>
      <w:r>
        <w:t xml:space="preserve">Motor windings have inductance. Physically, this means that current flowing in the windings will induce magnetic flux through them, even in the absence of permanent magnet flux. It also means that the windings will resist rapid changes in current by generating voltage acrossthis inductor. However, this is not the back EMF. The value of inductance is less straightforward to calculate because the phases are not magnetically independent. That is, current in one phase can induce flux in another. Under sinusoidal drive currents, it is possible to use a lumped inductance, called the synchronous inductance, to accommodate for this. The value of the synchronous inductance is [Design and prototyping methods for brushless motors and motor control]:</w:t>
      </w:r>
    </w:p>
    <w:p>
      <w:pPr>
        <w:pStyle w:val="BodyText"/>
      </w:pPr>
      <m:oMathPara>
        <m:oMathParaPr>
          <m:jc m:val="center"/>
        </m:oMathParaPr>
        <m:oMath>
          <m:sSub>
            <m:e>
              <m:r>
                <m:t>L</m:t>
              </m:r>
            </m:e>
            <m:sub>
              <m:r>
                <m:t>s</m:t>
              </m:r>
            </m:sub>
          </m:sSub>
          <m:r>
            <m:t>=</m:t>
          </m:r>
          <m:f>
            <m:fPr>
              <m:type m:val="bar"/>
            </m:fPr>
            <m:num>
              <m:r>
                <m:t>3</m:t>
              </m:r>
            </m:num>
            <m:den>
              <m:r>
                <m:t>2</m:t>
              </m:r>
            </m:den>
          </m:f>
          <m:sSub>
            <m:e>
              <m:r>
                <m:t>L</m:t>
              </m:r>
            </m:e>
            <m:sub>
              <m:r>
                <m:t>a</m:t>
              </m:r>
            </m:sub>
          </m:sSub>
        </m:oMath>
      </m:oMathPara>
    </w:p>
    <w:p>
      <w:pPr>
        <w:numPr>
          <w:numId w:val="1000"/>
          <w:ilvl w:val="0"/>
        </w:numPr>
      </w:pPr>
      <w:r>
        <w:t xml:space="preserve">where</w:t>
      </w:r>
      <w:r>
        <w:t xml:space="preserve"> </w:t>
      </w:r>
      <m:oMath>
        <m:sSub>
          <m:e>
            <m:r>
              <m:t>L</m:t>
            </m:r>
          </m:e>
          <m:sub>
            <m:r>
              <m:t>a</m:t>
            </m:r>
          </m:sub>
        </m:sSub>
      </m:oMath>
      <w:r>
        <w:t xml:space="preserve"> </w:t>
      </w:r>
      <w:r>
        <w:t xml:space="preserve">is the lumped inductance measured independently on one phase, if it could be isolated.</w:t>
      </w:r>
    </w:p>
    <w:p>
      <w:pPr>
        <w:numPr>
          <w:numId w:val="1000"/>
          <w:ilvl w:val="0"/>
        </w:numPr>
      </w:pPr>
      <w:r>
        <w:t xml:space="preserve">The winding inductance has many theoretical and practical effects on the motor. It stores energy in the form of a magnetic field any time there is current in the winding. When a winding is switched off, this energy must go somewhere. For this reason, controller drivers contain</w:t>
      </w:r>
      <w:r>
        <w:t xml:space="preserve"> </w:t>
      </w:r>
      <w:r>
        <w:t xml:space="preserve">“</w:t>
      </w:r>
      <w:r>
        <w:t xml:space="preserve">flyback diodes</w:t>
      </w:r>
      <w:r>
        <w:t xml:space="preserve">”</w:t>
      </w:r>
      <w:r>
        <w:t xml:space="preserve"> </w:t>
      </w:r>
      <w:r>
        <w:t xml:space="preserve">that allow this current to circulate even when all the switches are open. Under highfrequency pulse-width modulated (PWM) control, the winding inductance also filters out current ripple. However, as a low-pass filter on current it also creates phase lag which is the motivation for the use of field-oriented control</w:t>
      </w:r>
    </w:p>
    <w:p>
      <w:pPr>
        <w:numPr>
          <w:numId w:val="1000"/>
          <w:ilvl w:val="0"/>
        </w:numPr>
      </w:pPr>
      <w:r>
        <w:t xml:space="preserve">The winding inductance is a function of motor geometry and the number of turns in the winding.</w:t>
      </w:r>
    </w:p>
    <w:p>
      <w:pPr>
        <w:numPr>
          <w:numId w:val="1000"/>
          <w:ilvl w:val="0"/>
        </w:numPr>
      </w:pPr>
      <w:r>
        <w:rPr>
          <w:b/>
        </w:rPr>
        <w:t xml:space="preserve">Saliency</w:t>
      </w:r>
    </w:p>
    <w:p>
      <w:pPr>
        <w:numPr>
          <w:numId w:val="1000"/>
          <w:ilvl w:val="0"/>
        </w:numPr>
      </w:pPr>
      <w:r>
        <w:t xml:space="preserve">Saliency means the inductance varies with rotor position due to non-uniform air gap which inturn creates non-uniform flux distribution. If the magents are removed, the rotor will align with ampere-conductor distribution of stator and the torque produced for alignment is called</w:t>
      </w:r>
      <w:r>
        <w:t xml:space="preserve"> </w:t>
      </w:r>
      <w:r>
        <w:rPr>
          <w:b/>
        </w:rPr>
        <w:t xml:space="preserve">alignment/reluctant</w:t>
      </w:r>
      <w:r>
        <w:t xml:space="preserve"> </w:t>
      </w:r>
      <w:r>
        <w:t xml:space="preserve">torque.</w:t>
      </w:r>
    </w:p>
    <w:p>
      <w:pPr>
        <w:numPr>
          <w:numId w:val="1000"/>
          <w:ilvl w:val="0"/>
        </w:numPr>
      </w:pPr>
      <w:r>
        <w:t xml:space="preserve">T [Design of Brushless Permanent-Magnet Machines, p. 68] In Non-Salient,the rotor is rotationally symmetric. No tendency to align with stator if magnets in rotor are removed. i.e., No</w:t>
      </w:r>
      <w:r>
        <w:t xml:space="preserve"> </w:t>
      </w:r>
      <w:r>
        <w:rPr>
          <w:b/>
        </w:rPr>
        <w:t xml:space="preserve">Reluctance Torque</w:t>
      </w:r>
      <w:r>
        <w:t xml:space="preserve">, and winding inductance does not vary with rotor position. Non-salient poles exhibit both attractive &amp; repulsive gap forces. []</w:t>
      </w:r>
    </w:p>
    <w:p>
      <w:pPr>
        <w:numPr>
          <w:numId w:val="1005"/>
          <w:ilvl w:val="0"/>
        </w:numPr>
      </w:pPr>
      <w:r>
        <w:rPr>
          <w:b/>
        </w:rPr>
        <w:t xml:space="preserve">Winding Configuration</w:t>
      </w:r>
    </w:p>
    <w:p>
      <w:pPr>
        <w:numPr>
          <w:numId w:val="1000"/>
          <w:ilvl w:val="0"/>
        </w:numPr>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numPr>
          <w:numId w:val="1005"/>
          <w:ilvl w:val="0"/>
        </w:numPr>
      </w:pPr>
      <w:r>
        <w:rPr>
          <w:b/>
        </w:rPr>
        <w:t xml:space="preserve">Outrunners vs Inrunners</w:t>
      </w:r>
      <w:r>
        <w:t xml:space="preserve">:</w:t>
      </w:r>
    </w:p>
    <w:p>
      <w:pPr>
        <w:numPr>
          <w:numId w:val="1000"/>
          <w:ilvl w:val="0"/>
        </w:numPr>
      </w:pPr>
      <w:r>
        <w:t xml:space="preserve">[Design Principles for a Family of Direct-Drive Legged Robots]</w:t>
      </w:r>
    </w:p>
    <w:p>
      <w:pPr>
        <w:numPr>
          <w:numId w:val="1000"/>
          <w:ilvl w:val="0"/>
        </w:numPr>
      </w:pPr>
      <w:r>
        <w:t xml:space="preserve">outrunners (rotor on the outside) will be preferrable to inrunners (rotor on the inside), and this measure is tied favorably to a motor’s radius to depth ratio</w:t>
      </w:r>
      <w:r>
        <w:t xml:space="preserve"> </w:t>
      </w:r>
      <w:r>
        <w:rPr>
          <w:b/>
        </w:rPr>
        <w:t xml:space="preserve">[Direct-drive robots: theory and practice]</w:t>
      </w:r>
      <w:r>
        <w:t xml:space="preserve"> </w:t>
      </w:r>
      <w:r>
        <w:t xml:space="preserve">as well as a large gap radius</w:t>
      </w:r>
      <w:r>
        <w:t xml:space="preserve"> </w:t>
      </w:r>
      <w:r>
        <w:rPr>
          <w:b/>
        </w:rPr>
        <w:t xml:space="preserve">[Actuator design for high force proprioceptive control in fast legged locomotion].</w:t>
      </w:r>
      <w:r>
        <w:t xml:space="preserve"> </w:t>
      </w:r>
      <w:r>
        <w:t xml:space="preserve">The measure is fundamentally winding invariant</w:t>
      </w:r>
      <w:r>
        <w:t xml:space="preserve"> </w:t>
      </w:r>
      <w:r>
        <w:rPr>
          <w:b/>
        </w:rPr>
        <w:t xml:space="preserve">[Leg Design for Energy Management in an Electromechanical Robot]</w:t>
      </w:r>
      <w:r>
        <w:t xml:space="preserve">, but in practice other details of the motor’s construction (especially relating to the stator core and volume of copper) are critical.</w:t>
      </w:r>
    </w:p>
    <w:p>
      <w:pPr>
        <w:numPr>
          <w:numId w:val="1000"/>
          <w:ilvl w:val="0"/>
        </w:numPr>
      </w:pPr>
      <w:r>
        <w:t xml:space="preserve">[Actuator design for high force proprioceptive control in fast legged locomotion]</w:t>
      </w:r>
    </w:p>
    <w:p>
      <w:pPr>
        <w:numPr>
          <w:numId w:val="1000"/>
          <w:ilvl w:val="0"/>
        </w:numPr>
      </w:pPr>
      <w:r>
        <w:t xml:space="preserve">The</w:t>
      </w:r>
      <w:r>
        <w:t xml:space="preserve"> </w:t>
      </w:r>
      <w:r>
        <w:rPr>
          <w:b/>
        </w:rPr>
        <w:t xml:space="preserve">gap radius</w:t>
      </w:r>
      <w:r>
        <w:t xml:space="preserve"> </w:t>
      </w:r>
      <w:r>
        <w:t xml:space="preserve">is the distance from the rotating axis to the center of the gap between permanent magnets and the stator.</w:t>
      </w:r>
    </w:p>
    <w:p>
      <w:pPr>
        <w:numPr>
          <w:numId w:val="1000"/>
          <w:ilvl w:val="0"/>
        </w:numPr>
      </w:pPr>
      <w:r>
        <w:t xml:space="preserve">The area inside of the gap increase proportionally.</w:t>
      </w:r>
    </w:p>
    <w:p>
      <w:pPr>
        <w:pStyle w:val="BodyText"/>
      </w:pPr>
      <m:oMathPara>
        <m:oMathParaPr>
          <m:jc m:val="center"/>
        </m:oMathParaPr>
        <m:oMath>
          <m:r>
            <m:t>M</m:t>
          </m:r>
          <m:r>
            <m:t>=</m:t>
          </m:r>
          <m:r>
            <m:t>V</m:t>
          </m:r>
          <m:r>
            <m:t>ρ</m:t>
          </m:r>
          <m:r>
            <m:t>=</m:t>
          </m:r>
          <m:r>
            <m:t>[</m:t>
          </m:r>
          <m:sSub>
            <m:e>
              <m:r>
                <m:t>V</m:t>
              </m:r>
            </m:e>
            <m:sub>
              <m:r>
                <m:t>r</m:t>
              </m:r>
              <m:r>
                <m:t>o</m:t>
              </m:r>
              <m:r>
                <m:t>t</m:t>
              </m:r>
              <m:r>
                <m:t>o</m:t>
              </m:r>
              <m:r>
                <m:t>r</m:t>
              </m:r>
            </m:sub>
          </m:sSub>
          <m:r>
            <m:t>+</m:t>
          </m:r>
          <m:sSub>
            <m:e>
              <m:r>
                <m:t>V</m:t>
              </m:r>
            </m:e>
            <m:sub>
              <m:r>
                <m:t>s</m:t>
              </m:r>
              <m:r>
                <m:t>t</m:t>
              </m:r>
              <m:r>
                <m:t>a</m:t>
              </m:r>
              <m:r>
                <m:t>t</m:t>
              </m:r>
              <m:r>
                <m:t>o</m:t>
              </m:r>
              <m:r>
                <m:t>r</m:t>
              </m:r>
            </m:sub>
          </m:sSub>
          <m:r>
            <m:t>]</m:t>
          </m:r>
          <m:r>
            <m:t>ρ</m:t>
          </m:r>
        </m:oMath>
      </m:oMathPara>
    </w:p>
    <w:p>
      <w:pPr>
        <w:pStyle w:val="FirstParagraph"/>
      </w:pPr>
      <m:oMathPara>
        <m:oMathParaPr>
          <m:jc m:val="center"/>
        </m:oMathParaPr>
        <m:oMath>
          <m:r>
            <m:t>M</m:t>
          </m:r>
          <m:r>
            <m:t>=</m:t>
          </m:r>
          <m:r>
            <m:t>π</m:t>
          </m:r>
          <m:r>
            <m:t>[</m:t>
          </m:r>
          <m:sSubSup>
            <m:e>
              <m:r>
                <m:t>r</m:t>
              </m:r>
            </m:e>
            <m:sub>
              <m:r>
                <m:t>g</m:t>
              </m:r>
              <m:r>
                <m:t>a</m:t>
              </m:r>
              <m:r>
                <m:t>p</m:t>
              </m:r>
            </m:sub>
            <m:sup>
              <m:r>
                <m:t>2</m:t>
              </m:r>
            </m:sup>
          </m:sSubSup>
          <m:r>
            <m:t>−</m:t>
          </m:r>
          <m:r>
            <m:t>(</m:t>
          </m:r>
          <m:sSub>
            <m:e>
              <m:r>
                <m:t>r</m:t>
              </m:r>
            </m:e>
            <m:sub>
              <m:r>
                <m:t>g</m:t>
              </m:r>
              <m:r>
                <m:t>a</m:t>
              </m:r>
              <m:r>
                <m:t>p</m:t>
              </m:r>
            </m:sub>
          </m:sSub>
          <m:r>
            <m:t>−</m:t>
          </m:r>
          <m:sSub>
            <m:e>
              <m:r>
                <m:t>t</m:t>
              </m:r>
            </m:e>
            <m:sub>
              <m:r>
                <m:t>r</m:t>
              </m:r>
              <m:r>
                <m:t>o</m:t>
              </m:r>
              <m:r>
                <m:t>t</m:t>
              </m:r>
              <m:r>
                <m:t>o</m:t>
              </m:r>
              <m:r>
                <m:t>r</m:t>
              </m:r>
            </m:sub>
          </m:sSub>
          <m:sSup>
            <m:e>
              <m:r>
                <m:t>)</m:t>
              </m:r>
            </m:e>
            <m:sup>
              <m:r>
                <m:t>2</m:t>
              </m:r>
            </m:sup>
          </m:sSup>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sSubSup>
            <m:e>
              <m:r>
                <m:t>r</m:t>
              </m:r>
            </m:e>
            <m:sub>
              <m:r>
                <m:t>g</m:t>
              </m:r>
              <m:r>
                <m:t>a</m:t>
              </m:r>
              <m:r>
                <m:t>p</m:t>
              </m:r>
            </m:sub>
            <m:sup>
              <m:r>
                <m:t>2</m:t>
              </m:r>
            </m:sup>
          </m:sSubSup>
          <m:r>
            <m:t>]</m:t>
          </m:r>
          <m:r>
            <m:t>l</m:t>
          </m:r>
          <m:r>
            <m:t>ρ</m:t>
          </m:r>
        </m:oMath>
      </m:oMathPara>
    </w:p>
    <w:p>
      <w:pPr>
        <w:numPr>
          <w:numId w:val="1000"/>
          <w:ilvl w:val="0"/>
        </w:numPr>
      </w:pPr>
      <w:r>
        <w:t xml:space="preserve">Approximating to First Order thin walls (Neglecting higher order terms)[Proprioceptive Actuator Design in the MIT Cheetah: Impact Mitigation and High-Bandwidth Physical Interaction for Dynamic Legged Robots]</w:t>
      </w:r>
    </w:p>
    <w:p>
      <w:pPr>
        <w:pStyle w:val="BodyText"/>
      </w:pPr>
      <m:oMathPara>
        <m:oMathParaPr>
          <m:jc m:val="center"/>
        </m:oMathParaPr>
        <m:oMath>
          <m:r>
            <m:t>M</m:t>
          </m:r>
          <m:r>
            <m:t>≈</m:t>
          </m:r>
          <m:r>
            <m:t>2</m:t>
          </m:r>
          <m:r>
            <m:t>π</m:t>
          </m:r>
          <m:sSub>
            <m:e>
              <m:r>
                <m:t>r</m:t>
              </m:r>
            </m:e>
            <m:sub>
              <m:r>
                <m:t>g</m:t>
              </m:r>
              <m:r>
                <m:t>a</m:t>
              </m:r>
              <m:r>
                <m:t>p</m:t>
              </m:r>
            </m:sub>
          </m:sSub>
          <m:r>
            <m:t>l</m:t>
          </m:r>
          <m:r>
            <m:t>(</m:t>
          </m:r>
          <m:sSub>
            <m:e>
              <m:r>
                <m:t>t</m:t>
              </m:r>
            </m:e>
            <m:sub>
              <m:r>
                <m:t>s</m:t>
              </m:r>
            </m:sub>
          </m:sSub>
          <m:sSub>
            <m:e>
              <m:r>
                <m:t>ρ</m:t>
              </m:r>
            </m:e>
            <m:sub>
              <m:r>
                <m:t>s</m:t>
              </m:r>
            </m:sub>
          </m:sSub>
          <m:r>
            <m:t>+</m:t>
          </m:r>
          <m:sSub>
            <m:e>
              <m:r>
                <m:t>t</m:t>
              </m:r>
            </m:e>
            <m:sub>
              <m:r>
                <m:t>r</m:t>
              </m:r>
            </m:sub>
          </m:sSub>
          <m:sSub>
            <m:e>
              <m:r>
                <m:t>ρ</m:t>
              </m:r>
            </m:e>
            <m:sub>
              <m:r>
                <m:t>r</m:t>
              </m:r>
            </m:sub>
          </m:sSub>
          <m:r>
            <m:t>)</m:t>
          </m:r>
        </m:oMath>
      </m:oMathPara>
    </w:p>
    <w:p>
      <w:pPr>
        <w:pStyle w:val="FirstParagraph"/>
      </w:pPr>
      <m:oMathPara>
        <m:oMathParaPr>
          <m:jc m:val="center"/>
        </m:oMathParaPr>
        <m:oMath>
          <m:sSub>
            <m:e>
              <m:r>
                <m:t>J</m:t>
              </m:r>
            </m:e>
            <m:sub>
              <m:r>
                <m:t>h</m:t>
              </m:r>
              <m:r>
                <m:t>o</m:t>
              </m:r>
              <m:r>
                <m:t>l</m:t>
              </m:r>
              <m:r>
                <m:t>l</m:t>
              </m:r>
              <m:r>
                <m:t>o</m:t>
              </m:r>
              <m:r>
                <m:t>w</m:t>
              </m:r>
              <m:r>
                <m:t>c</m:t>
              </m:r>
              <m:r>
                <m:t>y</m:t>
              </m:r>
              <m:r>
                <m:t>l</m:t>
              </m:r>
              <m:r>
                <m:t>i</m:t>
              </m:r>
              <m:r>
                <m:t>n</m:t>
              </m:r>
              <m:r>
                <m:t>d</m:t>
              </m:r>
              <m:r>
                <m:t>e</m:t>
              </m:r>
              <m:r>
                <m:t>r</m:t>
              </m:r>
            </m:sub>
          </m:sSub>
          <m:r>
            <m:t>=</m:t>
          </m:r>
          <m:f>
            <m:fPr>
              <m:type m:val="bar"/>
            </m:fPr>
            <m:num>
              <m:r>
                <m:t>1</m:t>
              </m:r>
            </m:num>
            <m:den>
              <m:r>
                <m:t>2</m:t>
              </m:r>
            </m:den>
          </m:f>
          <m:r>
            <m:t>M</m:t>
          </m:r>
          <m:r>
            <m:t>(</m:t>
          </m:r>
          <m:sSubSup>
            <m:e>
              <m:r>
                <m:t>R</m:t>
              </m:r>
            </m:e>
            <m:sub>
              <m:r>
                <m:t>i</m:t>
              </m:r>
              <m:r>
                <m:t>n</m:t>
              </m:r>
              <m:r>
                <m:t>n</m:t>
              </m:r>
              <m:r>
                <m:t>e</m:t>
              </m:r>
              <m:r>
                <m:t>r</m:t>
              </m:r>
            </m:sub>
            <m:sup>
              <m:r>
                <m:t>2</m:t>
              </m:r>
            </m:sup>
          </m:sSubSup>
          <m:r>
            <m:t>+</m:t>
          </m:r>
          <m:sSubSup>
            <m:e>
              <m:r>
                <m:t>R</m:t>
              </m:r>
            </m:e>
            <m:sub>
              <m:r>
                <m:t>o</m:t>
              </m:r>
              <m:r>
                <m:t>u</m:t>
              </m:r>
              <m:r>
                <m:t>t</m:t>
              </m:r>
              <m:r>
                <m:t>e</m:t>
              </m:r>
              <m:r>
                <m:t>r</m:t>
              </m:r>
            </m:sub>
            <m:sup>
              <m:r>
                <m:t>2</m:t>
              </m:r>
            </m:sup>
          </m:sSubSup>
          <m:r>
            <m:t>)</m:t>
          </m:r>
        </m:oMath>
      </m:oMathPara>
    </w:p>
    <w:p>
      <w:pPr>
        <w:pStyle w:val="FirstParagraph"/>
      </w:pPr>
      <m:oMathPara>
        <m:oMathParaPr>
          <m:jc m:val="center"/>
        </m:oMathParaPr>
        <m:oMath>
          <m:sSub>
            <m:e>
              <m:r>
                <m:t>J</m:t>
              </m:r>
            </m:e>
            <m:sub>
              <m:r>
                <m:t>r</m:t>
              </m:r>
              <m:r>
                <m:t>o</m:t>
              </m:r>
              <m:r>
                <m:t>t</m:t>
              </m:r>
              <m:r>
                <m:t>o</m:t>
              </m:r>
              <m:r>
                <m:t>r</m:t>
              </m:r>
            </m:sub>
          </m:sSub>
          <m:r>
            <m:t>≈</m:t>
          </m:r>
          <m:r>
            <m:t>M</m:t>
          </m:r>
          <m:sSubSup>
            <m:e>
              <m:r>
                <m:t>r</m:t>
              </m:r>
            </m:e>
            <m:sub>
              <m:r>
                <m:t>g</m:t>
              </m:r>
              <m:r>
                <m:t>a</m:t>
              </m:r>
              <m:r>
                <m:t>p</m:t>
              </m:r>
            </m:sub>
            <m:sup>
              <m:r>
                <m:t>2</m:t>
              </m:r>
            </m:sup>
          </m:sSubSup>
        </m:oMath>
      </m:oMathPara>
    </w:p>
    <w:p>
      <w:pPr>
        <w:pStyle w:val="FirstParagraph"/>
      </w:pPr>
      <m:oMathPara>
        <m:oMathParaPr>
          <m:jc m:val="center"/>
        </m:oMathParaPr>
        <m:oMath>
          <m:sSub>
            <m:e>
              <m:r>
                <m:t>J</m:t>
              </m:r>
            </m:e>
            <m:sub>
              <m:r>
                <m:t>r</m:t>
              </m:r>
              <m:r>
                <m:t>o</m:t>
              </m:r>
              <m:r>
                <m:t>t</m:t>
              </m:r>
              <m:r>
                <m:t>o</m:t>
              </m:r>
              <m:r>
                <m:t>r</m:t>
              </m:r>
            </m:sub>
          </m:sSub>
          <m:r>
            <m:t>≈</m:t>
          </m:r>
          <m:r>
            <m:t>2</m:t>
          </m:r>
          <m:r>
            <m:t>π</m:t>
          </m:r>
          <m:r>
            <m:t>l</m:t>
          </m:r>
          <m:sSub>
            <m:e>
              <m:r>
                <m:t>t</m:t>
              </m:r>
            </m:e>
            <m:sub>
              <m:r>
                <m:t>r</m:t>
              </m:r>
            </m:sub>
          </m:sSub>
          <m:sSub>
            <m:e>
              <m:r>
                <m:t>ρ</m:t>
              </m:r>
            </m:e>
            <m:sub>
              <m:r>
                <m:t>r</m:t>
              </m:r>
            </m:sub>
          </m:sSub>
          <m:sSubSup>
            <m:e>
              <m:r>
                <m:t>r</m:t>
              </m:r>
            </m:e>
            <m:sub>
              <m:r>
                <m:t>g</m:t>
              </m:r>
              <m:r>
                <m:t>a</m:t>
              </m:r>
              <m:r>
                <m:t>p</m:t>
              </m:r>
            </m:sub>
            <m:sup>
              <m:r>
                <m:t>3</m:t>
              </m:r>
            </m:sup>
          </m:sSubSup>
        </m:oMath>
      </m:oMathPara>
    </w:p>
    <w:p>
      <w:pPr>
        <w:pStyle w:val="FirstParagraph"/>
      </w:pPr>
      <m:oMathPara>
        <m:oMathParaPr>
          <m:jc m:val="center"/>
        </m:oMathParaPr>
        <m:oMath>
          <m:r>
            <m:t>τ</m:t>
          </m:r>
          <m:r>
            <m:t>=</m:t>
          </m:r>
          <m:r>
            <m:t>F</m:t>
          </m:r>
          <m:sSub>
            <m:e>
              <m:r>
                <m:t>r</m:t>
              </m:r>
            </m:e>
            <m:sub>
              <m:r>
                <m:t>g</m:t>
              </m:r>
              <m:r>
                <m:t>a</m:t>
              </m:r>
              <m:r>
                <m:t>p</m:t>
              </m:r>
            </m:sub>
          </m:sSub>
          <m:r>
            <m:t>=</m:t>
          </m:r>
          <m:r>
            <m:t>(</m:t>
          </m:r>
          <m:r>
            <m:t>σ</m:t>
          </m:r>
          <m:r>
            <m:t>A</m:t>
          </m:r>
          <m:r>
            <m:t>)</m:t>
          </m:r>
          <m:sSub>
            <m:e>
              <m:r>
                <m:t>r</m:t>
              </m:r>
            </m:e>
            <m:sub>
              <m:r>
                <m:t>g</m:t>
              </m:r>
              <m:r>
                <m:t>a</m:t>
              </m:r>
              <m:r>
                <m:t>p</m:t>
              </m:r>
            </m:sub>
          </m:sSub>
          <m:r>
            <m:t>=</m:t>
          </m:r>
          <m:r>
            <m:t>(</m:t>
          </m:r>
          <m:r>
            <m:t>σ</m:t>
          </m:r>
          <m:r>
            <m:t>2</m:t>
          </m:r>
          <m:r>
            <m:t>π</m:t>
          </m:r>
          <m:sSub>
            <m:e>
              <m:r>
                <m:t>r</m:t>
              </m:r>
            </m:e>
            <m:sub>
              <m:r>
                <m:t>g</m:t>
              </m:r>
              <m:r>
                <m:t>a</m:t>
              </m:r>
              <m:r>
                <m:t>p</m:t>
              </m:r>
            </m:sub>
          </m:sSub>
          <m:r>
            <m:t>l</m:t>
          </m:r>
          <m:r>
            <m:t>)</m:t>
          </m:r>
          <m:sSub>
            <m:e>
              <m:r>
                <m:t>r</m:t>
              </m:r>
            </m:e>
            <m:sub>
              <m:r>
                <m:t>g</m:t>
              </m:r>
              <m:r>
                <m:t>a</m:t>
              </m:r>
              <m:r>
                <m:t>p</m:t>
              </m:r>
            </m:sub>
          </m:sSub>
          <m:r>
            <m:t>=</m:t>
          </m:r>
          <m:r>
            <m:t>2</m:t>
          </m:r>
          <m:r>
            <m:t>π</m:t>
          </m:r>
          <m:sSubSup>
            <m:e>
              <m:r>
                <m:t>r</m:t>
              </m:r>
            </m:e>
            <m:sub>
              <m:r>
                <m:t>g</m:t>
              </m:r>
              <m:r>
                <m:t>a</m:t>
              </m:r>
              <m:r>
                <m:t>p</m:t>
              </m:r>
            </m:sub>
            <m:sup>
              <m:r>
                <m:t>3</m:t>
              </m:r>
            </m:sup>
          </m:sSubSup>
          <m:r>
            <m:t>l</m:t>
          </m:r>
          <m:r>
            <m:t>σ</m:t>
          </m:r>
        </m:oMath>
      </m:oMathPara>
    </w:p>
    <w:p>
      <w:pPr>
        <w:pStyle w:val="FirstParagraph"/>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numPr>
          <w:numId w:val="1005"/>
          <w:ilvl w:val="0"/>
        </w:numPr>
      </w:pPr>
      <w:r>
        <w:rPr>
          <w:b/>
        </w:rPr>
        <w:t xml:space="preserve">Core vs Coreless</w:t>
      </w:r>
      <w:r>
        <w:t xml:space="preserve">:</w:t>
      </w:r>
      <w:r>
        <w:t xml:space="preserve"> </w:t>
      </w:r>
      <w:r>
        <w:t xml:space="preserve">d</w:t>
      </w:r>
    </w:p>
    <w:p>
      <w:pPr>
        <w:numPr>
          <w:numId w:val="1005"/>
          <w:ilvl w:val="0"/>
        </w:numPr>
      </w:pPr>
      <w:r>
        <w:rPr>
          <w:b/>
        </w:rPr>
        <w:t xml:space="preserve">Axial Flux vs Radial Flux</w:t>
      </w:r>
    </w:p>
    <w:p>
      <w:pPr>
        <w:numPr>
          <w:numId w:val="1000"/>
          <w:ilvl w:val="0"/>
        </w:numPr>
      </w:pPr>
      <w:r>
        <w:rPr>
          <w:b/>
        </w:rPr>
        <w:t xml:space="preserve">[Compliance and Force Control for Computer Controlled Manipulators]</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numPr>
          <w:numId w:val="1000"/>
          <w:ilvl w:val="0"/>
        </w:numPr>
      </w:pPr>
      <w:r>
        <w:t xml:space="preserve">Thus for a real world we need a hybrid approach</w:t>
      </w:r>
    </w:p>
    <w:p>
      <w:pPr>
        <w:pStyle w:val="Heading3"/>
      </w:pPr>
      <w:bookmarkStart w:id="26" w:name="losses"/>
      <w:r>
        <w:t xml:space="preserve">Losses</w:t>
      </w:r>
      <w:bookmarkEnd w:id="26"/>
    </w:p>
    <w:p>
      <w:pPr>
        <w:pStyle w:val="FirstParagraph"/>
      </w:pPr>
      <w:r>
        <w:t xml:space="preserve">Inefficiencies can be grouped into two general categories:</w:t>
      </w:r>
    </w:p>
    <w:p>
      <w:pPr>
        <w:pStyle w:val="Compact"/>
        <w:numPr>
          <w:numId w:val="1006"/>
          <w:ilvl w:val="0"/>
        </w:numPr>
      </w:pPr>
      <w:r>
        <w:t xml:space="preserve">Torque/Copper/</w:t>
      </w:r>
      <m:oMath>
        <m:sSup>
          <m:e>
            <m:r>
              <m:t>I</m:t>
            </m:r>
          </m:e>
          <m:sup>
            <m:r>
              <m:t>2</m:t>
            </m:r>
          </m:sup>
        </m:sSup>
      </m:oMath>
      <w:r>
        <w:t xml:space="preserve"> </w:t>
      </w:r>
      <w:r>
        <w:t xml:space="preserve">Losses</w:t>
      </w:r>
    </w:p>
    <w:p>
      <w:pPr>
        <w:pStyle w:val="Compact"/>
        <w:numPr>
          <w:numId w:val="1006"/>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Heading3"/>
      </w:pPr>
      <w:bookmarkStart w:id="27" w:name="selection-criteria"/>
      <w:r>
        <w:t xml:space="preserve">Selection Criteria</w:t>
      </w:r>
      <w:bookmarkEnd w:id="27"/>
    </w:p>
    <w:p>
      <w:pPr>
        <w:pStyle w:val="FirstParagraph"/>
      </w:pPr>
      <w:r>
        <w:t xml:space="preserve">[Actuator design for a high performance legged biped robot]</w:t>
      </w:r>
    </w:p>
    <w:p>
      <w:pPr>
        <w:pStyle w:val="BodyText"/>
      </w:pPr>
      <w:r>
        <w:t xml:space="preserve">A smaller motor will have lower iron losses at a given speed (less iron to create drag), and a larger motor will have lower copper losses for a given torque.</w:t>
      </w:r>
    </w:p>
    <w:p>
      <w:pPr>
        <w:pStyle w:val="BodyText"/>
      </w:pPr>
      <w:r>
        <w:t xml:space="preserve">One interesting approach to motor sizing for a robot is to choose a small motor sized for walking, and then to overload it heavily during more strenuous activities.</w:t>
      </w:r>
    </w:p>
    <w:p>
      <w:pPr>
        <w:pStyle w:val="BodyText"/>
      </w:pPr>
      <w:r>
        <w:t xml:space="preserve">This might result in huge copper losses due to squaring the high winding current, but for brief periods the effect on overall efficiency is minimal.</w:t>
      </w:r>
    </w:p>
    <w:p>
      <w:pPr>
        <w:pStyle w:val="BodyText"/>
      </w:pPr>
      <w:r>
        <w:t xml:space="preserve">The thermal mass of the motor windings is high enough that it might not burn up for several seconds, and if it is cooled well enough the power level may be sustainable for longer activities.</w:t>
      </w:r>
    </w:p>
    <w:p>
      <w:pPr>
        <w:pStyle w:val="BodyText"/>
      </w:pPr>
      <w:r>
        <w:t xml:space="preserve">This is particularly true for permanent magnet brushless motors, in which the stator coils are stationary and in contact with the case, well-positioned for heat sinks or water cooling jackets. (For brushed motors the magnets are on the outside and the windings are in the rotor, leaving few options for cooling.</w:t>
      </w:r>
    </w:p>
    <w:p>
      <w:pPr>
        <w:pStyle w:val="Heading3"/>
      </w:pPr>
      <w:bookmarkStart w:id="28" w:name="perfomance"/>
      <w:r>
        <w:t xml:space="preserve">Perfomance</w:t>
      </w:r>
      <w:bookmarkEnd w:id="28"/>
    </w:p>
    <w:p>
      <w:pPr>
        <w:pStyle w:val="FirstParagraph"/>
      </w:pPr>
      <w:r>
        <w:t xml:space="preserve">Reduced noise, wear, and friction caused by brushes and Torque-Speed characteristics is linear.[Direct-drive robots: theory and practice]</w:t>
      </w:r>
      <w:r>
        <w:t xml:space="preserve"> </w:t>
      </w:r>
      <w:r>
        <w:t xml:space="preserve">### To Do ###</w:t>
      </w:r>
    </w:p>
    <w:p>
      <w:pPr>
        <w:pStyle w:val="Compact"/>
        <w:numPr>
          <w:numId w:val="1007"/>
          <w:ilvl w:val="0"/>
        </w:numPr>
      </w:pPr>
      <w:r>
        <w:t xml:space="preserve">[Design of brushless permanent-magnet machines] finish 1.3.3 and 1.4.2</w:t>
      </w:r>
    </w:p>
    <w:p>
      <w:pPr>
        <w:pStyle w:val="Heading3"/>
      </w:pPr>
      <w:bookmarkStart w:id="29" w:name="references"/>
      <w:r>
        <w:t xml:space="preserve">References</w:t>
      </w:r>
      <w:bookmarkEnd w:id="29"/>
    </w:p>
    <w:p>
      <w:pPr>
        <w:pStyle w:val="FirstParagraph"/>
      </w:pPr>
      <w:r>
        <w:t xml:space="preserve">h3</w:t>
      </w:r>
      <w:r>
        <w:t xml:space="preserve"> </w:t>
      </w:r>
      <w:r>
        <w:t xml:space="preserve">{</w:t>
      </w:r>
      <w:r>
        <w:t xml:space="preserve"> </w:t>
      </w:r>
      <w:r>
        <w:t xml:space="preserve">text-align: left;</w:t>
      </w:r>
      <w:r>
        <w:t xml:space="preserve"> </w:t>
      </w:r>
      <w:r>
        <w:t xml:space="preserve">}</w:t>
      </w:r>
    </w:p>
    <w:bookmarkStart w:id="33" w:name="refs"/>
    <w:bookmarkStart w:id="31"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0">
        <w:r>
          <w:rPr>
            <w:rStyle w:val="Hyperlink"/>
          </w:rPr>
          <w:t xml:space="preserve">http://dspace.mit.edu/handle/1721.1/61599</w:t>
        </w:r>
      </w:hyperlink>
    </w:p>
    <w:bookmarkEnd w:id="31"/>
    <w:bookmarkStart w:id="32"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5">
    <w:nsid w:val="71315dc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num w:numId="1000">
    <w:abstractNumId w:val="99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hyperlink" Id="rId30"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0"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of PMSM/BLDC Motor: Design, Dynamics, Drive</dc:title>
  <dc:creator>Ajay G</dc:creator>
  <cp:keywords/>
  <dcterms:created xsi:type="dcterms:W3CDTF">2018-10-17T13:11:00Z</dcterms:created>
  <dcterms:modified xsi:type="dcterms:W3CDTF">2018-10-17T13:11:00Z</dcterms:modified>
</cp:coreProperties>
</file>