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DCDF7" w14:textId="0D74BAEC" w:rsidR="001C2872" w:rsidRDefault="00C3096D" w:rsidP="001C2872">
      <w:pPr>
        <w:pStyle w:val="Heading1"/>
        <w:numPr>
          <w:ilvl w:val="0"/>
          <w:numId w:val="7"/>
        </w:numPr>
        <w:rPr>
          <w:rStyle w:val="IntenseEmphasis"/>
          <w:b/>
          <w:bCs/>
          <w:i w:val="0"/>
        </w:rPr>
      </w:pPr>
      <w:r>
        <w:rPr>
          <w:rStyle w:val="IntenseEmphasis"/>
          <w:b/>
          <w:bCs/>
          <w:i w:val="0"/>
        </w:rPr>
        <w:t>Theory related</w:t>
      </w:r>
      <w:bookmarkStart w:id="0" w:name="_GoBack"/>
      <w:bookmarkEnd w:id="0"/>
    </w:p>
    <w:p w14:paraId="025F70C2" w14:textId="3E11A623" w:rsidR="001C2872" w:rsidRDefault="00C3096D" w:rsidP="003852C2">
      <w:pPr>
        <w:pStyle w:val="Heading2"/>
        <w:numPr>
          <w:ilvl w:val="1"/>
          <w:numId w:val="7"/>
        </w:numPr>
        <w:ind w:left="1134" w:hanging="850"/>
      </w:pPr>
      <w:r>
        <w:t xml:space="preserve">OpenCL is Open Computing Language which is a framework for writing program that executes across heterogenous platforms consisting of CPU, GPU and other processes or hardware acceleration. </w:t>
      </w:r>
    </w:p>
    <w:p w14:paraId="534180A5" w14:textId="06A84189" w:rsidR="00C3096D" w:rsidRPr="003852C2" w:rsidRDefault="00C3096D" w:rsidP="003852C2">
      <w:pPr>
        <w:pStyle w:val="Heading2"/>
        <w:ind w:left="1134" w:hanging="1134"/>
      </w:pPr>
      <w:r>
        <w:t xml:space="preserve">      1.2.</w:t>
      </w:r>
      <w:r>
        <w:tab/>
        <w:t>It is a technology based on the fact that high quantity processors such as GPU are not in use until and unless any graphics related work is done.</w:t>
      </w:r>
    </w:p>
    <w:p w14:paraId="52BFA191" w14:textId="6D4649EB" w:rsidR="00C3096D" w:rsidRDefault="00C3096D" w:rsidP="003852C2">
      <w:pPr>
        <w:pStyle w:val="Heading2"/>
        <w:ind w:left="1134" w:hanging="850"/>
      </w:pPr>
      <w:r>
        <w:t>1.3.</w:t>
      </w:r>
      <w:r>
        <w:tab/>
      </w:r>
      <w:r w:rsidR="003852C2">
        <w:t xml:space="preserve">In an experiment it has been proven that some high quantity and less complex calculations can be done concurrently by use of some technology which has high </w:t>
      </w:r>
      <w:r w:rsidR="009F6241">
        <w:t>number</w:t>
      </w:r>
      <w:r w:rsidR="003852C2">
        <w:t xml:space="preserve"> of processors </w:t>
      </w:r>
      <w:r w:rsidR="00336631">
        <w:t>i.e.</w:t>
      </w:r>
      <w:r w:rsidR="003852C2">
        <w:t xml:space="preserve"> </w:t>
      </w:r>
      <w:r w:rsidR="00336631">
        <w:t>a</w:t>
      </w:r>
      <w:r w:rsidR="003852C2">
        <w:t xml:space="preserve"> </w:t>
      </w:r>
      <w:r w:rsidR="00336631">
        <w:t>GPU</w:t>
      </w:r>
      <w:r w:rsidR="003852C2">
        <w:t>.</w:t>
      </w:r>
    </w:p>
    <w:p w14:paraId="0368D259" w14:textId="6A9A4DB8" w:rsidR="003852C2" w:rsidRDefault="003852C2" w:rsidP="005673CB">
      <w:pPr>
        <w:pStyle w:val="Heading2"/>
        <w:ind w:left="1134" w:hanging="850"/>
      </w:pPr>
      <w:r>
        <w:t>1.4.</w:t>
      </w:r>
      <w:r>
        <w:tab/>
        <w:t xml:space="preserve">Whenever we have a huge </w:t>
      </w:r>
      <w:r w:rsidR="00336631">
        <w:t>quantity</w:t>
      </w:r>
      <w:r>
        <w:t xml:space="preserve"> of work which has less calculations</w:t>
      </w:r>
      <w:r w:rsidR="00336631">
        <w:t>, we need parallel processing, i.e. a GPU can be used. But when the program includes very complex calculations, we don’t need parallel processing, we only need high frequency CPU.</w:t>
      </w:r>
    </w:p>
    <w:p w14:paraId="3CA47498" w14:textId="062BAB6C" w:rsidR="00336631" w:rsidRDefault="00336631" w:rsidP="005673CB">
      <w:pPr>
        <w:pStyle w:val="Heading2"/>
        <w:ind w:left="1134" w:hanging="850"/>
      </w:pPr>
      <w:r>
        <w:t>1.5</w:t>
      </w:r>
      <w:r w:rsidR="00F817E1">
        <w:t>.</w:t>
      </w:r>
      <w:r>
        <w:tab/>
        <w:t>FLOPS: Flops is a unit of calculation</w:t>
      </w:r>
      <w:r w:rsidR="008D11C6">
        <w:t>, i.e. how many calculations the device does in 1 sec. Standard today is Teraflops, i.e. 10</w:t>
      </w:r>
      <w:r w:rsidR="008D11C6" w:rsidRPr="008D11C6">
        <w:rPr>
          <w:vertAlign w:val="superscript"/>
        </w:rPr>
        <w:t>12</w:t>
      </w:r>
      <w:r w:rsidR="008D11C6">
        <w:t xml:space="preserve"> Flops/sec.</w:t>
      </w:r>
    </w:p>
    <w:p w14:paraId="33CC275B" w14:textId="1FE19E8A" w:rsidR="00F817E1" w:rsidRDefault="00F817E1" w:rsidP="005673CB">
      <w:pPr>
        <w:pStyle w:val="Heading2"/>
        <w:ind w:left="1134" w:hanging="850"/>
      </w:pPr>
      <w:r>
        <w:t>1.6.</w:t>
      </w:r>
      <w:r>
        <w:tab/>
        <w:t>Now next thing is why not use only GPU if it has so much functionality like processing and also can have high memory. This is because GPU lacks:</w:t>
      </w:r>
    </w:p>
    <w:p w14:paraId="3FDF18DE" w14:textId="2D8BD09A" w:rsidR="00F817E1" w:rsidRDefault="00F817E1" w:rsidP="00741A37">
      <w:pPr>
        <w:pStyle w:val="Heading2"/>
        <w:numPr>
          <w:ilvl w:val="0"/>
          <w:numId w:val="12"/>
        </w:numPr>
        <w:ind w:hanging="437"/>
      </w:pPr>
      <w:r>
        <w:t>Virtual Memory</w:t>
      </w:r>
    </w:p>
    <w:p w14:paraId="67CE6DD3" w14:textId="28040B75" w:rsidR="00F817E1" w:rsidRDefault="00F817E1" w:rsidP="00741A37">
      <w:pPr>
        <w:pStyle w:val="Heading2"/>
        <w:numPr>
          <w:ilvl w:val="0"/>
          <w:numId w:val="12"/>
        </w:numPr>
        <w:ind w:left="1418" w:hanging="851"/>
      </w:pPr>
      <w:r>
        <w:t>Means of addressing devices other than memory (</w:t>
      </w:r>
      <w:r w:rsidR="00C521A8">
        <w:t>e.g.</w:t>
      </w:r>
      <w:r>
        <w:t xml:space="preserve"> Keyboard, </w:t>
      </w:r>
      <w:r w:rsidR="00D61917">
        <w:t>Mouse) (</w:t>
      </w:r>
      <w:r>
        <w:t>A Processor can maintain communication between all of them).</w:t>
      </w:r>
    </w:p>
    <w:p w14:paraId="0C185302" w14:textId="42847488" w:rsidR="00F817E1" w:rsidRPr="003852C2" w:rsidRDefault="00F817E1" w:rsidP="00741A37">
      <w:pPr>
        <w:pStyle w:val="Heading2"/>
        <w:numPr>
          <w:ilvl w:val="0"/>
          <w:numId w:val="12"/>
        </w:numPr>
        <w:ind w:hanging="437"/>
      </w:pPr>
      <w:r>
        <w:t>Interrupts</w:t>
      </w:r>
    </w:p>
    <w:p w14:paraId="7B0EDEB3" w14:textId="63057987" w:rsidR="00CF6635" w:rsidRDefault="00CF6635" w:rsidP="005673CB">
      <w:pPr>
        <w:pStyle w:val="Heading2"/>
        <w:ind w:left="1134" w:hanging="850"/>
      </w:pPr>
      <w:r>
        <w:t>1.7.</w:t>
      </w:r>
      <w:r>
        <w:tab/>
        <w:t>CPUs from 2011 support the OpenCL technology.</w:t>
      </w:r>
    </w:p>
    <w:p w14:paraId="64141917" w14:textId="01630773" w:rsidR="003D46EB" w:rsidRDefault="003D46EB" w:rsidP="00C3096D"/>
    <w:p w14:paraId="4F2187F7" w14:textId="5469E99E" w:rsidR="00DE2A66" w:rsidRDefault="00DE2A66" w:rsidP="00C3096D"/>
    <w:p w14:paraId="7E34445C" w14:textId="362F8831" w:rsidR="00DE2A66" w:rsidRDefault="00DE2A66" w:rsidP="00C3096D"/>
    <w:p w14:paraId="5B27DC50" w14:textId="77777777" w:rsidR="00DE2A66" w:rsidRPr="00C3096D" w:rsidRDefault="00DE2A66" w:rsidP="00C3096D"/>
    <w:p w14:paraId="11AD8720" w14:textId="00B14473" w:rsidR="001C2872" w:rsidRPr="003D46EB" w:rsidRDefault="003D46EB" w:rsidP="001C2872">
      <w:pPr>
        <w:rPr>
          <w:b/>
          <w:sz w:val="28"/>
        </w:rPr>
      </w:pPr>
      <w:r>
        <w:rPr>
          <w:b/>
          <w:sz w:val="28"/>
        </w:rPr>
        <w:t xml:space="preserve">CPU </w:t>
      </w:r>
      <w:r w:rsidRPr="003D46EB">
        <w:rPr>
          <w:b/>
          <w:sz w:val="28"/>
        </w:rPr>
        <w:t>HISTORY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15"/>
        <w:gridCol w:w="7018"/>
        <w:gridCol w:w="2552"/>
      </w:tblGrid>
      <w:tr w:rsidR="00B3587E" w:rsidRPr="00B3587E" w14:paraId="596F631A" w14:textId="249156CB" w:rsidTr="00A76FDD">
        <w:trPr>
          <w:tblHeader/>
        </w:trPr>
        <w:tc>
          <w:tcPr>
            <w:tcW w:w="915" w:type="dxa"/>
            <w:shd w:val="clear" w:color="auto" w:fill="DEEAF6" w:themeFill="accent5" w:themeFillTint="33"/>
          </w:tcPr>
          <w:p w14:paraId="1B1E1447" w14:textId="0C698F17" w:rsidR="00B3587E" w:rsidRPr="00B3587E" w:rsidRDefault="003D46EB" w:rsidP="00D7227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7018" w:type="dxa"/>
            <w:shd w:val="clear" w:color="auto" w:fill="DEEAF6" w:themeFill="accent5" w:themeFillTint="33"/>
          </w:tcPr>
          <w:p w14:paraId="6BFCB9C3" w14:textId="0B1DC369" w:rsidR="00B3587E" w:rsidRPr="00B3587E" w:rsidRDefault="003D46EB" w:rsidP="00D7227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PROGRESS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76BB7725" w14:textId="5364FFB3" w:rsidR="00B3587E" w:rsidRPr="00B3587E" w:rsidRDefault="003D46EB" w:rsidP="00D7227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FLOPS</w:t>
            </w:r>
          </w:p>
        </w:tc>
      </w:tr>
      <w:tr w:rsidR="00B3587E" w14:paraId="511D9837" w14:textId="10D6B8A3" w:rsidTr="00A76FDD">
        <w:tc>
          <w:tcPr>
            <w:tcW w:w="915" w:type="dxa"/>
          </w:tcPr>
          <w:p w14:paraId="2139C0A0" w14:textId="1C1B7773" w:rsidR="00B3587E" w:rsidRPr="003E28B8" w:rsidRDefault="003D46EB" w:rsidP="00D72279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1997</w:t>
            </w:r>
          </w:p>
        </w:tc>
        <w:tc>
          <w:tcPr>
            <w:tcW w:w="7018" w:type="dxa"/>
          </w:tcPr>
          <w:p w14:paraId="04050F03" w14:textId="03AEFA5E" w:rsidR="00B3587E" w:rsidRPr="00D72279" w:rsidRDefault="003D46EB" w:rsidP="00D72279">
            <w:pPr>
              <w:tabs>
                <w:tab w:val="left" w:pos="1173"/>
              </w:tabs>
              <w:spacing w:before="40" w:after="40" w:line="288" w:lineRule="auto"/>
              <w:jc w:val="both"/>
            </w:pPr>
            <w:r w:rsidRPr="003D46EB">
              <w:t>Intel's ASCI Red</w:t>
            </w:r>
            <w:r>
              <w:t xml:space="preserve"> (First processor to </w:t>
            </w:r>
            <w:r w:rsidR="0017776D">
              <w:t>achieve 1+ TF</w:t>
            </w:r>
            <w:r>
              <w:t>)</w:t>
            </w:r>
          </w:p>
        </w:tc>
        <w:tc>
          <w:tcPr>
            <w:tcW w:w="2552" w:type="dxa"/>
          </w:tcPr>
          <w:p w14:paraId="1875F1CD" w14:textId="79659E19" w:rsidR="003D46EB" w:rsidRPr="003E28B8" w:rsidRDefault="003D46EB" w:rsidP="00D72279">
            <w:pPr>
              <w:tabs>
                <w:tab w:val="left" w:pos="1173"/>
              </w:tabs>
              <w:spacing w:before="40" w:after="40" w:line="288" w:lineRule="auto"/>
              <w:rPr>
                <w:b/>
                <w:bCs/>
              </w:rPr>
            </w:pPr>
            <w:r>
              <w:rPr>
                <w:b/>
                <w:bCs/>
              </w:rPr>
              <w:t>1 TeraFlop+</w:t>
            </w:r>
            <w:r w:rsidR="0017776D">
              <w:rPr>
                <w:b/>
                <w:bCs/>
              </w:rPr>
              <w:t>(10</w:t>
            </w:r>
            <w:r w:rsidR="0017776D" w:rsidRPr="0017776D">
              <w:rPr>
                <w:b/>
                <w:bCs/>
                <w:vertAlign w:val="superscript"/>
              </w:rPr>
              <w:t>12</w:t>
            </w:r>
            <w:r w:rsidR="0017776D">
              <w:rPr>
                <w:b/>
                <w:bCs/>
              </w:rPr>
              <w:t>)</w:t>
            </w:r>
          </w:p>
        </w:tc>
      </w:tr>
      <w:tr w:rsidR="0017776D" w14:paraId="41C16990" w14:textId="77777777" w:rsidTr="00A76FDD">
        <w:tc>
          <w:tcPr>
            <w:tcW w:w="915" w:type="dxa"/>
          </w:tcPr>
          <w:p w14:paraId="148E7437" w14:textId="232DB564" w:rsidR="0017776D" w:rsidRDefault="0017776D" w:rsidP="00D72279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7018" w:type="dxa"/>
          </w:tcPr>
          <w:p w14:paraId="380D2EEF" w14:textId="6996BC65" w:rsidR="0017776D" w:rsidRPr="003D46EB" w:rsidRDefault="0017776D" w:rsidP="00D72279">
            <w:pPr>
              <w:tabs>
                <w:tab w:val="left" w:pos="1173"/>
              </w:tabs>
              <w:spacing w:before="40" w:after="40" w:line="288" w:lineRule="auto"/>
              <w:jc w:val="both"/>
            </w:pPr>
            <w:r>
              <w:t>IBM (</w:t>
            </w:r>
            <w:r>
              <w:t xml:space="preserve">First processor to achieve 1+ </w:t>
            </w:r>
            <w:r>
              <w:t>P</w:t>
            </w:r>
            <w:r>
              <w:t>F</w:t>
            </w:r>
            <w:r>
              <w:t>)</w:t>
            </w:r>
          </w:p>
        </w:tc>
        <w:tc>
          <w:tcPr>
            <w:tcW w:w="2552" w:type="dxa"/>
          </w:tcPr>
          <w:p w14:paraId="6CCE4F34" w14:textId="40198FF3" w:rsidR="0017776D" w:rsidRDefault="0017776D" w:rsidP="00D72279">
            <w:pPr>
              <w:tabs>
                <w:tab w:val="left" w:pos="1173"/>
              </w:tabs>
              <w:spacing w:before="40" w:after="40" w:line="288" w:lineRule="auto"/>
              <w:rPr>
                <w:b/>
                <w:bCs/>
              </w:rPr>
            </w:pPr>
            <w:r>
              <w:rPr>
                <w:b/>
                <w:bCs/>
              </w:rPr>
              <w:t>1 PetaFlop+(10</w:t>
            </w:r>
            <w:r w:rsidRPr="0017776D">
              <w:rPr>
                <w:b/>
                <w:bCs/>
                <w:sz w:val="20"/>
                <w:vertAlign w:val="superscript"/>
              </w:rPr>
              <w:t>15</w:t>
            </w:r>
            <w:r>
              <w:rPr>
                <w:b/>
                <w:bCs/>
              </w:rPr>
              <w:t>)</w:t>
            </w:r>
          </w:p>
        </w:tc>
      </w:tr>
      <w:tr w:rsidR="0017776D" w14:paraId="16111214" w14:textId="77777777" w:rsidTr="00A76FDD">
        <w:tc>
          <w:tcPr>
            <w:tcW w:w="915" w:type="dxa"/>
          </w:tcPr>
          <w:p w14:paraId="6CDDA512" w14:textId="21D517FE" w:rsidR="0017776D" w:rsidRDefault="0017776D" w:rsidP="00D72279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7018" w:type="dxa"/>
          </w:tcPr>
          <w:p w14:paraId="0E129C1A" w14:textId="3B93C7AD" w:rsidR="0017776D" w:rsidRDefault="0017776D" w:rsidP="00D72279">
            <w:pPr>
              <w:tabs>
                <w:tab w:val="left" w:pos="1173"/>
              </w:tabs>
              <w:spacing w:before="40" w:after="40" w:line="288" w:lineRule="auto"/>
              <w:jc w:val="both"/>
            </w:pPr>
            <w:r w:rsidRPr="0017776D">
              <w:t xml:space="preserve">AMD released ATI Radeon HD 4800 series, which are reported to be the first GPUs to achieve one </w:t>
            </w:r>
            <w:r w:rsidRPr="0017776D">
              <w:t>teraflop</w:t>
            </w:r>
          </w:p>
        </w:tc>
        <w:tc>
          <w:tcPr>
            <w:tcW w:w="2552" w:type="dxa"/>
          </w:tcPr>
          <w:p w14:paraId="7AFB4EF5" w14:textId="6E98A4C1" w:rsidR="0017776D" w:rsidRDefault="0017776D" w:rsidP="00D72279">
            <w:pPr>
              <w:tabs>
                <w:tab w:val="left" w:pos="1173"/>
              </w:tabs>
              <w:spacing w:before="40" w:after="40" w:line="288" w:lineRule="auto"/>
              <w:rPr>
                <w:b/>
                <w:bCs/>
              </w:rPr>
            </w:pPr>
            <w:r>
              <w:rPr>
                <w:b/>
                <w:bCs/>
              </w:rPr>
              <w:t>1 TeraFlop</w:t>
            </w:r>
          </w:p>
        </w:tc>
      </w:tr>
      <w:tr w:rsidR="0017776D" w14:paraId="6C4D1398" w14:textId="77777777" w:rsidTr="00A76FDD">
        <w:tc>
          <w:tcPr>
            <w:tcW w:w="915" w:type="dxa"/>
          </w:tcPr>
          <w:p w14:paraId="0270B1C9" w14:textId="6394A222" w:rsidR="0017776D" w:rsidRDefault="0017776D" w:rsidP="00D72279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7018" w:type="dxa"/>
          </w:tcPr>
          <w:p w14:paraId="38612916" w14:textId="3779CA06" w:rsidR="0017776D" w:rsidRPr="0017776D" w:rsidRDefault="0017776D" w:rsidP="00D72279">
            <w:pPr>
              <w:tabs>
                <w:tab w:val="left" w:pos="1173"/>
              </w:tabs>
              <w:spacing w:before="40" w:after="40" w:line="288" w:lineRule="auto"/>
              <w:jc w:val="both"/>
            </w:pPr>
            <w:r w:rsidRPr="0017776D">
              <w:t>US Air Force unveiled a defense supercomputer made up of 1,760 PlayStation 3 consoles</w:t>
            </w:r>
          </w:p>
        </w:tc>
        <w:tc>
          <w:tcPr>
            <w:tcW w:w="2552" w:type="dxa"/>
          </w:tcPr>
          <w:p w14:paraId="02720C43" w14:textId="5D44D09D" w:rsidR="0017776D" w:rsidRDefault="0017776D" w:rsidP="00D72279">
            <w:pPr>
              <w:tabs>
                <w:tab w:val="left" w:pos="1173"/>
              </w:tabs>
              <w:spacing w:before="40" w:after="40" w:line="288" w:lineRule="auto"/>
              <w:rPr>
                <w:b/>
                <w:bCs/>
              </w:rPr>
            </w:pPr>
            <w:r>
              <w:rPr>
                <w:b/>
                <w:bCs/>
              </w:rPr>
              <w:t>500 TeraFlops</w:t>
            </w:r>
          </w:p>
        </w:tc>
      </w:tr>
      <w:tr w:rsidR="0017776D" w14:paraId="75DCCF33" w14:textId="77777777" w:rsidTr="00A76FDD">
        <w:tc>
          <w:tcPr>
            <w:tcW w:w="915" w:type="dxa"/>
          </w:tcPr>
          <w:p w14:paraId="0E262166" w14:textId="2DCE2BA0" w:rsidR="0017776D" w:rsidRDefault="0017776D" w:rsidP="00D72279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2019</w:t>
            </w:r>
          </w:p>
        </w:tc>
        <w:tc>
          <w:tcPr>
            <w:tcW w:w="7018" w:type="dxa"/>
          </w:tcPr>
          <w:p w14:paraId="67DBF927" w14:textId="28A554BE" w:rsidR="0017776D" w:rsidRPr="0017776D" w:rsidRDefault="0017776D" w:rsidP="00D72279">
            <w:pPr>
              <w:tabs>
                <w:tab w:val="left" w:pos="1173"/>
              </w:tabs>
              <w:spacing w:before="40" w:after="40" w:line="288" w:lineRule="auto"/>
              <w:jc w:val="both"/>
            </w:pPr>
            <w:r w:rsidRPr="0017776D">
              <w:t>Given the current speed of progress, supercomputers are projected to reach 1 exaFLOPS (EFLOPS) in 2018</w:t>
            </w:r>
            <w:r>
              <w:t xml:space="preserve">. </w:t>
            </w:r>
          </w:p>
        </w:tc>
        <w:tc>
          <w:tcPr>
            <w:tcW w:w="2552" w:type="dxa"/>
          </w:tcPr>
          <w:p w14:paraId="7CF248B9" w14:textId="4AA79BF0" w:rsidR="0017776D" w:rsidRDefault="0017776D" w:rsidP="00D72279">
            <w:pPr>
              <w:tabs>
                <w:tab w:val="left" w:pos="1173"/>
              </w:tabs>
              <w:spacing w:before="40" w:after="40" w:line="288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  <w:proofErr w:type="spellStart"/>
            <w:r>
              <w:rPr>
                <w:b/>
                <w:bCs/>
              </w:rPr>
              <w:t>ExaFlops</w:t>
            </w:r>
            <w:proofErr w:type="spellEnd"/>
            <w:r>
              <w:rPr>
                <w:b/>
                <w:bCs/>
              </w:rPr>
              <w:t xml:space="preserve"> (10</w:t>
            </w:r>
            <w:r w:rsidRPr="0017776D">
              <w:rPr>
                <w:b/>
                <w:bCs/>
                <w:vertAlign w:val="superscript"/>
              </w:rPr>
              <w:t>18</w:t>
            </w:r>
            <w:r>
              <w:rPr>
                <w:b/>
                <w:bCs/>
              </w:rPr>
              <w:t>)</w:t>
            </w:r>
          </w:p>
        </w:tc>
      </w:tr>
    </w:tbl>
    <w:p w14:paraId="4B53C8DA" w14:textId="5C5EA4B3" w:rsidR="00B3587E" w:rsidRDefault="00B3587E" w:rsidP="003E28B8"/>
    <w:p w14:paraId="61DD8F3C" w14:textId="7051555E" w:rsidR="00DE2A66" w:rsidRPr="003D46EB" w:rsidRDefault="00DE2A66" w:rsidP="00DE2A66">
      <w:pPr>
        <w:rPr>
          <w:b/>
          <w:sz w:val="28"/>
        </w:rPr>
      </w:pPr>
      <w:r w:rsidRPr="00DE2A66">
        <w:rPr>
          <w:b/>
          <w:sz w:val="28"/>
        </w:rPr>
        <w:lastRenderedPageBreak/>
        <w:t>Hardware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2918"/>
        <w:gridCol w:w="2903"/>
        <w:gridCol w:w="3940"/>
      </w:tblGrid>
      <w:tr w:rsidR="00DE2A66" w:rsidRPr="00B3587E" w14:paraId="268C8733" w14:textId="77777777" w:rsidTr="006F0A5A">
        <w:trPr>
          <w:tblHeader/>
        </w:trPr>
        <w:tc>
          <w:tcPr>
            <w:tcW w:w="695" w:type="dxa"/>
            <w:shd w:val="clear" w:color="auto" w:fill="DEEAF6" w:themeFill="accent5" w:themeFillTint="33"/>
          </w:tcPr>
          <w:p w14:paraId="0BCCD5E1" w14:textId="77777777" w:rsidR="00DE2A66" w:rsidRPr="00B3587E" w:rsidRDefault="00DE2A66" w:rsidP="00C1092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2918" w:type="dxa"/>
            <w:shd w:val="clear" w:color="auto" w:fill="DEEAF6" w:themeFill="accent5" w:themeFillTint="33"/>
          </w:tcPr>
          <w:p w14:paraId="4C35CD7D" w14:textId="20EB26C6" w:rsidR="00DE2A66" w:rsidRPr="00B3587E" w:rsidRDefault="00DE2A66" w:rsidP="00C10929">
            <w:pPr>
              <w:spacing w:before="40" w:after="40"/>
              <w:rPr>
                <w:b/>
                <w:bCs/>
              </w:rPr>
            </w:pPr>
            <w:r w:rsidRPr="00DE2A66">
              <w:rPr>
                <w:b/>
                <w:bCs/>
              </w:rPr>
              <w:t>Approximate cost per GFLOPS</w:t>
            </w:r>
          </w:p>
        </w:tc>
        <w:tc>
          <w:tcPr>
            <w:tcW w:w="2903" w:type="dxa"/>
            <w:shd w:val="clear" w:color="auto" w:fill="DEEAF6" w:themeFill="accent5" w:themeFillTint="33"/>
          </w:tcPr>
          <w:p w14:paraId="5A9D87BC" w14:textId="3C1E71C1" w:rsidR="00DE2A66" w:rsidRPr="00DE2A66" w:rsidRDefault="00DE2A66" w:rsidP="00C10929">
            <w:pPr>
              <w:spacing w:before="40" w:after="40"/>
            </w:pPr>
            <w:r w:rsidRPr="00DE2A66">
              <w:rPr>
                <w:b/>
                <w:bCs/>
              </w:rPr>
              <w:t>Approximate cost per TFLOPS</w:t>
            </w:r>
          </w:p>
        </w:tc>
        <w:tc>
          <w:tcPr>
            <w:tcW w:w="3940" w:type="dxa"/>
            <w:shd w:val="clear" w:color="auto" w:fill="DEEAF6" w:themeFill="accent5" w:themeFillTint="33"/>
          </w:tcPr>
          <w:p w14:paraId="47190974" w14:textId="26D2593B" w:rsidR="00DE2A66" w:rsidRPr="00B3587E" w:rsidRDefault="00DE2A66" w:rsidP="00C1092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Platform</w:t>
            </w:r>
          </w:p>
        </w:tc>
      </w:tr>
      <w:tr w:rsidR="00DE2A66" w14:paraId="6BF46C3D" w14:textId="77777777" w:rsidTr="006F0A5A">
        <w:tc>
          <w:tcPr>
            <w:tcW w:w="695" w:type="dxa"/>
          </w:tcPr>
          <w:p w14:paraId="782B841E" w14:textId="25EA78BD" w:rsidR="00DE2A66" w:rsidRPr="003E28B8" w:rsidRDefault="00DE2A66" w:rsidP="00C10929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961</w:t>
            </w:r>
          </w:p>
        </w:tc>
        <w:tc>
          <w:tcPr>
            <w:tcW w:w="2918" w:type="dxa"/>
          </w:tcPr>
          <w:p w14:paraId="387875E0" w14:textId="358EEE95" w:rsidR="00DE2A66" w:rsidRPr="00D72279" w:rsidRDefault="00DE2A66" w:rsidP="00C10929">
            <w:pPr>
              <w:tabs>
                <w:tab w:val="left" w:pos="1173"/>
              </w:tabs>
              <w:spacing w:before="40" w:after="40" w:line="288" w:lineRule="auto"/>
              <w:jc w:val="both"/>
            </w:pPr>
            <w:r w:rsidRPr="00DE2A66">
              <w:t>$18.7 billion</w:t>
            </w:r>
          </w:p>
        </w:tc>
        <w:tc>
          <w:tcPr>
            <w:tcW w:w="2903" w:type="dxa"/>
          </w:tcPr>
          <w:p w14:paraId="3DC0E029" w14:textId="7FC80674" w:rsidR="00DE2A66" w:rsidRPr="00DE2A66" w:rsidRDefault="00DE2A66" w:rsidP="00C10929">
            <w:pPr>
              <w:tabs>
                <w:tab w:val="left" w:pos="1173"/>
              </w:tabs>
              <w:spacing w:before="40" w:after="40" w:line="288" w:lineRule="auto"/>
              <w:rPr>
                <w:bCs/>
              </w:rPr>
            </w:pPr>
            <w:r w:rsidRPr="00DE2A66">
              <w:rPr>
                <w:bCs/>
              </w:rPr>
              <w:t>$156.8 trillion</w:t>
            </w:r>
          </w:p>
        </w:tc>
        <w:tc>
          <w:tcPr>
            <w:tcW w:w="3940" w:type="dxa"/>
          </w:tcPr>
          <w:p w14:paraId="004ED956" w14:textId="68436233" w:rsidR="00DE2A66" w:rsidRPr="003E28B8" w:rsidRDefault="00DE2A66" w:rsidP="00C10929">
            <w:pPr>
              <w:tabs>
                <w:tab w:val="left" w:pos="1173"/>
              </w:tabs>
              <w:spacing w:before="40" w:after="40" w:line="288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 </w:t>
            </w:r>
            <w:hyperlink r:id="rId7" w:tooltip="IBM 7030 Stretch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IBM 7030 Stretch</w:t>
              </w:r>
            </w:hyperlink>
          </w:p>
        </w:tc>
      </w:tr>
      <w:tr w:rsidR="00DE2A66" w14:paraId="7EB30065" w14:textId="77777777" w:rsidTr="006F0A5A">
        <w:tc>
          <w:tcPr>
            <w:tcW w:w="695" w:type="dxa"/>
          </w:tcPr>
          <w:p w14:paraId="1AE9629D" w14:textId="562AEEDB" w:rsidR="00DE2A66" w:rsidRDefault="00DE2A66" w:rsidP="00C10929">
            <w:pPr>
              <w:spacing w:before="40" w:after="40"/>
              <w:jc w:val="center"/>
              <w:rPr>
                <w:b/>
                <w:bCs/>
              </w:rPr>
            </w:pPr>
            <w:r w:rsidRPr="00DE2A66">
              <w:rPr>
                <w:b/>
                <w:bCs/>
              </w:rPr>
              <w:t>1997</w:t>
            </w:r>
          </w:p>
        </w:tc>
        <w:tc>
          <w:tcPr>
            <w:tcW w:w="2918" w:type="dxa"/>
          </w:tcPr>
          <w:p w14:paraId="0678EC0B" w14:textId="2B71762D" w:rsidR="00DE2A66" w:rsidRPr="003D46EB" w:rsidRDefault="00DE2A66" w:rsidP="00C10929">
            <w:pPr>
              <w:tabs>
                <w:tab w:val="left" w:pos="1173"/>
              </w:tabs>
              <w:spacing w:before="40" w:after="40" w:line="288" w:lineRule="auto"/>
              <w:jc w:val="both"/>
            </w:pPr>
            <w:r w:rsidRPr="00DE2A66">
              <w:t>$30,000</w:t>
            </w:r>
          </w:p>
        </w:tc>
        <w:tc>
          <w:tcPr>
            <w:tcW w:w="2903" w:type="dxa"/>
          </w:tcPr>
          <w:p w14:paraId="42E9B71C" w14:textId="0C918486" w:rsidR="00DE2A66" w:rsidRPr="00C424DA" w:rsidRDefault="00C424DA" w:rsidP="00C10929">
            <w:pPr>
              <w:tabs>
                <w:tab w:val="left" w:pos="1173"/>
              </w:tabs>
              <w:spacing w:before="40" w:after="40" w:line="288" w:lineRule="auto"/>
              <w:rPr>
                <w:bCs/>
              </w:rPr>
            </w:pPr>
            <w:r w:rsidRPr="00C424DA">
              <w:rPr>
                <w:bCs/>
              </w:rPr>
              <w:t>$46,000,000</w:t>
            </w:r>
          </w:p>
        </w:tc>
        <w:tc>
          <w:tcPr>
            <w:tcW w:w="3940" w:type="dxa"/>
          </w:tcPr>
          <w:p w14:paraId="68040EA7" w14:textId="3C18CA58" w:rsidR="00DE2A66" w:rsidRDefault="00C424DA" w:rsidP="00C10929">
            <w:pPr>
              <w:tabs>
                <w:tab w:val="left" w:pos="1173"/>
              </w:tabs>
              <w:spacing w:before="40" w:after="40" w:line="288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Two 16-processor </w:t>
            </w:r>
            <w:hyperlink r:id="rId8" w:tooltip="Beowulf (computing)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Beowulf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 clusters with </w:t>
            </w:r>
            <w:hyperlink r:id="rId9" w:tooltip="Pentium Pro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Pentium Pro</w:t>
              </w:r>
            </w:hyperlink>
            <w:r>
              <w:t xml:space="preserve">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micro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-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processors</w:t>
            </w:r>
          </w:p>
        </w:tc>
      </w:tr>
      <w:tr w:rsidR="00DE2A66" w14:paraId="1A59BD52" w14:textId="77777777" w:rsidTr="006F0A5A">
        <w:tc>
          <w:tcPr>
            <w:tcW w:w="695" w:type="dxa"/>
          </w:tcPr>
          <w:p w14:paraId="342319D4" w14:textId="6F98F8AE" w:rsidR="00DE2A66" w:rsidRDefault="00DE2A66" w:rsidP="00C10929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C424DA">
              <w:rPr>
                <w:b/>
                <w:bCs/>
              </w:rPr>
              <w:t>00</w:t>
            </w:r>
          </w:p>
        </w:tc>
        <w:tc>
          <w:tcPr>
            <w:tcW w:w="2918" w:type="dxa"/>
          </w:tcPr>
          <w:p w14:paraId="41A2ACA9" w14:textId="1EFB488D" w:rsidR="00DE2A66" w:rsidRPr="00C424DA" w:rsidRDefault="00C424DA" w:rsidP="00C10929">
            <w:pPr>
              <w:tabs>
                <w:tab w:val="left" w:pos="1173"/>
              </w:tabs>
              <w:spacing w:before="40" w:after="40" w:line="288" w:lineRule="auto"/>
              <w:jc w:val="both"/>
              <w:rPr>
                <w:rFonts w:cstheme="minorHAnsi"/>
              </w:rPr>
            </w:pPr>
            <w:r w:rsidRPr="00C424DA">
              <w:rPr>
                <w:rFonts w:cstheme="minorHAnsi"/>
                <w:color w:val="222222"/>
                <w:szCs w:val="21"/>
                <w:shd w:val="clear" w:color="auto" w:fill="F8F9FA"/>
              </w:rPr>
              <w:t>$1,000</w:t>
            </w:r>
          </w:p>
        </w:tc>
        <w:tc>
          <w:tcPr>
            <w:tcW w:w="2903" w:type="dxa"/>
          </w:tcPr>
          <w:p w14:paraId="15FB9744" w14:textId="75874766" w:rsidR="00DE2A66" w:rsidRPr="00891C16" w:rsidRDefault="00C424DA" w:rsidP="00C10929">
            <w:pPr>
              <w:tabs>
                <w:tab w:val="left" w:pos="1173"/>
              </w:tabs>
              <w:spacing w:before="40" w:after="40" w:line="288" w:lineRule="auto"/>
              <w:rPr>
                <w:bCs/>
              </w:rPr>
            </w:pPr>
            <w:r w:rsidRPr="00891C16">
              <w:rPr>
                <w:bCs/>
              </w:rPr>
              <w:t>$1,440,000</w:t>
            </w:r>
          </w:p>
        </w:tc>
        <w:tc>
          <w:tcPr>
            <w:tcW w:w="3940" w:type="dxa"/>
          </w:tcPr>
          <w:p w14:paraId="18C6B6A6" w14:textId="613F8512" w:rsidR="00DE2A66" w:rsidRDefault="006F0A5A" w:rsidP="00C10929">
            <w:pPr>
              <w:tabs>
                <w:tab w:val="left" w:pos="1173"/>
              </w:tabs>
              <w:spacing w:before="40" w:after="40" w:line="288" w:lineRule="auto"/>
              <w:rPr>
                <w:b/>
                <w:bCs/>
              </w:rPr>
            </w:pPr>
            <w:hyperlink r:id="rId10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8F9FA"/>
                </w:rPr>
                <w:t>Bunyip Beowulf cluster</w:t>
              </w:r>
            </w:hyperlink>
          </w:p>
        </w:tc>
      </w:tr>
      <w:tr w:rsidR="00DE2A66" w14:paraId="13DA59AE" w14:textId="77777777" w:rsidTr="006F0A5A">
        <w:tc>
          <w:tcPr>
            <w:tcW w:w="695" w:type="dxa"/>
          </w:tcPr>
          <w:p w14:paraId="7FC0C369" w14:textId="4A5D6982" w:rsidR="00DE2A66" w:rsidRDefault="006F0A5A" w:rsidP="00C10929">
            <w:pPr>
              <w:spacing w:before="40" w:after="40"/>
              <w:jc w:val="center"/>
              <w:rPr>
                <w:b/>
                <w:bCs/>
              </w:rPr>
            </w:pPr>
            <w:r w:rsidRPr="006F0A5A">
              <w:rPr>
                <w:b/>
                <w:bCs/>
              </w:rPr>
              <w:t>2003</w:t>
            </w:r>
          </w:p>
        </w:tc>
        <w:tc>
          <w:tcPr>
            <w:tcW w:w="2918" w:type="dxa"/>
          </w:tcPr>
          <w:p w14:paraId="21157E12" w14:textId="2A15EBCB" w:rsidR="00DE2A66" w:rsidRPr="0017776D" w:rsidRDefault="006F0A5A" w:rsidP="006F0A5A">
            <w:pPr>
              <w:tabs>
                <w:tab w:val="left" w:pos="48"/>
              </w:tabs>
              <w:spacing w:before="40" w:after="40" w:line="288" w:lineRule="auto"/>
              <w:ind w:hanging="94"/>
            </w:pPr>
            <w:r w:rsidRPr="006F0A5A">
              <w:tab/>
              <w:t>$82</w:t>
            </w:r>
          </w:p>
        </w:tc>
        <w:tc>
          <w:tcPr>
            <w:tcW w:w="2903" w:type="dxa"/>
          </w:tcPr>
          <w:p w14:paraId="03830AE7" w14:textId="51D4A95D" w:rsidR="00DE2A66" w:rsidRPr="006F0A5A" w:rsidRDefault="006F0A5A" w:rsidP="00C10929">
            <w:pPr>
              <w:tabs>
                <w:tab w:val="left" w:pos="1173"/>
              </w:tabs>
              <w:spacing w:before="40" w:after="40" w:line="288" w:lineRule="auto"/>
              <w:rPr>
                <w:bCs/>
              </w:rPr>
            </w:pPr>
            <w:r w:rsidRPr="006F0A5A">
              <w:rPr>
                <w:bCs/>
              </w:rPr>
              <w:t>$109,000</w:t>
            </w:r>
          </w:p>
        </w:tc>
        <w:tc>
          <w:tcPr>
            <w:tcW w:w="3940" w:type="dxa"/>
          </w:tcPr>
          <w:p w14:paraId="509233CF" w14:textId="302CE495" w:rsidR="00DE2A66" w:rsidRPr="006F0A5A" w:rsidRDefault="006F0A5A" w:rsidP="00C10929">
            <w:pPr>
              <w:tabs>
                <w:tab w:val="left" w:pos="1173"/>
              </w:tabs>
              <w:spacing w:before="40" w:after="40" w:line="288" w:lineRule="auto"/>
              <w:rPr>
                <w:bCs/>
              </w:rPr>
            </w:pPr>
            <w:r w:rsidRPr="006F0A5A">
              <w:rPr>
                <w:bCs/>
                <w:sz w:val="24"/>
              </w:rPr>
              <w:t>KASY0</w:t>
            </w:r>
          </w:p>
        </w:tc>
      </w:tr>
      <w:tr w:rsidR="00DE2A66" w14:paraId="2544D2FB" w14:textId="77777777" w:rsidTr="006F0A5A">
        <w:tc>
          <w:tcPr>
            <w:tcW w:w="695" w:type="dxa"/>
          </w:tcPr>
          <w:p w14:paraId="3AAF14A5" w14:textId="3B805C29" w:rsidR="00DE2A66" w:rsidRDefault="006F0A5A" w:rsidP="00C10929">
            <w:pPr>
              <w:spacing w:before="40" w:after="40"/>
              <w:jc w:val="center"/>
              <w:rPr>
                <w:b/>
                <w:bCs/>
              </w:rPr>
            </w:pPr>
            <w:r w:rsidRPr="006F0A5A">
              <w:rPr>
                <w:b/>
                <w:bCs/>
              </w:rPr>
              <w:t>2012</w:t>
            </w:r>
          </w:p>
        </w:tc>
        <w:tc>
          <w:tcPr>
            <w:tcW w:w="2918" w:type="dxa"/>
          </w:tcPr>
          <w:p w14:paraId="69B7CCC4" w14:textId="31E66E58" w:rsidR="00DE2A66" w:rsidRPr="0017776D" w:rsidRDefault="006F0A5A" w:rsidP="00C10929">
            <w:pPr>
              <w:tabs>
                <w:tab w:val="left" w:pos="1173"/>
              </w:tabs>
              <w:spacing w:before="40" w:after="40" w:line="288" w:lineRule="auto"/>
              <w:jc w:val="both"/>
            </w:pPr>
            <w:r w:rsidRPr="006F0A5A">
              <w:t>$0.75</w:t>
            </w:r>
          </w:p>
        </w:tc>
        <w:tc>
          <w:tcPr>
            <w:tcW w:w="2903" w:type="dxa"/>
          </w:tcPr>
          <w:p w14:paraId="775DBDF2" w14:textId="7A0AFE3C" w:rsidR="00DE2A66" w:rsidRPr="006F0A5A" w:rsidRDefault="006F0A5A" w:rsidP="006F0A5A">
            <w:pPr>
              <w:spacing w:before="40" w:after="40" w:line="288" w:lineRule="auto"/>
              <w:ind w:hanging="189"/>
              <w:rPr>
                <w:bCs/>
              </w:rPr>
            </w:pPr>
            <w:r w:rsidRPr="006F0A5A">
              <w:rPr>
                <w:b/>
                <w:bCs/>
              </w:rPr>
              <w:tab/>
            </w:r>
            <w:r w:rsidRPr="006F0A5A">
              <w:rPr>
                <w:bCs/>
              </w:rPr>
              <w:t>$800</w:t>
            </w:r>
          </w:p>
        </w:tc>
        <w:tc>
          <w:tcPr>
            <w:tcW w:w="3940" w:type="dxa"/>
          </w:tcPr>
          <w:p w14:paraId="4B375857" w14:textId="178B1531" w:rsidR="00DE2A66" w:rsidRDefault="006F0A5A" w:rsidP="00C10929">
            <w:pPr>
              <w:tabs>
                <w:tab w:val="left" w:pos="1173"/>
              </w:tabs>
              <w:spacing w:before="40" w:after="40" w:line="288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Quad AMD Radeon 7970 GHz System</w:t>
            </w:r>
          </w:p>
        </w:tc>
      </w:tr>
      <w:tr w:rsidR="006F0A5A" w14:paraId="53976F7A" w14:textId="77777777" w:rsidTr="006F0A5A">
        <w:tc>
          <w:tcPr>
            <w:tcW w:w="695" w:type="dxa"/>
          </w:tcPr>
          <w:p w14:paraId="61162086" w14:textId="67AAC97C" w:rsidR="006F0A5A" w:rsidRPr="006F0A5A" w:rsidRDefault="006F0A5A" w:rsidP="00C10929">
            <w:pPr>
              <w:spacing w:before="40" w:after="40"/>
              <w:jc w:val="center"/>
              <w:rPr>
                <w:b/>
                <w:bCs/>
              </w:rPr>
            </w:pPr>
            <w:r w:rsidRPr="006F0A5A">
              <w:rPr>
                <w:b/>
                <w:bCs/>
              </w:rPr>
              <w:t>2017</w:t>
            </w:r>
          </w:p>
        </w:tc>
        <w:tc>
          <w:tcPr>
            <w:tcW w:w="2918" w:type="dxa"/>
          </w:tcPr>
          <w:p w14:paraId="28EA9B8F" w14:textId="248F5CD2" w:rsidR="006F0A5A" w:rsidRPr="006F0A5A" w:rsidRDefault="006F0A5A" w:rsidP="00C10929">
            <w:pPr>
              <w:tabs>
                <w:tab w:val="left" w:pos="1173"/>
              </w:tabs>
              <w:spacing w:before="40" w:after="40" w:line="288" w:lineRule="auto"/>
              <w:jc w:val="both"/>
            </w:pPr>
            <w:r w:rsidRPr="006F0A5A">
              <w:t>$0.03</w:t>
            </w:r>
          </w:p>
        </w:tc>
        <w:tc>
          <w:tcPr>
            <w:tcW w:w="2903" w:type="dxa"/>
          </w:tcPr>
          <w:p w14:paraId="4B5E7F7C" w14:textId="46EA2C76" w:rsidR="006F0A5A" w:rsidRPr="006F0A5A" w:rsidRDefault="006F0A5A" w:rsidP="006F0A5A">
            <w:pPr>
              <w:spacing w:before="40" w:after="40" w:line="288" w:lineRule="auto"/>
              <w:ind w:hanging="47"/>
              <w:rPr>
                <w:bCs/>
              </w:rPr>
            </w:pPr>
            <w:r w:rsidRPr="006F0A5A">
              <w:rPr>
                <w:bCs/>
              </w:rPr>
              <w:t>$30</w:t>
            </w:r>
          </w:p>
        </w:tc>
        <w:tc>
          <w:tcPr>
            <w:tcW w:w="3940" w:type="dxa"/>
          </w:tcPr>
          <w:p w14:paraId="034D9D47" w14:textId="519C4FBA" w:rsidR="006F0A5A" w:rsidRDefault="006F0A5A" w:rsidP="006F0A5A">
            <w:pPr>
              <w:tabs>
                <w:tab w:val="left" w:pos="33"/>
              </w:tabs>
              <w:spacing w:before="40" w:after="40" w:line="288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 w:rsidRPr="006F0A5A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ab/>
              <w:t>Intel Celeron G3930 &amp; AMD RX Vega 64</w:t>
            </w:r>
          </w:p>
        </w:tc>
      </w:tr>
    </w:tbl>
    <w:p w14:paraId="2DFF98E1" w14:textId="68AEF6AC" w:rsidR="00DE2A66" w:rsidRDefault="00DE2A66" w:rsidP="003E28B8"/>
    <w:p w14:paraId="1B3A1DB9" w14:textId="77777777" w:rsidR="006F0A5A" w:rsidRDefault="006F0A5A" w:rsidP="003E28B8"/>
    <w:p w14:paraId="634CD33A" w14:textId="2C52249F" w:rsidR="006F0A5A" w:rsidRPr="003D46EB" w:rsidRDefault="006F0A5A" w:rsidP="006F0A5A">
      <w:pPr>
        <w:rPr>
          <w:b/>
          <w:sz w:val="28"/>
        </w:rPr>
      </w:pPr>
      <w:r>
        <w:rPr>
          <w:b/>
          <w:sz w:val="28"/>
        </w:rPr>
        <w:t>Future Developments</w:t>
      </w:r>
    </w:p>
    <w:p w14:paraId="3EE7B097" w14:textId="44EE4E03" w:rsidR="006F0A5A" w:rsidRDefault="006F0A5A" w:rsidP="003E28B8">
      <w:r w:rsidRPr="006F0A5A">
        <w:t>Given the current speed of progress, supercomputers are projected to reach 1 exaFLOPS (EFLOPS)</w:t>
      </w:r>
      <w:r w:rsidRPr="006F0A5A">
        <w:t xml:space="preserve">. </w:t>
      </w:r>
      <w:r w:rsidRPr="006F0A5A">
        <w:t xml:space="preserve">Cray, Inc. announced in December 2009 a plan to build a </w:t>
      </w:r>
      <w:r w:rsidRPr="00AC1643">
        <w:rPr>
          <w:b/>
        </w:rPr>
        <w:t>1 EFLOPS</w:t>
      </w:r>
      <w:r w:rsidRPr="006F0A5A">
        <w:t xml:space="preserve"> supercomputer </w:t>
      </w:r>
      <w:r w:rsidRPr="00AC1643">
        <w:rPr>
          <w:b/>
        </w:rPr>
        <w:t>before 2020</w:t>
      </w:r>
      <w:r w:rsidRPr="006F0A5A">
        <w:t>.</w:t>
      </w:r>
    </w:p>
    <w:p w14:paraId="0533906D" w14:textId="26385614" w:rsidR="00FF201E" w:rsidRDefault="00FF201E" w:rsidP="003E28B8"/>
    <w:p w14:paraId="4128F807" w14:textId="403431BF" w:rsidR="00236995" w:rsidRDefault="00236995" w:rsidP="003E28B8">
      <w:pPr>
        <w:rPr>
          <w:b/>
        </w:rPr>
      </w:pPr>
      <w:r w:rsidRPr="00236995">
        <w:rPr>
          <w:b/>
        </w:rPr>
        <w:t>Setting UP OpenCL experience</w:t>
      </w:r>
      <w:r>
        <w:rPr>
          <w:b/>
        </w:rPr>
        <w:t>:</w:t>
      </w:r>
    </w:p>
    <w:p w14:paraId="2D65422E" w14:textId="24B4EBBE" w:rsidR="00236995" w:rsidRDefault="00236995" w:rsidP="003E28B8">
      <w:r>
        <w:t>In the starting we tried to find IDE to try and implement difference in processing power of a CPU and a GPU. We found a solution, Microsoft Visual Studio 2015 with Visual C++ support.</w:t>
      </w:r>
    </w:p>
    <w:p w14:paraId="03B0ACB2" w14:textId="58D64764" w:rsidR="00FE0CBF" w:rsidRDefault="00FE0CBF" w:rsidP="003E28B8">
      <w:r>
        <w:t>Next, we needed an SDK which had header files for C++ needed to assign tasks to GPU or CPU. We tried a lot with Intel SD</w:t>
      </w:r>
      <w:r w:rsidR="00B8218A">
        <w:t>K</w:t>
      </w:r>
      <w:r>
        <w:t xml:space="preserve"> but didn’t succeed</w:t>
      </w:r>
      <w:r w:rsidR="00B8218A">
        <w:t xml:space="preserve"> because it didn’t have the GL folder which was necessary if we have to work with GPU,</w:t>
      </w:r>
      <w:r>
        <w:t xml:space="preserve"> so we had to use AMD SDK which was a really hectic job, because their official website was not working, but after hours of searching we found an SDK which had both CL and GL folders.</w:t>
      </w:r>
    </w:p>
    <w:p w14:paraId="490E1D03" w14:textId="2F7DA4C4" w:rsidR="00B8218A" w:rsidRDefault="00B8218A" w:rsidP="003E28B8">
      <w:r>
        <w:t>And then we executed 2 codes.</w:t>
      </w:r>
    </w:p>
    <w:p w14:paraId="0226BA17" w14:textId="2CC9B737" w:rsidR="00B8218A" w:rsidRDefault="00137F86" w:rsidP="003E28B8">
      <w:proofErr w:type="spellStart"/>
      <w:r>
        <w:t>Intial</w:t>
      </w:r>
      <w:proofErr w:type="spellEnd"/>
      <w:r>
        <w:t xml:space="preserve"> STEP 1: Download MICROSOFT VISUAL STUDIO 2015: </w:t>
      </w:r>
      <w:r w:rsidRPr="00137F86">
        <w:t>https://my.visualstudio.com/Downloads?q=visual%20studio%202015&amp;wt.mc_id=o~msft~vscom~older-downloads</w:t>
      </w:r>
    </w:p>
    <w:p w14:paraId="0511468E" w14:textId="455409CA" w:rsidR="00137F86" w:rsidRDefault="00137F86" w:rsidP="003E28B8">
      <w:r>
        <w:t xml:space="preserve">Initial STEP 2: Download AMD SDK: </w:t>
      </w:r>
      <w:r w:rsidR="003213A0" w:rsidRPr="003213A0">
        <w:t>https://drive.google.com/open?id=1K9JhcXdMRhHOXAPNxkmNk6WvGMh5m6GW</w:t>
      </w:r>
    </w:p>
    <w:p w14:paraId="624B032C" w14:textId="2E6BD8E3" w:rsidR="00B8218A" w:rsidRDefault="00B8218A" w:rsidP="003E28B8">
      <w:r>
        <w:t>STEP 1: Start a new project</w:t>
      </w:r>
      <w:r w:rsidR="0064532C">
        <w:t xml:space="preserve"> -&gt; Empty Project and name it </w:t>
      </w:r>
      <w:proofErr w:type="spellStart"/>
      <w:proofErr w:type="gramStart"/>
      <w:r w:rsidR="0064532C">
        <w:t>list</w:t>
      </w:r>
      <w:proofErr w:type="gramEnd"/>
      <w:r w:rsidR="0064532C">
        <w:t>_devices</w:t>
      </w:r>
      <w:proofErr w:type="spellEnd"/>
      <w:r w:rsidR="0064532C">
        <w:t>.</w:t>
      </w:r>
    </w:p>
    <w:p w14:paraId="7A6C557A" w14:textId="7D9B0D15" w:rsidR="0064532C" w:rsidRDefault="0064532C" w:rsidP="003E28B8">
      <w:r>
        <w:t>STEP 2: On the side panel, Right click on Source File -&gt; add -&gt; new item -&gt; add</w:t>
      </w:r>
    </w:p>
    <w:p w14:paraId="4051CC2D" w14:textId="00F66AEB" w:rsidR="0064532C" w:rsidRDefault="0064532C" w:rsidP="003E28B8">
      <w:r>
        <w:t xml:space="preserve">STEP 3: Right Click on </w:t>
      </w:r>
      <w:proofErr w:type="spellStart"/>
      <w:r w:rsidR="00137F86">
        <w:t>list_devices</w:t>
      </w:r>
      <w:proofErr w:type="spellEnd"/>
      <w:r w:rsidR="00137F86">
        <w:t xml:space="preserve"> -&gt; Properties -&gt; C/C++ -&gt; General -&gt; Additional Include Directories -&gt; (Add directory of the include folder in SDK)</w:t>
      </w:r>
      <w:r w:rsidR="003213A0">
        <w:t xml:space="preserve"> -&gt; </w:t>
      </w:r>
      <w:r w:rsidR="00D539EC">
        <w:t>Go to</w:t>
      </w:r>
      <w:r w:rsidR="003213A0">
        <w:t xml:space="preserve"> Linker -&gt; General -&gt; Additional Library Directories -&gt; (Add directory of the lib x64 folder which contains OpenCL.lib) -&gt; Linker -&gt; Input -&gt; Additional Dependencies -&gt; Type OpenCL.lib -&gt; On C/C++ set No to</w:t>
      </w:r>
      <w:r w:rsidR="00D539EC">
        <w:t xml:space="preserve"> SDK Checks.</w:t>
      </w:r>
      <w:r w:rsidR="003213A0">
        <w:t xml:space="preserve"> </w:t>
      </w:r>
      <w:r w:rsidR="00D539EC">
        <w:t>T</w:t>
      </w:r>
      <w:r w:rsidR="003213A0">
        <w:t>hen OK</w:t>
      </w:r>
      <w:r w:rsidR="00D539EC">
        <w:t>.</w:t>
      </w:r>
    </w:p>
    <w:p w14:paraId="588C5A23" w14:textId="272342BF" w:rsidR="00B8218A" w:rsidRDefault="00D539EC" w:rsidP="003E28B8">
      <w:r>
        <w:t>STEP 4: Start doing coding in source.cpp.</w:t>
      </w:r>
    </w:p>
    <w:p w14:paraId="00302AF5" w14:textId="5FCD5748" w:rsidR="00B8218A" w:rsidRDefault="003213A0" w:rsidP="003213A0">
      <w:pPr>
        <w:tabs>
          <w:tab w:val="left" w:pos="1553"/>
        </w:tabs>
      </w:pPr>
      <w:r>
        <w:lastRenderedPageBreak/>
        <w:tab/>
      </w:r>
    </w:p>
    <w:p w14:paraId="01AF18CA" w14:textId="4C999D53" w:rsidR="00B8218A" w:rsidRPr="0000490B" w:rsidRDefault="00B8218A" w:rsidP="00B8218A">
      <w:pPr>
        <w:pStyle w:val="ListParagraph"/>
        <w:numPr>
          <w:ilvl w:val="0"/>
          <w:numId w:val="11"/>
        </w:numPr>
        <w:rPr>
          <w:b/>
        </w:rPr>
      </w:pPr>
      <w:r w:rsidRPr="0000490B">
        <w:rPr>
          <w:b/>
        </w:rPr>
        <w:t>Program which provides list of devices compatible with OpenCL:</w:t>
      </w:r>
      <w:r w:rsidRPr="0000490B">
        <w:rPr>
          <w:b/>
        </w:rPr>
        <w:br/>
      </w:r>
    </w:p>
    <w:p w14:paraId="55F4FEA6" w14:textId="3C356978" w:rsidR="00B8218A" w:rsidRDefault="00B8218A" w:rsidP="00B8218A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577F9C" wp14:editId="42DAF3D2">
            <wp:simplePos x="0" y="0"/>
            <wp:positionH relativeFrom="column">
              <wp:posOffset>-4445</wp:posOffset>
            </wp:positionH>
            <wp:positionV relativeFrom="paragraph">
              <wp:posOffset>50165</wp:posOffset>
            </wp:positionV>
            <wp:extent cx="5636895" cy="5136515"/>
            <wp:effectExtent l="0" t="0" r="1905" b="6985"/>
            <wp:wrapTight wrapText="bothSides">
              <wp:wrapPolygon edited="0">
                <wp:start x="0" y="0"/>
                <wp:lineTo x="0" y="21549"/>
                <wp:lineTo x="21534" y="21549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0" t="16100" r="59082" b="23096"/>
                    <a:stretch/>
                  </pic:blipFill>
                  <pic:spPr bwMode="auto">
                    <a:xfrm>
                      <a:off x="0" y="0"/>
                      <a:ext cx="5636895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6A5CA" w14:textId="6A68734C" w:rsidR="00B8218A" w:rsidRDefault="00B8218A" w:rsidP="00B8218A">
      <w:pPr>
        <w:pStyle w:val="ListParagraph"/>
      </w:pPr>
    </w:p>
    <w:p w14:paraId="1532B738" w14:textId="3751454C" w:rsidR="00B8218A" w:rsidRDefault="00B8218A" w:rsidP="00B8218A">
      <w:pPr>
        <w:pStyle w:val="ListParagraph"/>
      </w:pPr>
    </w:p>
    <w:p w14:paraId="31FDE6F8" w14:textId="749279A7" w:rsidR="00B8218A" w:rsidRDefault="00B8218A" w:rsidP="00B8218A">
      <w:pPr>
        <w:pStyle w:val="ListParagraph"/>
      </w:pPr>
    </w:p>
    <w:p w14:paraId="3251F966" w14:textId="0DD9901B" w:rsidR="00B8218A" w:rsidRDefault="00B8218A" w:rsidP="00B8218A">
      <w:pPr>
        <w:pStyle w:val="ListParagraph"/>
      </w:pPr>
    </w:p>
    <w:p w14:paraId="6E7A0B50" w14:textId="5B10DC0B" w:rsidR="00B8218A" w:rsidRDefault="00B8218A" w:rsidP="00B8218A">
      <w:pPr>
        <w:pStyle w:val="ListParagraph"/>
      </w:pPr>
    </w:p>
    <w:p w14:paraId="30D68610" w14:textId="30E1D527" w:rsidR="00B8218A" w:rsidRDefault="00B8218A" w:rsidP="00B8218A">
      <w:pPr>
        <w:pStyle w:val="ListParagraph"/>
      </w:pPr>
    </w:p>
    <w:p w14:paraId="62BAFBA1" w14:textId="3A542DC0" w:rsidR="00B8218A" w:rsidRDefault="00B8218A" w:rsidP="00B8218A">
      <w:pPr>
        <w:pStyle w:val="ListParagraph"/>
      </w:pPr>
    </w:p>
    <w:p w14:paraId="4A6BE58F" w14:textId="28526B61" w:rsidR="00B8218A" w:rsidRDefault="00B8218A" w:rsidP="00B8218A">
      <w:pPr>
        <w:pStyle w:val="ListParagraph"/>
      </w:pPr>
    </w:p>
    <w:p w14:paraId="7CEE2633" w14:textId="573C7B0C" w:rsidR="00B8218A" w:rsidRDefault="00B8218A" w:rsidP="00B8218A">
      <w:pPr>
        <w:pStyle w:val="ListParagraph"/>
      </w:pPr>
    </w:p>
    <w:p w14:paraId="46495366" w14:textId="06115A4F" w:rsidR="00B8218A" w:rsidRDefault="00B8218A" w:rsidP="00B8218A">
      <w:pPr>
        <w:pStyle w:val="ListParagraph"/>
      </w:pPr>
    </w:p>
    <w:p w14:paraId="62C22B8A" w14:textId="4E0D38BB" w:rsidR="00B8218A" w:rsidRDefault="00B8218A" w:rsidP="00B8218A">
      <w:pPr>
        <w:pStyle w:val="ListParagraph"/>
      </w:pPr>
    </w:p>
    <w:p w14:paraId="6C46317A" w14:textId="5BE50377" w:rsidR="00B8218A" w:rsidRDefault="00B8218A" w:rsidP="00B8218A">
      <w:pPr>
        <w:pStyle w:val="ListParagraph"/>
      </w:pPr>
    </w:p>
    <w:p w14:paraId="7BC2C6AA" w14:textId="7A4C712C" w:rsidR="00B8218A" w:rsidRDefault="00B8218A" w:rsidP="00B8218A">
      <w:pPr>
        <w:pStyle w:val="ListParagraph"/>
      </w:pPr>
    </w:p>
    <w:p w14:paraId="619EAA48" w14:textId="1EF76B64" w:rsidR="00B8218A" w:rsidRDefault="00B8218A" w:rsidP="00B8218A">
      <w:pPr>
        <w:pStyle w:val="ListParagraph"/>
      </w:pPr>
    </w:p>
    <w:p w14:paraId="14DFB000" w14:textId="646FAD37" w:rsidR="00B8218A" w:rsidRDefault="00B8218A" w:rsidP="00B8218A">
      <w:pPr>
        <w:pStyle w:val="ListParagraph"/>
      </w:pPr>
    </w:p>
    <w:p w14:paraId="2B55002E" w14:textId="76F4BF72" w:rsidR="00B8218A" w:rsidRDefault="00B8218A" w:rsidP="00B8218A">
      <w:pPr>
        <w:pStyle w:val="ListParagraph"/>
      </w:pPr>
    </w:p>
    <w:p w14:paraId="26617758" w14:textId="042C396C" w:rsidR="00B8218A" w:rsidRDefault="00B8218A" w:rsidP="00B8218A">
      <w:pPr>
        <w:pStyle w:val="ListParagraph"/>
      </w:pPr>
    </w:p>
    <w:p w14:paraId="2FA39E88" w14:textId="33058706" w:rsidR="00B8218A" w:rsidRDefault="00B8218A" w:rsidP="00B8218A">
      <w:pPr>
        <w:pStyle w:val="ListParagraph"/>
      </w:pPr>
    </w:p>
    <w:p w14:paraId="7619ACD2" w14:textId="5207E49B" w:rsidR="00B8218A" w:rsidRDefault="00B8218A" w:rsidP="00B8218A">
      <w:pPr>
        <w:pStyle w:val="ListParagraph"/>
      </w:pPr>
    </w:p>
    <w:p w14:paraId="13D9F2F1" w14:textId="2B49B8DB" w:rsidR="00B8218A" w:rsidRDefault="00B8218A" w:rsidP="00B8218A">
      <w:pPr>
        <w:pStyle w:val="ListParagraph"/>
      </w:pPr>
    </w:p>
    <w:p w14:paraId="464570F7" w14:textId="710B918A" w:rsidR="00B8218A" w:rsidRDefault="00B8218A" w:rsidP="00B8218A">
      <w:pPr>
        <w:pStyle w:val="ListParagraph"/>
      </w:pPr>
    </w:p>
    <w:p w14:paraId="63DB44DB" w14:textId="6DED6AC9" w:rsidR="00B8218A" w:rsidRDefault="00B8218A" w:rsidP="00B8218A">
      <w:pPr>
        <w:pStyle w:val="ListParagraph"/>
      </w:pPr>
    </w:p>
    <w:p w14:paraId="48268A12" w14:textId="098BA17E" w:rsidR="00B8218A" w:rsidRDefault="00B8218A" w:rsidP="00B8218A">
      <w:pPr>
        <w:pStyle w:val="ListParagraph"/>
      </w:pPr>
    </w:p>
    <w:p w14:paraId="4CBF2727" w14:textId="5C4DEED7" w:rsidR="00B8218A" w:rsidRDefault="00B8218A" w:rsidP="00B8218A">
      <w:pPr>
        <w:pStyle w:val="ListParagraph"/>
      </w:pPr>
    </w:p>
    <w:p w14:paraId="34D0889F" w14:textId="3F15FF6C" w:rsidR="00B8218A" w:rsidRDefault="00B8218A" w:rsidP="00B8218A">
      <w:pPr>
        <w:pStyle w:val="ListParagraph"/>
      </w:pPr>
    </w:p>
    <w:p w14:paraId="49F4ACE6" w14:textId="4A99C527" w:rsidR="00B8218A" w:rsidRDefault="00B8218A" w:rsidP="00B8218A">
      <w:pPr>
        <w:pStyle w:val="ListParagraph"/>
      </w:pPr>
    </w:p>
    <w:p w14:paraId="082D3B98" w14:textId="651886FE" w:rsidR="00B8218A" w:rsidRDefault="00B8218A" w:rsidP="00B8218A">
      <w:pPr>
        <w:pStyle w:val="ListParagraph"/>
      </w:pPr>
    </w:p>
    <w:p w14:paraId="0F19B046" w14:textId="718DF682" w:rsidR="00B8218A" w:rsidRDefault="00D539EC" w:rsidP="00B8218A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2768FD" wp14:editId="3B54B8EF">
            <wp:simplePos x="0" y="0"/>
            <wp:positionH relativeFrom="column">
              <wp:posOffset>75509</wp:posOffset>
            </wp:positionH>
            <wp:positionV relativeFrom="paragraph">
              <wp:posOffset>168910</wp:posOffset>
            </wp:positionV>
            <wp:extent cx="5494020" cy="2861945"/>
            <wp:effectExtent l="0" t="0" r="0" b="0"/>
            <wp:wrapTight wrapText="bothSides">
              <wp:wrapPolygon edited="0">
                <wp:start x="0" y="0"/>
                <wp:lineTo x="0" y="21423"/>
                <wp:lineTo x="21495" y="21423"/>
                <wp:lineTo x="2149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5" t="13770" r="20200" b="20136"/>
                    <a:stretch/>
                  </pic:blipFill>
                  <pic:spPr bwMode="auto">
                    <a:xfrm>
                      <a:off x="0" y="0"/>
                      <a:ext cx="549402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A87CE" w14:textId="29BF8863" w:rsidR="00B8218A" w:rsidRDefault="00B8218A" w:rsidP="00B8218A">
      <w:pPr>
        <w:pStyle w:val="ListParagraph"/>
      </w:pPr>
    </w:p>
    <w:p w14:paraId="0DB3E427" w14:textId="0C8BFDA2" w:rsidR="00B8218A" w:rsidRDefault="00B8218A" w:rsidP="00B8218A">
      <w:pPr>
        <w:pStyle w:val="ListParagraph"/>
      </w:pPr>
    </w:p>
    <w:p w14:paraId="60D0BAB2" w14:textId="12143A8F" w:rsidR="00B8218A" w:rsidRDefault="00B8218A" w:rsidP="00B8218A">
      <w:pPr>
        <w:pStyle w:val="ListParagraph"/>
      </w:pPr>
    </w:p>
    <w:p w14:paraId="3C23410D" w14:textId="2F83563B" w:rsidR="00B8218A" w:rsidRDefault="00B8218A" w:rsidP="00B8218A">
      <w:pPr>
        <w:pStyle w:val="ListParagraph"/>
      </w:pPr>
    </w:p>
    <w:p w14:paraId="5C8FEC59" w14:textId="186B0726" w:rsidR="00B8218A" w:rsidRDefault="00B8218A" w:rsidP="00B8218A">
      <w:pPr>
        <w:pStyle w:val="ListParagraph"/>
      </w:pPr>
    </w:p>
    <w:p w14:paraId="5CFDF719" w14:textId="15FD6010" w:rsidR="00B8218A" w:rsidRDefault="00B8218A" w:rsidP="00B8218A">
      <w:pPr>
        <w:pStyle w:val="ListParagraph"/>
      </w:pPr>
    </w:p>
    <w:p w14:paraId="345B0175" w14:textId="2253AF76" w:rsidR="00B8218A" w:rsidRDefault="00B8218A" w:rsidP="00B8218A">
      <w:pPr>
        <w:pStyle w:val="ListParagraph"/>
      </w:pPr>
    </w:p>
    <w:p w14:paraId="7F7F000E" w14:textId="46321026" w:rsidR="00B8218A" w:rsidRDefault="00B8218A" w:rsidP="00B8218A">
      <w:pPr>
        <w:pStyle w:val="ListParagraph"/>
      </w:pPr>
    </w:p>
    <w:p w14:paraId="09A24D69" w14:textId="32807330" w:rsidR="00B8218A" w:rsidRDefault="00B8218A" w:rsidP="00B8218A">
      <w:pPr>
        <w:pStyle w:val="ListParagraph"/>
      </w:pPr>
    </w:p>
    <w:p w14:paraId="04CFBB34" w14:textId="304D674C" w:rsidR="00B8218A" w:rsidRDefault="00B8218A" w:rsidP="00B8218A">
      <w:pPr>
        <w:pStyle w:val="ListParagraph"/>
      </w:pPr>
    </w:p>
    <w:p w14:paraId="2480AB4C" w14:textId="77385088" w:rsidR="00B8218A" w:rsidRDefault="00B8218A" w:rsidP="00B8218A">
      <w:pPr>
        <w:pStyle w:val="ListParagraph"/>
      </w:pPr>
    </w:p>
    <w:p w14:paraId="46766E03" w14:textId="486745A0" w:rsidR="00B8218A" w:rsidRDefault="00B8218A" w:rsidP="00B8218A">
      <w:pPr>
        <w:pStyle w:val="ListParagraph"/>
      </w:pPr>
    </w:p>
    <w:p w14:paraId="3CE6F17A" w14:textId="02CAB3CF" w:rsidR="00B8218A" w:rsidRDefault="00B8218A" w:rsidP="00B8218A">
      <w:pPr>
        <w:pStyle w:val="ListParagraph"/>
      </w:pPr>
    </w:p>
    <w:p w14:paraId="3560C18D" w14:textId="5BEDFE4A" w:rsidR="00B8218A" w:rsidRDefault="00B8218A" w:rsidP="00B8218A">
      <w:pPr>
        <w:pStyle w:val="ListParagraph"/>
      </w:pPr>
    </w:p>
    <w:p w14:paraId="544132F9" w14:textId="644D6F58" w:rsidR="00B8218A" w:rsidRDefault="00B8218A" w:rsidP="00B8218A">
      <w:pPr>
        <w:pStyle w:val="ListParagraph"/>
      </w:pPr>
    </w:p>
    <w:p w14:paraId="09B56A99" w14:textId="0FC72B14" w:rsidR="00B8218A" w:rsidRDefault="00B8218A" w:rsidP="00B8218A">
      <w:pPr>
        <w:pStyle w:val="ListParagraph"/>
      </w:pPr>
    </w:p>
    <w:p w14:paraId="1C6664E2" w14:textId="689C8FE8" w:rsidR="00B8218A" w:rsidRDefault="0000490B" w:rsidP="0000490B">
      <w:pPr>
        <w:pStyle w:val="ListParagraph"/>
        <w:numPr>
          <w:ilvl w:val="0"/>
          <w:numId w:val="11"/>
        </w:numPr>
        <w:rPr>
          <w:b/>
        </w:rPr>
      </w:pPr>
      <w:r w:rsidRPr="0000490B">
        <w:rPr>
          <w:b/>
        </w:rPr>
        <w:lastRenderedPageBreak/>
        <w:t xml:space="preserve">Code to multiply </w:t>
      </w:r>
      <w:r>
        <w:rPr>
          <w:b/>
        </w:rPr>
        <w:t xml:space="preserve">two matrices </w:t>
      </w:r>
      <w:r>
        <w:t>once using CPU and then GPU</w:t>
      </w:r>
      <w:r>
        <w:rPr>
          <w:b/>
        </w:rPr>
        <w:t>.</w:t>
      </w:r>
    </w:p>
    <w:p w14:paraId="2B6F47EE" w14:textId="6A53B4CB" w:rsidR="0000490B" w:rsidRDefault="0000490B" w:rsidP="0000490B">
      <w:pPr>
        <w:pStyle w:val="ListParagraph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6F0A39E" wp14:editId="7460E6BC">
            <wp:simplePos x="0" y="0"/>
            <wp:positionH relativeFrom="column">
              <wp:posOffset>218661</wp:posOffset>
            </wp:positionH>
            <wp:positionV relativeFrom="paragraph">
              <wp:posOffset>90639</wp:posOffset>
            </wp:positionV>
            <wp:extent cx="3967701" cy="3399925"/>
            <wp:effectExtent l="0" t="0" r="0" b="0"/>
            <wp:wrapTight wrapText="bothSides">
              <wp:wrapPolygon edited="0">
                <wp:start x="0" y="0"/>
                <wp:lineTo x="0" y="21422"/>
                <wp:lineTo x="21469" y="21422"/>
                <wp:lineTo x="2146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7" t="16523" r="46879" b="9960"/>
                    <a:stretch/>
                  </pic:blipFill>
                  <pic:spPr bwMode="auto">
                    <a:xfrm>
                      <a:off x="0" y="0"/>
                      <a:ext cx="3967701" cy="339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59F223E" w14:textId="4461785F" w:rsidR="0000490B" w:rsidRPr="0000490B" w:rsidRDefault="0000490B" w:rsidP="0000490B">
      <w:pPr>
        <w:pStyle w:val="ListParagraph"/>
        <w:rPr>
          <w:b/>
        </w:rPr>
      </w:pPr>
    </w:p>
    <w:p w14:paraId="6724F568" w14:textId="0FE7853B" w:rsidR="00B8218A" w:rsidRDefault="00B8218A" w:rsidP="00B8218A">
      <w:pPr>
        <w:pStyle w:val="ListParagraph"/>
      </w:pPr>
    </w:p>
    <w:p w14:paraId="3FEED1DF" w14:textId="47F61CA5" w:rsidR="00B8218A" w:rsidRDefault="00B8218A" w:rsidP="00B8218A">
      <w:pPr>
        <w:pStyle w:val="ListParagraph"/>
      </w:pPr>
    </w:p>
    <w:p w14:paraId="47B5CE77" w14:textId="24BE93FB" w:rsidR="00B8218A" w:rsidRDefault="00B8218A" w:rsidP="00B8218A">
      <w:pPr>
        <w:pStyle w:val="ListParagraph"/>
      </w:pPr>
    </w:p>
    <w:p w14:paraId="3E3FDB7A" w14:textId="32D3A240" w:rsidR="00B8218A" w:rsidRDefault="00B8218A" w:rsidP="00B8218A">
      <w:pPr>
        <w:pStyle w:val="ListParagraph"/>
      </w:pPr>
    </w:p>
    <w:p w14:paraId="7C043D4D" w14:textId="49B09AD3" w:rsidR="00B8218A" w:rsidRDefault="00B8218A" w:rsidP="00B8218A">
      <w:pPr>
        <w:pStyle w:val="ListParagraph"/>
      </w:pPr>
    </w:p>
    <w:p w14:paraId="17306134" w14:textId="360DC57C" w:rsidR="00B8218A" w:rsidRDefault="00B8218A" w:rsidP="00B8218A">
      <w:pPr>
        <w:pStyle w:val="ListParagraph"/>
      </w:pPr>
    </w:p>
    <w:p w14:paraId="495DE55C" w14:textId="3234E6EB" w:rsidR="00B8218A" w:rsidRDefault="00B8218A" w:rsidP="00B8218A">
      <w:pPr>
        <w:pStyle w:val="ListParagraph"/>
      </w:pPr>
    </w:p>
    <w:p w14:paraId="328B9FD0" w14:textId="317EAB41" w:rsidR="00B8218A" w:rsidRDefault="00B8218A" w:rsidP="00B8218A">
      <w:pPr>
        <w:pStyle w:val="ListParagraph"/>
      </w:pPr>
    </w:p>
    <w:p w14:paraId="637CBB65" w14:textId="432E0947" w:rsidR="00B8218A" w:rsidRDefault="00B8218A" w:rsidP="00B8218A">
      <w:pPr>
        <w:pStyle w:val="ListParagraph"/>
      </w:pPr>
    </w:p>
    <w:p w14:paraId="5826BEBC" w14:textId="6170193F" w:rsidR="00B8218A" w:rsidRDefault="00B8218A" w:rsidP="00B8218A">
      <w:pPr>
        <w:pStyle w:val="ListParagraph"/>
      </w:pPr>
    </w:p>
    <w:p w14:paraId="248575C2" w14:textId="2F034E39" w:rsidR="00B8218A" w:rsidRDefault="00B8218A" w:rsidP="00B8218A">
      <w:pPr>
        <w:pStyle w:val="ListParagraph"/>
      </w:pPr>
    </w:p>
    <w:p w14:paraId="2CDCA3C5" w14:textId="278385D9" w:rsidR="00B8218A" w:rsidRDefault="00B8218A" w:rsidP="00B8218A">
      <w:pPr>
        <w:pStyle w:val="ListParagraph"/>
      </w:pPr>
    </w:p>
    <w:p w14:paraId="7BB2A208" w14:textId="0EFF02B2" w:rsidR="00B8218A" w:rsidRDefault="00B8218A" w:rsidP="00B8218A">
      <w:pPr>
        <w:pStyle w:val="ListParagraph"/>
      </w:pPr>
    </w:p>
    <w:p w14:paraId="68172ED1" w14:textId="5C6C050E" w:rsidR="00B8218A" w:rsidRDefault="00B8218A" w:rsidP="00B8218A">
      <w:pPr>
        <w:pStyle w:val="ListParagraph"/>
      </w:pPr>
    </w:p>
    <w:p w14:paraId="370AD0F7" w14:textId="34FF5645" w:rsidR="00B8218A" w:rsidRDefault="00B8218A" w:rsidP="00B8218A">
      <w:pPr>
        <w:pStyle w:val="ListParagraph"/>
      </w:pPr>
    </w:p>
    <w:p w14:paraId="429D53EE" w14:textId="28A9BA83" w:rsidR="00B8218A" w:rsidRDefault="00B8218A" w:rsidP="00B8218A">
      <w:pPr>
        <w:pStyle w:val="ListParagraph"/>
      </w:pPr>
    </w:p>
    <w:p w14:paraId="12650065" w14:textId="528189CE" w:rsidR="00B8218A" w:rsidRDefault="0000490B" w:rsidP="00B8218A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14360F" wp14:editId="5331A343">
            <wp:simplePos x="0" y="0"/>
            <wp:positionH relativeFrom="column">
              <wp:posOffset>162560</wp:posOffset>
            </wp:positionH>
            <wp:positionV relativeFrom="paragraph">
              <wp:posOffset>180975</wp:posOffset>
            </wp:positionV>
            <wp:extent cx="3354070" cy="2655570"/>
            <wp:effectExtent l="0" t="0" r="0" b="0"/>
            <wp:wrapTight wrapText="bothSides">
              <wp:wrapPolygon edited="0">
                <wp:start x="0" y="0"/>
                <wp:lineTo x="0" y="21383"/>
                <wp:lineTo x="21469" y="21383"/>
                <wp:lineTo x="2146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3" t="27962" r="51186" b="9111"/>
                    <a:stretch/>
                  </pic:blipFill>
                  <pic:spPr bwMode="auto">
                    <a:xfrm>
                      <a:off x="0" y="0"/>
                      <a:ext cx="335407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C5545" w14:textId="69969FE8" w:rsidR="00B8218A" w:rsidRDefault="00B8218A" w:rsidP="00B8218A">
      <w:pPr>
        <w:pStyle w:val="ListParagraph"/>
      </w:pPr>
    </w:p>
    <w:p w14:paraId="00A9254D" w14:textId="025002C4" w:rsidR="00B8218A" w:rsidRDefault="00B8218A" w:rsidP="00B8218A">
      <w:pPr>
        <w:pStyle w:val="ListParagraph"/>
      </w:pPr>
    </w:p>
    <w:p w14:paraId="0CA61D1E" w14:textId="0B235B97" w:rsidR="00B8218A" w:rsidRDefault="00B8218A" w:rsidP="00B8218A">
      <w:pPr>
        <w:pStyle w:val="ListParagraph"/>
      </w:pPr>
    </w:p>
    <w:p w14:paraId="32C461BD" w14:textId="617A5A44" w:rsidR="00B8218A" w:rsidRDefault="00B8218A" w:rsidP="00B8218A">
      <w:pPr>
        <w:pStyle w:val="ListParagraph"/>
      </w:pPr>
    </w:p>
    <w:p w14:paraId="49734750" w14:textId="6683AF3D" w:rsidR="00B8218A" w:rsidRDefault="00B8218A" w:rsidP="00B8218A">
      <w:pPr>
        <w:pStyle w:val="ListParagraph"/>
      </w:pPr>
    </w:p>
    <w:p w14:paraId="64E69591" w14:textId="7D04D6C8" w:rsidR="00B8218A" w:rsidRDefault="00B8218A" w:rsidP="00B8218A">
      <w:pPr>
        <w:pStyle w:val="ListParagraph"/>
      </w:pPr>
    </w:p>
    <w:p w14:paraId="3DB0A134" w14:textId="3C252D1F" w:rsidR="00B8218A" w:rsidRDefault="00B8218A" w:rsidP="00B8218A">
      <w:pPr>
        <w:pStyle w:val="ListParagraph"/>
      </w:pPr>
    </w:p>
    <w:p w14:paraId="7940C0F2" w14:textId="0A64F579" w:rsidR="00B8218A" w:rsidRDefault="00B8218A" w:rsidP="00B8218A">
      <w:pPr>
        <w:pStyle w:val="ListParagraph"/>
      </w:pPr>
    </w:p>
    <w:p w14:paraId="0BB19B27" w14:textId="1989FD83" w:rsidR="00B8218A" w:rsidRDefault="00B8218A" w:rsidP="00B8218A">
      <w:pPr>
        <w:pStyle w:val="ListParagraph"/>
      </w:pPr>
    </w:p>
    <w:p w14:paraId="2399A6CC" w14:textId="58A0AB30" w:rsidR="00B8218A" w:rsidRDefault="00B8218A" w:rsidP="00B8218A">
      <w:pPr>
        <w:pStyle w:val="ListParagraph"/>
      </w:pPr>
    </w:p>
    <w:p w14:paraId="26D42A6E" w14:textId="346C7735" w:rsidR="00B8218A" w:rsidRDefault="00B8218A" w:rsidP="00B8218A">
      <w:pPr>
        <w:pStyle w:val="ListParagraph"/>
      </w:pPr>
    </w:p>
    <w:p w14:paraId="4025FD67" w14:textId="0C772765" w:rsidR="00B8218A" w:rsidRDefault="00B8218A" w:rsidP="00B8218A">
      <w:pPr>
        <w:pStyle w:val="ListParagraph"/>
      </w:pPr>
    </w:p>
    <w:p w14:paraId="522F1266" w14:textId="1845E5D1" w:rsidR="00B8218A" w:rsidRDefault="00B8218A" w:rsidP="00B8218A">
      <w:pPr>
        <w:pStyle w:val="ListParagraph"/>
      </w:pPr>
    </w:p>
    <w:p w14:paraId="59F1597D" w14:textId="43331071" w:rsidR="00B8218A" w:rsidRDefault="00B8218A" w:rsidP="00B8218A">
      <w:pPr>
        <w:pStyle w:val="ListParagraph"/>
      </w:pPr>
    </w:p>
    <w:p w14:paraId="5990EE8B" w14:textId="5DCF3778" w:rsidR="00B8218A" w:rsidRDefault="0000490B" w:rsidP="00B8218A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5C1C3CB" wp14:editId="7BBEB285">
            <wp:simplePos x="0" y="0"/>
            <wp:positionH relativeFrom="column">
              <wp:posOffset>118793</wp:posOffset>
            </wp:positionH>
            <wp:positionV relativeFrom="paragraph">
              <wp:posOffset>74295</wp:posOffset>
            </wp:positionV>
            <wp:extent cx="3496310" cy="2448560"/>
            <wp:effectExtent l="0" t="0" r="8890" b="8890"/>
            <wp:wrapTight wrapText="bothSides">
              <wp:wrapPolygon edited="0">
                <wp:start x="0" y="0"/>
                <wp:lineTo x="0" y="21510"/>
                <wp:lineTo x="21537" y="21510"/>
                <wp:lineTo x="2153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" t="27963" r="51762" b="16521"/>
                    <a:stretch/>
                  </pic:blipFill>
                  <pic:spPr bwMode="auto">
                    <a:xfrm>
                      <a:off x="0" y="0"/>
                      <a:ext cx="349631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5092C" w14:textId="085DBE9F" w:rsidR="00B8218A" w:rsidRDefault="00B8218A" w:rsidP="00B8218A">
      <w:pPr>
        <w:pStyle w:val="ListParagraph"/>
      </w:pPr>
    </w:p>
    <w:p w14:paraId="0F6680E1" w14:textId="6A6AE42B" w:rsidR="00B8218A" w:rsidRDefault="00B8218A" w:rsidP="00B8218A">
      <w:pPr>
        <w:pStyle w:val="ListParagraph"/>
      </w:pPr>
    </w:p>
    <w:p w14:paraId="21C03AD0" w14:textId="669CF455" w:rsidR="00B8218A" w:rsidRDefault="00B8218A" w:rsidP="00B8218A">
      <w:pPr>
        <w:pStyle w:val="ListParagraph"/>
      </w:pPr>
    </w:p>
    <w:p w14:paraId="2E56589E" w14:textId="419262EA" w:rsidR="00B8218A" w:rsidRDefault="00B8218A" w:rsidP="00B8218A">
      <w:pPr>
        <w:pStyle w:val="ListParagraph"/>
      </w:pPr>
    </w:p>
    <w:p w14:paraId="27E989B8" w14:textId="45552219" w:rsidR="00B8218A" w:rsidRDefault="00B8218A" w:rsidP="00B8218A">
      <w:pPr>
        <w:pStyle w:val="ListParagraph"/>
      </w:pPr>
    </w:p>
    <w:p w14:paraId="6E09F325" w14:textId="0EC1B906" w:rsidR="00B8218A" w:rsidRDefault="00B8218A" w:rsidP="00B8218A">
      <w:pPr>
        <w:pStyle w:val="ListParagraph"/>
      </w:pPr>
    </w:p>
    <w:p w14:paraId="38E3C1EB" w14:textId="4FCCE0DD" w:rsidR="00B8218A" w:rsidRDefault="00B8218A" w:rsidP="00B8218A">
      <w:pPr>
        <w:pStyle w:val="ListParagraph"/>
      </w:pPr>
    </w:p>
    <w:p w14:paraId="5FB5F57A" w14:textId="3920F9F7" w:rsidR="005673CB" w:rsidRDefault="0000490B" w:rsidP="005673CB">
      <w:pPr>
        <w:pStyle w:val="ListParagraph"/>
        <w:rPr>
          <w:rStyle w:val="IntenseEmphasis"/>
          <w:i w:val="0"/>
          <w:iCs w:val="0"/>
          <w:color w:val="auto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02801CC" wp14:editId="68A351F0">
            <wp:simplePos x="0" y="0"/>
            <wp:positionH relativeFrom="column">
              <wp:posOffset>3467735</wp:posOffset>
            </wp:positionH>
            <wp:positionV relativeFrom="paragraph">
              <wp:posOffset>224155</wp:posOffset>
            </wp:positionV>
            <wp:extent cx="3396615" cy="826770"/>
            <wp:effectExtent l="0" t="0" r="0" b="0"/>
            <wp:wrapTight wrapText="bothSides">
              <wp:wrapPolygon edited="0">
                <wp:start x="0" y="0"/>
                <wp:lineTo x="0" y="20903"/>
                <wp:lineTo x="21443" y="20903"/>
                <wp:lineTo x="2144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2" t="17337" r="56929" b="68434"/>
                    <a:stretch/>
                  </pic:blipFill>
                  <pic:spPr bwMode="auto">
                    <a:xfrm>
                      <a:off x="0" y="0"/>
                      <a:ext cx="339661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8A306" w14:textId="77777777" w:rsidR="005673CB" w:rsidRPr="00955277" w:rsidRDefault="005673CB" w:rsidP="00955277">
      <w:pPr>
        <w:rPr>
          <w:rStyle w:val="IntenseEmphasis"/>
          <w:b/>
          <w:i w:val="0"/>
          <w:iCs w:val="0"/>
          <w:color w:val="auto"/>
        </w:rPr>
      </w:pPr>
    </w:p>
    <w:p w14:paraId="664B2B33" w14:textId="1BD5449D" w:rsidR="003E28B8" w:rsidRPr="00236995" w:rsidRDefault="001C2872" w:rsidP="003E28B8">
      <w:pPr>
        <w:rPr>
          <w:rStyle w:val="IntenseEmphasis"/>
          <w:b/>
          <w:i w:val="0"/>
          <w:iCs w:val="0"/>
          <w:color w:val="auto"/>
        </w:rPr>
      </w:pPr>
      <w:r>
        <w:rPr>
          <w:rStyle w:val="IntenseEmphasis"/>
          <w:b/>
          <w:bCs/>
        </w:rPr>
        <w:t>Document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B3587E" w14:paraId="34EB0FEF" w14:textId="77777777" w:rsidTr="00CD4ABC">
        <w:tc>
          <w:tcPr>
            <w:tcW w:w="1696" w:type="dxa"/>
          </w:tcPr>
          <w:p w14:paraId="37C2AA44" w14:textId="7B4481FD" w:rsidR="00B3587E" w:rsidRPr="003E28B8" w:rsidRDefault="001C2872" w:rsidP="00B3587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8760" w:type="dxa"/>
          </w:tcPr>
          <w:p w14:paraId="420AD71B" w14:textId="7EB9D874" w:rsidR="00B3587E" w:rsidRPr="00C3096D" w:rsidRDefault="00C3096D" w:rsidP="001C2872">
            <w:pPr>
              <w:spacing w:before="40" w:after="40"/>
              <w:rPr>
                <w:iCs/>
              </w:rPr>
            </w:pPr>
            <w:r w:rsidRPr="00C3096D">
              <w:rPr>
                <w:iCs/>
              </w:rPr>
              <w:t>Ajay Juneja, Amit Chaudhary</w:t>
            </w:r>
          </w:p>
        </w:tc>
      </w:tr>
      <w:tr w:rsidR="00B3587E" w14:paraId="37B6C799" w14:textId="77777777" w:rsidTr="00CD4ABC">
        <w:tc>
          <w:tcPr>
            <w:tcW w:w="1696" w:type="dxa"/>
          </w:tcPr>
          <w:p w14:paraId="38CF1798" w14:textId="3FE14F49" w:rsidR="00B3587E" w:rsidRPr="003E28B8" w:rsidRDefault="00B3587E" w:rsidP="00B3587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Reviewed By</w:t>
            </w:r>
          </w:p>
        </w:tc>
        <w:tc>
          <w:tcPr>
            <w:tcW w:w="8760" w:type="dxa"/>
          </w:tcPr>
          <w:p w14:paraId="215E3F80" w14:textId="083FC31D" w:rsidR="00B3587E" w:rsidRPr="00B3587E" w:rsidRDefault="00B3587E" w:rsidP="00B3587E">
            <w:pPr>
              <w:tabs>
                <w:tab w:val="left" w:pos="1173"/>
              </w:tabs>
              <w:spacing w:before="40" w:after="40" w:line="288" w:lineRule="auto"/>
              <w:ind w:left="1134" w:hanging="1134"/>
              <w:rPr>
                <w:i/>
                <w:iCs/>
              </w:rPr>
            </w:pPr>
            <w:r w:rsidRPr="00B3587E">
              <w:rPr>
                <w:i/>
                <w:iCs/>
              </w:rPr>
              <w:t>Who</w:t>
            </w:r>
            <w:r>
              <w:rPr>
                <w:i/>
                <w:iCs/>
              </w:rPr>
              <w:t xml:space="preserve"> reviewed </w:t>
            </w:r>
            <w:r w:rsidR="001C2872">
              <w:rPr>
                <w:i/>
                <w:iCs/>
              </w:rPr>
              <w:t>this document</w:t>
            </w:r>
            <w:r>
              <w:rPr>
                <w:i/>
                <w:iCs/>
              </w:rPr>
              <w:t>?</w:t>
            </w:r>
          </w:p>
        </w:tc>
      </w:tr>
      <w:tr w:rsidR="00B3587E" w14:paraId="3C1F5B95" w14:textId="77777777" w:rsidTr="00CD4ABC">
        <w:tc>
          <w:tcPr>
            <w:tcW w:w="1696" w:type="dxa"/>
          </w:tcPr>
          <w:p w14:paraId="7A1417F6" w14:textId="156DCF20" w:rsidR="00B3587E" w:rsidRPr="003E28B8" w:rsidRDefault="00B3587E" w:rsidP="00B3587E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8760" w:type="dxa"/>
          </w:tcPr>
          <w:p w14:paraId="6FE84155" w14:textId="0113A704" w:rsidR="00B3587E" w:rsidRPr="00B3587E" w:rsidRDefault="00B3587E" w:rsidP="00B3587E">
            <w:pPr>
              <w:spacing w:before="40" w:after="40" w:line="288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Who approved </w:t>
            </w:r>
            <w:r w:rsidR="001C2872">
              <w:rPr>
                <w:i/>
                <w:iCs/>
              </w:rPr>
              <w:t>this document</w:t>
            </w:r>
            <w:r>
              <w:rPr>
                <w:i/>
                <w:iCs/>
              </w:rPr>
              <w:t>?</w:t>
            </w:r>
          </w:p>
        </w:tc>
      </w:tr>
    </w:tbl>
    <w:p w14:paraId="63814F66" w14:textId="77777777" w:rsidR="003E28B8" w:rsidRPr="003E28B8" w:rsidRDefault="003E28B8" w:rsidP="003E28B8"/>
    <w:sectPr w:rsidR="003E28B8" w:rsidRPr="003E28B8" w:rsidSect="003E28B8">
      <w:headerReference w:type="default" r:id="rId17"/>
      <w:footerReference w:type="default" r:id="rId18"/>
      <w:pgSz w:w="11906" w:h="16838"/>
      <w:pgMar w:top="720" w:right="720" w:bottom="720" w:left="720" w:header="708" w:footer="556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7BA41" w14:textId="77777777" w:rsidR="004713F2" w:rsidRDefault="004713F2" w:rsidP="006350F4">
      <w:pPr>
        <w:spacing w:after="0" w:line="240" w:lineRule="auto"/>
      </w:pPr>
      <w:r>
        <w:separator/>
      </w:r>
    </w:p>
  </w:endnote>
  <w:endnote w:type="continuationSeparator" w:id="0">
    <w:p w14:paraId="5AA8273D" w14:textId="77777777" w:rsidR="004713F2" w:rsidRDefault="004713F2" w:rsidP="00635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D8382" w14:textId="0EFDDCB3" w:rsidR="003E28B8" w:rsidRDefault="0000490B" w:rsidP="003E28B8">
    <w:pPr>
      <w:pStyle w:val="Footer"/>
      <w:tabs>
        <w:tab w:val="clear" w:pos="9026"/>
        <w:tab w:val="right" w:pos="10206"/>
      </w:tabs>
    </w:pPr>
    <w:r>
      <w:rPr>
        <w:noProof/>
      </w:rPr>
      <w:t>OpenCL Development Environment</w:t>
    </w:r>
    <w:r w:rsidR="003E28B8">
      <w:tab/>
    </w:r>
    <w:r w:rsidR="003E28B8">
      <w:tab/>
      <w:t xml:space="preserve">Page </w:t>
    </w:r>
    <w:r w:rsidR="003E28B8">
      <w:rPr>
        <w:b/>
        <w:bCs/>
      </w:rPr>
      <w:fldChar w:fldCharType="begin"/>
    </w:r>
    <w:r w:rsidR="003E28B8">
      <w:rPr>
        <w:b/>
        <w:bCs/>
      </w:rPr>
      <w:instrText xml:space="preserve"> PAGE  \* Arabic  \* MERGEFORMAT </w:instrText>
    </w:r>
    <w:r w:rsidR="003E28B8">
      <w:rPr>
        <w:b/>
        <w:bCs/>
      </w:rPr>
      <w:fldChar w:fldCharType="separate"/>
    </w:r>
    <w:r w:rsidR="0011465A">
      <w:rPr>
        <w:b/>
        <w:bCs/>
        <w:noProof/>
      </w:rPr>
      <w:t>1</w:t>
    </w:r>
    <w:r w:rsidR="003E28B8">
      <w:rPr>
        <w:b/>
        <w:bCs/>
      </w:rPr>
      <w:fldChar w:fldCharType="end"/>
    </w:r>
    <w:r w:rsidR="003E28B8">
      <w:t xml:space="preserve"> of </w:t>
    </w:r>
    <w:r w:rsidR="003E28B8">
      <w:rPr>
        <w:b/>
        <w:bCs/>
      </w:rPr>
      <w:fldChar w:fldCharType="begin"/>
    </w:r>
    <w:r w:rsidR="003E28B8">
      <w:rPr>
        <w:b/>
        <w:bCs/>
      </w:rPr>
      <w:instrText xml:space="preserve"> NUMPAGES  \* Arabic  \* MERGEFORMAT </w:instrText>
    </w:r>
    <w:r w:rsidR="003E28B8">
      <w:rPr>
        <w:b/>
        <w:bCs/>
      </w:rPr>
      <w:fldChar w:fldCharType="separate"/>
    </w:r>
    <w:r w:rsidR="0011465A">
      <w:rPr>
        <w:b/>
        <w:bCs/>
        <w:noProof/>
      </w:rPr>
      <w:t>1</w:t>
    </w:r>
    <w:r w:rsidR="003E28B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D81B7" w14:textId="77777777" w:rsidR="004713F2" w:rsidRDefault="004713F2" w:rsidP="006350F4">
      <w:pPr>
        <w:spacing w:after="0" w:line="240" w:lineRule="auto"/>
      </w:pPr>
      <w:r>
        <w:separator/>
      </w:r>
    </w:p>
  </w:footnote>
  <w:footnote w:type="continuationSeparator" w:id="0">
    <w:p w14:paraId="201B24A1" w14:textId="77777777" w:rsidR="004713F2" w:rsidRDefault="004713F2" w:rsidP="00635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85" w:type="dxa"/>
      <w:tblLook w:val="04A0" w:firstRow="1" w:lastRow="0" w:firstColumn="1" w:lastColumn="0" w:noHBand="0" w:noVBand="1"/>
    </w:tblPr>
    <w:tblGrid>
      <w:gridCol w:w="1418"/>
      <w:gridCol w:w="7366"/>
      <w:gridCol w:w="1701"/>
    </w:tblGrid>
    <w:tr w:rsidR="006350F4" w14:paraId="1F8F3C7E" w14:textId="77777777" w:rsidTr="001C2872">
      <w:tc>
        <w:tcPr>
          <w:tcW w:w="1418" w:type="dxa"/>
        </w:tcPr>
        <w:p w14:paraId="14579EE0" w14:textId="72D9AA1D" w:rsidR="006350F4" w:rsidRDefault="006350F4" w:rsidP="006350F4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360169E" wp14:editId="50E12290">
                <wp:extent cx="763478" cy="540000"/>
                <wp:effectExtent l="0" t="0" r="0" b="0"/>
                <wp:docPr id="3" name="Picture 3" descr="A close up of a 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hytify_Logo_Trimmed_NotScalable_BlueOnTransparent_v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3478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0076A66F" w14:textId="04E409C7" w:rsidR="006350F4" w:rsidRPr="006350F4" w:rsidRDefault="00C3096D" w:rsidP="003E28B8">
          <w:pPr>
            <w:pStyle w:val="Header"/>
            <w:jc w:val="center"/>
            <w:rPr>
              <w:sz w:val="44"/>
              <w:szCs w:val="44"/>
            </w:rPr>
          </w:pPr>
          <w:r>
            <w:rPr>
              <w:color w:val="0070C0"/>
              <w:sz w:val="44"/>
              <w:szCs w:val="44"/>
            </w:rPr>
            <w:t>OpenCL Development Environment</w:t>
          </w:r>
        </w:p>
      </w:tc>
      <w:tc>
        <w:tcPr>
          <w:tcW w:w="1701" w:type="dxa"/>
          <w:vAlign w:val="center"/>
        </w:tcPr>
        <w:p w14:paraId="00107D86" w14:textId="77777777" w:rsidR="006350F4" w:rsidRDefault="006350F4" w:rsidP="00243A57">
          <w:pPr>
            <w:pStyle w:val="Header"/>
            <w:jc w:val="center"/>
          </w:pPr>
          <w:r>
            <w:t>Version 1.0</w:t>
          </w:r>
        </w:p>
        <w:p w14:paraId="62DBA67F" w14:textId="30CE8466" w:rsidR="006350F4" w:rsidRDefault="001C2872" w:rsidP="00243A57">
          <w:pPr>
            <w:pStyle w:val="Header"/>
            <w:jc w:val="center"/>
          </w:pPr>
          <w:r>
            <w:t>Date</w:t>
          </w:r>
        </w:p>
      </w:tc>
    </w:tr>
  </w:tbl>
  <w:p w14:paraId="0CE8FB33" w14:textId="7109113E" w:rsidR="006350F4" w:rsidRPr="006350F4" w:rsidRDefault="006350F4" w:rsidP="00635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13648"/>
    <w:multiLevelType w:val="hybridMultilevel"/>
    <w:tmpl w:val="5F4A1E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E0744"/>
    <w:multiLevelType w:val="multilevel"/>
    <w:tmpl w:val="0409001F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decimal"/>
      <w:lvlText w:val="%1.%2."/>
      <w:lvlJc w:val="left"/>
      <w:pPr>
        <w:ind w:left="1926" w:hanging="432"/>
      </w:pPr>
    </w:lvl>
    <w:lvl w:ilvl="2">
      <w:start w:val="1"/>
      <w:numFmt w:val="decimal"/>
      <w:lvlText w:val="%1.%2.%3."/>
      <w:lvlJc w:val="left"/>
      <w:pPr>
        <w:ind w:left="2358" w:hanging="504"/>
      </w:pPr>
    </w:lvl>
    <w:lvl w:ilvl="3">
      <w:start w:val="1"/>
      <w:numFmt w:val="decimal"/>
      <w:lvlText w:val="%1.%2.%3.%4."/>
      <w:lvlJc w:val="left"/>
      <w:pPr>
        <w:ind w:left="2862" w:hanging="648"/>
      </w:pPr>
    </w:lvl>
    <w:lvl w:ilvl="4">
      <w:start w:val="1"/>
      <w:numFmt w:val="decimal"/>
      <w:lvlText w:val="%1.%2.%3.%4.%5."/>
      <w:lvlJc w:val="left"/>
      <w:pPr>
        <w:ind w:left="3366" w:hanging="792"/>
      </w:pPr>
    </w:lvl>
    <w:lvl w:ilvl="5">
      <w:start w:val="1"/>
      <w:numFmt w:val="decimal"/>
      <w:lvlText w:val="%1.%2.%3.%4.%5.%6."/>
      <w:lvlJc w:val="left"/>
      <w:pPr>
        <w:ind w:left="3870" w:hanging="936"/>
      </w:pPr>
    </w:lvl>
    <w:lvl w:ilvl="6">
      <w:start w:val="1"/>
      <w:numFmt w:val="decimal"/>
      <w:lvlText w:val="%1.%2.%3.%4.%5.%6.%7."/>
      <w:lvlJc w:val="left"/>
      <w:pPr>
        <w:ind w:left="4374" w:hanging="1080"/>
      </w:pPr>
    </w:lvl>
    <w:lvl w:ilvl="7">
      <w:start w:val="1"/>
      <w:numFmt w:val="decimal"/>
      <w:lvlText w:val="%1.%2.%3.%4.%5.%6.%7.%8."/>
      <w:lvlJc w:val="left"/>
      <w:pPr>
        <w:ind w:left="4878" w:hanging="1224"/>
      </w:pPr>
    </w:lvl>
    <w:lvl w:ilvl="8">
      <w:start w:val="1"/>
      <w:numFmt w:val="decimal"/>
      <w:lvlText w:val="%1.%2.%3.%4.%5.%6.%7.%8.%9."/>
      <w:lvlJc w:val="left"/>
      <w:pPr>
        <w:ind w:left="5454" w:hanging="1440"/>
      </w:pPr>
    </w:lvl>
  </w:abstractNum>
  <w:abstractNum w:abstractNumId="2" w15:restartNumberingAfterBreak="0">
    <w:nsid w:val="18D73676"/>
    <w:multiLevelType w:val="hybridMultilevel"/>
    <w:tmpl w:val="1D665D3A"/>
    <w:lvl w:ilvl="0" w:tplc="CEBECAB8">
      <w:start w:val="1"/>
      <w:numFmt w:val="decimal"/>
      <w:lvlText w:val="1.6.%1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9DF3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7A63E2"/>
    <w:multiLevelType w:val="hybridMultilevel"/>
    <w:tmpl w:val="2A78BF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A6838"/>
    <w:multiLevelType w:val="hybridMultilevel"/>
    <w:tmpl w:val="15141CC6"/>
    <w:lvl w:ilvl="0" w:tplc="0C7C35D6">
      <w:start w:val="1"/>
      <w:numFmt w:val="decimalZero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54721"/>
    <w:multiLevelType w:val="hybridMultilevel"/>
    <w:tmpl w:val="1B481368"/>
    <w:lvl w:ilvl="0" w:tplc="CEBECAB8">
      <w:start w:val="1"/>
      <w:numFmt w:val="decimal"/>
      <w:lvlText w:val="1.6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A152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0F1531"/>
    <w:multiLevelType w:val="hybridMultilevel"/>
    <w:tmpl w:val="560A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A45FF"/>
    <w:multiLevelType w:val="hybridMultilevel"/>
    <w:tmpl w:val="A34633A8"/>
    <w:lvl w:ilvl="0" w:tplc="ECBEE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03692"/>
    <w:multiLevelType w:val="hybridMultilevel"/>
    <w:tmpl w:val="2A78BF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F00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11"/>
  </w:num>
  <w:num w:numId="9">
    <w:abstractNumId w:val="1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0F4"/>
    <w:rsid w:val="0000490B"/>
    <w:rsid w:val="00004EEE"/>
    <w:rsid w:val="0002717F"/>
    <w:rsid w:val="000C639C"/>
    <w:rsid w:val="0011465A"/>
    <w:rsid w:val="00137F86"/>
    <w:rsid w:val="00147476"/>
    <w:rsid w:val="0017776D"/>
    <w:rsid w:val="001B286B"/>
    <w:rsid w:val="001C2872"/>
    <w:rsid w:val="001C468E"/>
    <w:rsid w:val="001C76D1"/>
    <w:rsid w:val="001F4D20"/>
    <w:rsid w:val="001F5C96"/>
    <w:rsid w:val="00231ADE"/>
    <w:rsid w:val="00236995"/>
    <w:rsid w:val="00243A57"/>
    <w:rsid w:val="00261C65"/>
    <w:rsid w:val="002629A4"/>
    <w:rsid w:val="002840D3"/>
    <w:rsid w:val="002F64E8"/>
    <w:rsid w:val="0031080B"/>
    <w:rsid w:val="00313426"/>
    <w:rsid w:val="003213A0"/>
    <w:rsid w:val="0032616A"/>
    <w:rsid w:val="00327FB0"/>
    <w:rsid w:val="00336631"/>
    <w:rsid w:val="00355F3E"/>
    <w:rsid w:val="003852C2"/>
    <w:rsid w:val="003B5837"/>
    <w:rsid w:val="003B7035"/>
    <w:rsid w:val="003D46EB"/>
    <w:rsid w:val="003E28B8"/>
    <w:rsid w:val="003F4467"/>
    <w:rsid w:val="004713F2"/>
    <w:rsid w:val="00515C55"/>
    <w:rsid w:val="005346C0"/>
    <w:rsid w:val="00564A29"/>
    <w:rsid w:val="005668E5"/>
    <w:rsid w:val="005673CB"/>
    <w:rsid w:val="006350F4"/>
    <w:rsid w:val="00642F84"/>
    <w:rsid w:val="00643D1A"/>
    <w:rsid w:val="0064532C"/>
    <w:rsid w:val="00647704"/>
    <w:rsid w:val="00672975"/>
    <w:rsid w:val="006A46E7"/>
    <w:rsid w:val="006E2AD3"/>
    <w:rsid w:val="006F0A5A"/>
    <w:rsid w:val="00741A37"/>
    <w:rsid w:val="00756506"/>
    <w:rsid w:val="007A540B"/>
    <w:rsid w:val="0080283D"/>
    <w:rsid w:val="00804717"/>
    <w:rsid w:val="00855154"/>
    <w:rsid w:val="008701BD"/>
    <w:rsid w:val="00881CA6"/>
    <w:rsid w:val="00891C16"/>
    <w:rsid w:val="008D11C6"/>
    <w:rsid w:val="008D27BF"/>
    <w:rsid w:val="00900C15"/>
    <w:rsid w:val="009218AB"/>
    <w:rsid w:val="00922547"/>
    <w:rsid w:val="00955277"/>
    <w:rsid w:val="009803DE"/>
    <w:rsid w:val="0098355A"/>
    <w:rsid w:val="009F6241"/>
    <w:rsid w:val="00A45851"/>
    <w:rsid w:val="00A535D8"/>
    <w:rsid w:val="00A76FDD"/>
    <w:rsid w:val="00A83F35"/>
    <w:rsid w:val="00AC1643"/>
    <w:rsid w:val="00B02481"/>
    <w:rsid w:val="00B12A5F"/>
    <w:rsid w:val="00B3587E"/>
    <w:rsid w:val="00B8218A"/>
    <w:rsid w:val="00BA2C18"/>
    <w:rsid w:val="00C1301D"/>
    <w:rsid w:val="00C25D8A"/>
    <w:rsid w:val="00C3096D"/>
    <w:rsid w:val="00C424DA"/>
    <w:rsid w:val="00C521A8"/>
    <w:rsid w:val="00C76E2E"/>
    <w:rsid w:val="00C970F5"/>
    <w:rsid w:val="00CD3ED1"/>
    <w:rsid w:val="00CE564E"/>
    <w:rsid w:val="00CF6635"/>
    <w:rsid w:val="00D539EC"/>
    <w:rsid w:val="00D61917"/>
    <w:rsid w:val="00D72279"/>
    <w:rsid w:val="00D8259E"/>
    <w:rsid w:val="00DE2A66"/>
    <w:rsid w:val="00E655E5"/>
    <w:rsid w:val="00E72510"/>
    <w:rsid w:val="00E85993"/>
    <w:rsid w:val="00EC250F"/>
    <w:rsid w:val="00EC5731"/>
    <w:rsid w:val="00EC65B0"/>
    <w:rsid w:val="00F106EF"/>
    <w:rsid w:val="00F544A7"/>
    <w:rsid w:val="00F817E1"/>
    <w:rsid w:val="00F96926"/>
    <w:rsid w:val="00FA41CA"/>
    <w:rsid w:val="00FA43C9"/>
    <w:rsid w:val="00FD4F8B"/>
    <w:rsid w:val="00FE0CBF"/>
    <w:rsid w:val="00FF201E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4F6B5"/>
  <w15:chartTrackingRefBased/>
  <w15:docId w15:val="{51877EB4-217C-4CD7-84DF-D7F2F9DA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A5A"/>
  </w:style>
  <w:style w:type="paragraph" w:styleId="Heading1">
    <w:name w:val="heading 1"/>
    <w:basedOn w:val="Normal"/>
    <w:next w:val="Normal"/>
    <w:link w:val="Heading1Char"/>
    <w:uiPriority w:val="9"/>
    <w:qFormat/>
    <w:rsid w:val="001C2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8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0F4"/>
  </w:style>
  <w:style w:type="paragraph" w:styleId="Footer">
    <w:name w:val="footer"/>
    <w:basedOn w:val="Normal"/>
    <w:link w:val="FooterChar"/>
    <w:uiPriority w:val="99"/>
    <w:unhideWhenUsed/>
    <w:rsid w:val="00635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0F4"/>
  </w:style>
  <w:style w:type="table" w:styleId="TableGrid">
    <w:name w:val="Table Grid"/>
    <w:basedOn w:val="TableNormal"/>
    <w:uiPriority w:val="39"/>
    <w:rsid w:val="00635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0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31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E28B8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C2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28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2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owulf_(computing)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BM_7030_Stretch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Beowulf_clust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entium_Pro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Pandit</dc:creator>
  <cp:keywords/>
  <dc:description/>
  <cp:lastModifiedBy>Amit Chaudhary</cp:lastModifiedBy>
  <cp:revision>8</cp:revision>
  <cp:lastPrinted>2018-12-30T17:14:00Z</cp:lastPrinted>
  <dcterms:created xsi:type="dcterms:W3CDTF">2019-01-10T11:12:00Z</dcterms:created>
  <dcterms:modified xsi:type="dcterms:W3CDTF">2019-01-10T13:11:00Z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5e75ee27-a156-4620-b225-0b63dc1f5f59</vt:lpwstr>
  </property>
</Properties>
</file>