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EA8DF" w14:textId="21F2C275" w:rsidR="006D1597" w:rsidRPr="006D1597" w:rsidRDefault="006D1597" w:rsidP="00890895">
      <w:pPr>
        <w:pStyle w:val="Heading1"/>
      </w:pPr>
      <w:r w:rsidRPr="006D1597">
        <w:t xml:space="preserve">Security </w:t>
      </w:r>
      <w:r w:rsidR="00890895">
        <w:t xml:space="preserve">Best practice </w:t>
      </w:r>
      <w:r w:rsidRPr="006D1597">
        <w:t>in Kubernetes</w:t>
      </w:r>
    </w:p>
    <w:p w14:paraId="7EF14FEB" w14:textId="77777777" w:rsidR="006D1597" w:rsidRPr="006D1597" w:rsidRDefault="006D1597" w:rsidP="006D1597">
      <w:r w:rsidRPr="006D1597">
        <w:t>Security in Kubernetes is configured at multiple levels. If you are using a cloud provider, it is essential to follow the best practices of cloud provider security, pod-level security standards, and container-level security standards.</w:t>
      </w:r>
    </w:p>
    <w:p w14:paraId="0A93F392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t>Security Contexts</w:t>
      </w:r>
    </w:p>
    <w:p w14:paraId="68F3CBA1" w14:textId="77777777" w:rsidR="006D1597" w:rsidRDefault="006D1597" w:rsidP="006D1597">
      <w:r w:rsidRPr="006D1597">
        <w:t>Security contexts configure Pods and Containers at runtime. Setting the security context for a Pod ensures that it operates with the necessary security constraints.</w:t>
      </w:r>
    </w:p>
    <w:p w14:paraId="74DA09E1" w14:textId="4D60CA2B" w:rsidR="00916F6C" w:rsidRPr="006D1597" w:rsidRDefault="00916F6C" w:rsidP="006D159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C801F0" wp14:editId="568FA405">
            <wp:extent cx="5943600" cy="3638550"/>
            <wp:effectExtent l="0" t="0" r="0" b="0"/>
            <wp:docPr id="558807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0729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C40A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t>Configure Service Accounts for Pods</w:t>
      </w:r>
    </w:p>
    <w:p w14:paraId="4F88AAB1" w14:textId="77777777" w:rsidR="006D1597" w:rsidRPr="006D1597" w:rsidRDefault="006D1597" w:rsidP="006D1597">
      <w:r w:rsidRPr="006D1597">
        <w:t xml:space="preserve">A service account provides an identity for processes that run in a Pod and maps to a </w:t>
      </w:r>
      <w:proofErr w:type="spellStart"/>
      <w:r w:rsidRPr="006D1597">
        <w:t>ServiceAccount</w:t>
      </w:r>
      <w:proofErr w:type="spellEnd"/>
      <w:r w:rsidRPr="006D1597">
        <w:t xml:space="preserve"> object. When you authenticate to the API server, you identify yourself as a particular user. Kubernetes recognizes the concept of a user, but Kubernetes itself does not have a User API.</w:t>
      </w:r>
    </w:p>
    <w:p w14:paraId="49093A44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t>Pull an Image from a Private Registry</w:t>
      </w:r>
    </w:p>
    <w:p w14:paraId="020D271C" w14:textId="77777777" w:rsidR="006D1597" w:rsidRPr="006D1597" w:rsidRDefault="006D1597" w:rsidP="006D1597">
      <w:r w:rsidRPr="006D1597">
        <w:t xml:space="preserve">To pull an image from a private registry, create an image secret and use </w:t>
      </w:r>
      <w:proofErr w:type="spellStart"/>
      <w:r w:rsidRPr="006D1597">
        <w:t>imagePullSecrets</w:t>
      </w:r>
      <w:proofErr w:type="spellEnd"/>
      <w:r w:rsidRPr="006D1597">
        <w:t>. This ensures that private images remain secure and are accessible only to authorized users.</w:t>
      </w:r>
    </w:p>
    <w:p w14:paraId="4DA21FEF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lastRenderedPageBreak/>
        <w:t>Use Namespaces</w:t>
      </w:r>
    </w:p>
    <w:p w14:paraId="5FAFE798" w14:textId="77777777" w:rsidR="006D1597" w:rsidRPr="006D1597" w:rsidRDefault="006D1597" w:rsidP="006D1597">
      <w:r w:rsidRPr="006D1597">
        <w:t xml:space="preserve">Namespaces provide a mechanism for isolating groups of resources within a single cluster. Resource names must be unique within a namespace but can be duplicated across different namespaces. Namespace-based scoping is applicable only for </w:t>
      </w:r>
      <w:proofErr w:type="spellStart"/>
      <w:r w:rsidRPr="006D1597">
        <w:t>namespaced</w:t>
      </w:r>
      <w:proofErr w:type="spellEnd"/>
      <w:r w:rsidRPr="006D1597">
        <w:t xml:space="preserve"> objects such as Deployments and Services, not for cluster-wide objects like </w:t>
      </w:r>
      <w:proofErr w:type="spellStart"/>
      <w:r w:rsidRPr="006D1597">
        <w:t>StorageClass</w:t>
      </w:r>
      <w:proofErr w:type="spellEnd"/>
      <w:r w:rsidRPr="006D1597">
        <w:t xml:space="preserve"> or </w:t>
      </w:r>
      <w:proofErr w:type="spellStart"/>
      <w:r w:rsidRPr="006D1597">
        <w:t>PersistentVolumes</w:t>
      </w:r>
      <w:proofErr w:type="spellEnd"/>
      <w:r w:rsidRPr="006D1597">
        <w:t>.</w:t>
      </w:r>
    </w:p>
    <w:p w14:paraId="7A54A5E8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t>API Security</w:t>
      </w:r>
    </w:p>
    <w:p w14:paraId="1C6DA082" w14:textId="77777777" w:rsidR="006D1597" w:rsidRPr="006D1597" w:rsidRDefault="006D1597" w:rsidP="006D1597">
      <w:r w:rsidRPr="006D1597">
        <w:t>The API endpoints in Kubernetes are secured through Transport Layer Security (TLS), ensuring user authentication with the most secure mechanism available.</w:t>
      </w:r>
    </w:p>
    <w:p w14:paraId="34B34C02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t>Use Secrets</w:t>
      </w:r>
    </w:p>
    <w:p w14:paraId="5D77A5B7" w14:textId="77777777" w:rsidR="006D1597" w:rsidRPr="006D1597" w:rsidRDefault="006D1597" w:rsidP="006D1597">
      <w:r w:rsidRPr="006D1597">
        <w:t>A secret is a Kubernetes object that contains sensitive data such as passwords, tokens, or keys, reducing the risk of accidental data exposure. Usernames and passwords are base64-encoded before storage within a Kubernetes cluster. Pods can access secrets at runtime through mounted volumes or environment variables.</w:t>
      </w:r>
    </w:p>
    <w:p w14:paraId="521D5823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t>Service Principal</w:t>
      </w:r>
    </w:p>
    <w:p w14:paraId="4ACB1DD1" w14:textId="77777777" w:rsidR="006D1597" w:rsidRPr="006D1597" w:rsidRDefault="006D1597" w:rsidP="006D1597">
      <w:r w:rsidRPr="006D1597">
        <w:t xml:space="preserve">An Azure service </w:t>
      </w:r>
      <w:proofErr w:type="gramStart"/>
      <w:r w:rsidRPr="006D1597">
        <w:t>principal</w:t>
      </w:r>
      <w:proofErr w:type="gramEnd"/>
      <w:r w:rsidRPr="006D1597">
        <w:t xml:space="preserve"> is a security identity used by user-created apps, services, and automation tools to access specific Azure resources. It acts as a 'user identity' with specific roles and controlled permissions to access resources securely. Granting only the minimum required </w:t>
      </w:r>
      <w:proofErr w:type="gramStart"/>
      <w:r w:rsidRPr="006D1597">
        <w:t>permissions</w:t>
      </w:r>
      <w:proofErr w:type="gramEnd"/>
      <w:r w:rsidRPr="006D1597">
        <w:t xml:space="preserve"> improves security.</w:t>
      </w:r>
    </w:p>
    <w:p w14:paraId="6D43B25D" w14:textId="77777777" w:rsidR="006D1597" w:rsidRPr="006D1597" w:rsidRDefault="006D1597" w:rsidP="006D1597">
      <w:r w:rsidRPr="006D1597">
        <w:t>For example, to access specific Azure resources from a Jenkins pipeline, a service principal (SPN) should be used.</w:t>
      </w:r>
    </w:p>
    <w:p w14:paraId="591E9903" w14:textId="77777777" w:rsidR="006D1597" w:rsidRPr="006D1597" w:rsidRDefault="006D1597" w:rsidP="006D1597">
      <w:r w:rsidRPr="006D1597">
        <w:rPr>
          <w:b/>
          <w:bCs/>
        </w:rPr>
        <w:t>Service Principal Example:</w:t>
      </w:r>
      <w:r w:rsidRPr="006D1597">
        <w:t xml:space="preserve"> An administrator can use a service principal with Terraform to build or update an Azure cloud environment without requiring direct credentials.</w:t>
      </w:r>
    </w:p>
    <w:p w14:paraId="05E0F26B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t>Image Pull Secret</w:t>
      </w:r>
    </w:p>
    <w:p w14:paraId="21C09CAF" w14:textId="77777777" w:rsidR="006D1597" w:rsidRPr="006D1597" w:rsidRDefault="006D1597" w:rsidP="006D1597">
      <w:r w:rsidRPr="006D1597">
        <w:t xml:space="preserve">To authenticate and pull images from Azure Container Registry, refer to the following documentation: </w:t>
      </w:r>
      <w:hyperlink r:id="rId6" w:history="1">
        <w:r w:rsidRPr="006D1597">
          <w:rPr>
            <w:rStyle w:val="Hyperlink"/>
          </w:rPr>
          <w:t>Azure Container Registry Authentication</w:t>
        </w:r>
      </w:hyperlink>
    </w:p>
    <w:p w14:paraId="7547A6AF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t>Dry Run Client</w:t>
      </w:r>
    </w:p>
    <w:p w14:paraId="58D281DB" w14:textId="77777777" w:rsidR="006D1597" w:rsidRPr="006D1597" w:rsidRDefault="006D1597" w:rsidP="006D1597">
      <w:r w:rsidRPr="006D1597">
        <w:t xml:space="preserve">To create or update a Kubernetes secret if it exists, refer to this guide: </w:t>
      </w:r>
      <w:hyperlink r:id="rId7" w:history="1">
        <w:r w:rsidRPr="006D1597">
          <w:rPr>
            <w:rStyle w:val="Hyperlink"/>
          </w:rPr>
          <w:t xml:space="preserve">Updating a Kubernetes Secret or </w:t>
        </w:r>
        <w:proofErr w:type="spellStart"/>
        <w:r w:rsidRPr="006D1597">
          <w:rPr>
            <w:rStyle w:val="Hyperlink"/>
          </w:rPr>
          <w:t>ConfigMap</w:t>
        </w:r>
        <w:proofErr w:type="spellEnd"/>
      </w:hyperlink>
    </w:p>
    <w:p w14:paraId="1ECC992F" w14:textId="77777777" w:rsidR="006D1597" w:rsidRPr="006D1597" w:rsidRDefault="006D1597" w:rsidP="006D1597">
      <w:pPr>
        <w:rPr>
          <w:b/>
          <w:bCs/>
        </w:rPr>
      </w:pPr>
      <w:r w:rsidRPr="006D1597">
        <w:rPr>
          <w:b/>
          <w:bCs/>
        </w:rPr>
        <w:t>Authentication</w:t>
      </w:r>
    </w:p>
    <w:p w14:paraId="2A1D65C2" w14:textId="77777777" w:rsidR="006D1597" w:rsidRPr="006D1597" w:rsidRDefault="006D1597" w:rsidP="006D1597">
      <w:r w:rsidRPr="006D1597">
        <w:t>Kubernetes clusters have two categories of users:</w:t>
      </w:r>
    </w:p>
    <w:p w14:paraId="44D59A78" w14:textId="77777777" w:rsidR="006D1597" w:rsidRPr="006D1597" w:rsidRDefault="006D1597" w:rsidP="006D1597">
      <w:pPr>
        <w:numPr>
          <w:ilvl w:val="0"/>
          <w:numId w:val="1"/>
        </w:numPr>
      </w:pPr>
      <w:r w:rsidRPr="006D1597">
        <w:rPr>
          <w:b/>
          <w:bCs/>
        </w:rPr>
        <w:lastRenderedPageBreak/>
        <w:t>Service Accounts</w:t>
      </w:r>
      <w:r w:rsidRPr="006D1597">
        <w:t xml:space="preserve"> – Managed directly by Kubernetes.</w:t>
      </w:r>
    </w:p>
    <w:p w14:paraId="5193C303" w14:textId="77777777" w:rsidR="006D1597" w:rsidRPr="006D1597" w:rsidRDefault="006D1597" w:rsidP="006D1597">
      <w:pPr>
        <w:numPr>
          <w:ilvl w:val="0"/>
          <w:numId w:val="1"/>
        </w:numPr>
      </w:pPr>
      <w:r w:rsidRPr="006D1597">
        <w:rPr>
          <w:b/>
          <w:bCs/>
        </w:rPr>
        <w:t>Normal Users</w:t>
      </w:r>
      <w:r w:rsidRPr="006D1597">
        <w:t xml:space="preserve"> – Managed by an independent service.</w:t>
      </w:r>
    </w:p>
    <w:p w14:paraId="2CAD26A1" w14:textId="77777777" w:rsidR="006D1597" w:rsidRPr="006D1597" w:rsidRDefault="006D1597" w:rsidP="006D1597">
      <w:r w:rsidRPr="006D1597">
        <w:t>Service accounts created by the Kubernetes API server ensure that every operation managing a process within the cluster is authenticated, reinforcing cluster security.</w:t>
      </w:r>
    </w:p>
    <w:p w14:paraId="09AFAE7B" w14:textId="77777777" w:rsidR="006D1597" w:rsidRPr="006D1597" w:rsidRDefault="006D1597" w:rsidP="006D1597">
      <w:r w:rsidRPr="006D1597">
        <w:t xml:space="preserve">Applications deployed in Kubernetes can use secrets for secure data access, but secrets are available to all users in the same namespace. To implement proper Role-Based Access Control (RBAC), refer to the official documentation: </w:t>
      </w:r>
      <w:hyperlink r:id="rId8" w:history="1">
        <w:r w:rsidRPr="006D1597">
          <w:rPr>
            <w:rStyle w:val="Hyperlink"/>
          </w:rPr>
          <w:t>RBAC Authentication</w:t>
        </w:r>
      </w:hyperlink>
    </w:p>
    <w:p w14:paraId="5093D7FC" w14:textId="77777777" w:rsidR="002A7589" w:rsidRDefault="002A7589"/>
    <w:sectPr w:rsidR="002A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3225C"/>
    <w:multiLevelType w:val="multilevel"/>
    <w:tmpl w:val="9B00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47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89"/>
    <w:rsid w:val="00232C96"/>
    <w:rsid w:val="002A7589"/>
    <w:rsid w:val="006D1597"/>
    <w:rsid w:val="00890895"/>
    <w:rsid w:val="0091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4A77"/>
  <w15:chartTrackingRefBased/>
  <w15:docId w15:val="{05222F79-71FF-4546-9277-8367C147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7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5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5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access-authn-authz/rba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atomist.com/updating-a-kubernetes-secret-or-config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container-registry/container-registry-auth-kubernet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Kakumanu</dc:creator>
  <cp:keywords/>
  <dc:description/>
  <cp:lastModifiedBy>Ajay Kakumanu</cp:lastModifiedBy>
  <cp:revision>7</cp:revision>
  <dcterms:created xsi:type="dcterms:W3CDTF">2025-03-14T22:17:00Z</dcterms:created>
  <dcterms:modified xsi:type="dcterms:W3CDTF">2025-03-14T22:32:00Z</dcterms:modified>
</cp:coreProperties>
</file>