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Anu &amp; David Private Equity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contextualSpacing w:val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Home (current)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About 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Team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Strategy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Contact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contextualSpacing w:val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contextualSpacing w:val="0"/>
        <w:rPr/>
      </w:pPr>
      <w:r w:rsidDel="00000000" w:rsidR="00000000" w:rsidRPr="00000000">
        <w:rPr>
          <w:rtl w:val="0"/>
        </w:rPr>
        <w:t xml:space="preserve">Solid Financials.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Cras justo odio, dapibus ac facilisis in, egestas eget quam. Donec id elit non mi porta gravida at eget metus. Nullam id dolor id nibh ultricies vehicula ut id elit.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contextualSpacing w:val="0"/>
        <w:rPr/>
      </w:pPr>
      <w:r w:rsidDel="00000000" w:rsidR="00000000" w:rsidRPr="00000000">
        <w:rPr>
          <w:rtl w:val="0"/>
        </w:rPr>
        <w:t xml:space="preserve">Strong investment strategy.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Cras justo odio, dapibus ac facilisis in, egestas eget quam. Donec id elit non mi porta gravida at eget metus. Nullam id dolor id nibh ultricies vehicula ut id elit.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contextualSpacing w:val="0"/>
        <w:rPr/>
      </w:pPr>
      <w:r w:rsidDel="00000000" w:rsidR="00000000" w:rsidRPr="00000000">
        <w:rPr>
          <w:rtl w:val="0"/>
        </w:rPr>
        <w:t xml:space="preserve">Lead by experience.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Cras justo odio, dapibus ac facilisis in, egestas eget quam. Donec id elit non mi porta gravida at eget metus. Nullam id dolor id nibh ultricies vehicula ut id elit.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ee"/>
          <w:u w:val="single"/>
        </w:rPr>
      </w:pPr>
      <w:hyperlink w:anchor="30j0zll">
        <w:r w:rsidDel="00000000" w:rsidR="00000000" w:rsidRPr="00000000">
          <w:rPr>
            <w:color w:val="0000ee"/>
            <w:u w:val="single"/>
            <w:rtl w:val="0"/>
          </w:rPr>
          <w:t xml:space="preserve">Previous </w:t>
        </w:r>
      </w:hyperlink>
      <w:r w:rsidDel="00000000" w:rsidR="00000000" w:rsidRPr="00000000">
        <w:rPr>
          <w:rtl w:val="0"/>
        </w:rPr>
        <w:t xml:space="preserve"> </w:t>
      </w:r>
      <w:hyperlink w:anchor="30j0zll">
        <w:r w:rsidDel="00000000" w:rsidR="00000000" w:rsidRPr="00000000">
          <w:rPr>
            <w:color w:val="0000ee"/>
            <w:u w:val="single"/>
            <w:rtl w:val="0"/>
          </w:rPr>
          <w:t xml:space="preserve"> Next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90" w:before="390" w:lineRule="auto"/>
        <w:contextualSpacing w:val="0"/>
        <w:rPr/>
      </w:pPr>
      <w:r w:rsidDel="00000000" w:rsidR="00000000" w:rsidRPr="00000000">
        <w:rPr>
          <w:rtl w:val="0"/>
        </w:rPr>
        <w:t xml:space="preserve">OUR APPROACH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contextualSpacing w:val="0"/>
        <w:rPr/>
      </w:pPr>
      <w:r w:rsidDel="00000000" w:rsidR="00000000" w:rsidRPr="00000000">
        <w:rPr>
          <w:rtl w:val="0"/>
        </w:rPr>
        <w:t xml:space="preserve">Partners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We’re on the journey with you. To us, you’re not just an investment, you’re a partner. Working together, we plan a path to success and do what it takes to help achieve your goals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View details »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contextualSpacing w:val="0"/>
        <w:rPr/>
      </w:pPr>
      <w:r w:rsidDel="00000000" w:rsidR="00000000" w:rsidRPr="00000000">
        <w:rPr>
          <w:rtl w:val="0"/>
        </w:rPr>
        <w:t xml:space="preserve">Value Driven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We truly invest in people – people who have high integrity, tenacity and strong values who appreciate a culture of openness. Our bias toward people centric organizations sets us apart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View details »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contextualSpacing w:val="0"/>
        <w:rPr/>
      </w:pPr>
      <w:r w:rsidDel="00000000" w:rsidR="00000000" w:rsidRPr="00000000">
        <w:rPr>
          <w:rtl w:val="0"/>
        </w:rPr>
        <w:t xml:space="preserve">Operating Experience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As entrepreneurs ourselves, we’ve been there. Our experience makes us uniquely qualified to add value that will help achieve breakthrough growth.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View details »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0" w:before="750" w:lineRule="auto"/>
        <w:contextualSpacing w:val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contextualSpacing w:val="0"/>
        <w:rPr>
          <w:b w:val="1"/>
          <w:i w:val="0"/>
          <w:sz w:val="36"/>
          <w:szCs w:val="36"/>
          <w:shd w:fill="7fffd4" w:val="clear"/>
        </w:rPr>
      </w:pPr>
      <w:r w:rsidDel="00000000" w:rsidR="00000000" w:rsidRPr="00000000">
        <w:rPr>
          <w:shd w:fill="7fffd4" w:val="clear"/>
          <w:rtl w:val="0"/>
        </w:rPr>
        <w:t xml:space="preserve">First featurette heading. </w:t>
      </w:r>
      <w:r w:rsidDel="00000000" w:rsidR="00000000" w:rsidRPr="00000000">
        <w:rPr>
          <w:b w:val="1"/>
          <w:i w:val="0"/>
          <w:sz w:val="36"/>
          <w:szCs w:val="36"/>
          <w:shd w:fill="7fffd4" w:val="clear"/>
          <w:rtl w:val="0"/>
        </w:rPr>
        <w:t xml:space="preserve">It'll blow your mind.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750" w:firstLine="0"/>
        <w:contextualSpacing w:val="0"/>
        <w:rPr>
          <w:shd w:fill="7fffd4" w:val="clear"/>
        </w:rPr>
      </w:pPr>
      <w:r w:rsidDel="00000000" w:rsidR="00000000" w:rsidRPr="00000000">
        <w:rPr>
          <w:shd w:fill="7fffd4" w:val="clear"/>
          <w:rtl w:val="0"/>
        </w:rPr>
        <w:t xml:space="preserve">Donec ullamcorper nulla non metus auctor fringilla. Vestibulum id ligula porta felis euismod semper. Praesent commodo cursus magna, vel scelerisque nisl consectetur. Fusce dapibus, tellus ac cursus commodo.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0" w:before="750" w:lineRule="auto"/>
        <w:contextualSpacing w:val="0"/>
        <w:rPr>
          <w:shd w:fill="7fffd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>
          <w:shd w:fill="7fffd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contextualSpacing w:val="0"/>
        <w:rPr>
          <w:b w:val="1"/>
          <w:i w:val="0"/>
          <w:sz w:val="36"/>
          <w:szCs w:val="36"/>
        </w:rPr>
      </w:pPr>
      <w:r w:rsidDel="00000000" w:rsidR="00000000" w:rsidRPr="00000000">
        <w:rPr>
          <w:rtl w:val="0"/>
        </w:rPr>
        <w:t xml:space="preserve">What our clients say. </w:t>
      </w:r>
      <w:r w:rsidDel="00000000" w:rsidR="00000000" w:rsidRPr="00000000">
        <w:rPr>
          <w:b w:val="1"/>
          <w:i w:val="0"/>
          <w:sz w:val="36"/>
          <w:szCs w:val="36"/>
          <w:rtl w:val="0"/>
        </w:rPr>
        <w:t xml:space="preserve">Some text here: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i w:val="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Donec ullamcorper nulla non metus auctor fringilla. Vestibulum id ligula porta felis euismod semper. Praesent commodo cursus magna, vel scelerisque nisl consectetur. Fusce dapibus, tellus ac cursus commodo.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0" w:before="75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contextualSpacing w:val="0"/>
        <w:rPr>
          <w:b w:val="1"/>
          <w:i w:val="0"/>
          <w:sz w:val="36"/>
          <w:szCs w:val="36"/>
          <w:shd w:fill="7fffd4" w:val="clear"/>
        </w:rPr>
      </w:pPr>
      <w:r w:rsidDel="00000000" w:rsidR="00000000" w:rsidRPr="00000000">
        <w:rPr>
          <w:shd w:fill="7fffd4" w:val="clear"/>
          <w:rtl w:val="0"/>
        </w:rPr>
        <w:t xml:space="preserve">What our clients say. </w:t>
      </w:r>
      <w:r w:rsidDel="00000000" w:rsidR="00000000" w:rsidRPr="00000000">
        <w:rPr>
          <w:b w:val="1"/>
          <w:i w:val="0"/>
          <w:sz w:val="36"/>
          <w:szCs w:val="36"/>
          <w:shd w:fill="7fffd4" w:val="clear"/>
          <w:rtl w:val="0"/>
        </w:rPr>
        <w:t xml:space="preserve">Some text here: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i w:val="0"/>
          <w:sz w:val="36"/>
          <w:szCs w:val="36"/>
          <w:shd w:fill="7fffd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hd w:fill="7fffd4" w:val="clear"/>
        </w:rPr>
      </w:pPr>
      <w:r w:rsidDel="00000000" w:rsidR="00000000" w:rsidRPr="00000000">
        <w:rPr>
          <w:shd w:fill="7fffd4" w:val="clear"/>
          <w:rtl w:val="0"/>
        </w:rPr>
        <w:t xml:space="preserve">Donec ullamcorper nulla non metus auctor fringilla. Vestibulum id ligula porta felis euismod semper. Praesent commodo cursus magna, vel scelerisque nisl consectetur. Fusce dapibus, tellus ac cursus commodo.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Back to top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© 2017-2018 Company, Inc. ·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Privacy</w:t>
        </w:r>
      </w:hyperlink>
      <w:r w:rsidDel="00000000" w:rsidR="00000000" w:rsidRPr="00000000">
        <w:rPr>
          <w:rtl w:val="0"/>
        </w:rPr>
        <w:t xml:space="preserve"> ·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Terms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6.png"/><Relationship Id="rId10" Type="http://schemas.openxmlformats.org/officeDocument/2006/relationships/image" Target="media/image2.png"/><Relationship Id="rId12" Type="http://schemas.openxmlformats.org/officeDocument/2006/relationships/image" Target="media/image4.png"/><Relationship Id="rId9" Type="http://schemas.openxmlformats.org/officeDocument/2006/relationships/hyperlink" Target="http://docs.google.com/contact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aboutus.html" TargetMode="External"/><Relationship Id="rId7" Type="http://schemas.openxmlformats.org/officeDocument/2006/relationships/hyperlink" Target="http://docs.google.com/team.html" TargetMode="External"/><Relationship Id="rId8" Type="http://schemas.openxmlformats.org/officeDocument/2006/relationships/hyperlink" Target="http://docs.google.com/strateg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