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27FEC" w:rsidRDefault="00000000">
      <w:pPr>
        <w:pStyle w:val="Title"/>
      </w:pPr>
      <w:r>
        <w:t>Leveraging Generative AI for L2 Support in Python Applications</w:t>
      </w:r>
    </w:p>
    <w:p w:rsidR="0012443F" w:rsidRDefault="0012443F">
      <w:pPr>
        <w:pStyle w:val="Heading1"/>
      </w:pP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55238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8202" name="Picture 95523820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43F" w:rsidRDefault="0012443F">
      <w:pPr>
        <w:pStyle w:val="Heading1"/>
      </w:pPr>
    </w:p>
    <w:p w:rsidR="00227FEC" w:rsidRDefault="00000000">
      <w:pPr>
        <w:pStyle w:val="Heading1"/>
      </w:pPr>
      <w:r>
        <w:t>Objective</w:t>
      </w:r>
    </w:p>
    <w:p w:rsidR="00227FEC" w:rsidRDefault="00000000">
      <w:r>
        <w:t>Implement L2 support using LLMs (LLaMA 3 / similar models) to automate root cause analysis from logs of Python applications, improve reliability, and reduce resolution time.</w:t>
      </w:r>
    </w:p>
    <w:p w:rsidR="00227FEC" w:rsidRDefault="00000000">
      <w:pPr>
        <w:pStyle w:val="Heading1"/>
      </w:pPr>
      <w:r>
        <w:t>Expected Capabilities</w:t>
      </w:r>
    </w:p>
    <w:p w:rsidR="00227FEC" w:rsidRDefault="00000000">
      <w:pPr>
        <w:pStyle w:val="ListBullet"/>
      </w:pPr>
      <w:r>
        <w:t>Error Summarization: Automatically extract and summarize unique errors from logs.</w:t>
      </w:r>
    </w:p>
    <w:p w:rsidR="00227FEC" w:rsidRDefault="00000000">
      <w:pPr>
        <w:pStyle w:val="ListBullet"/>
      </w:pPr>
      <w:r>
        <w:t>Root Cause Identification: Identify reasons behind errors using context-aware understanding.</w:t>
      </w:r>
    </w:p>
    <w:p w:rsidR="00227FEC" w:rsidRDefault="00000000">
      <w:pPr>
        <w:pStyle w:val="ListBullet"/>
      </w:pPr>
      <w:r>
        <w:t>Solution Recommendation: Suggest probable solutions based on similar patterns and known fixes.</w:t>
      </w:r>
    </w:p>
    <w:p w:rsidR="00227FEC" w:rsidRDefault="00000000">
      <w:pPr>
        <w:pStyle w:val="ListBullet"/>
      </w:pPr>
      <w:r>
        <w:t>Error Trend Analysis: Analyze logs over time to provide preventive insights and error rate reduction strategies.</w:t>
      </w:r>
    </w:p>
    <w:p w:rsidR="00227FEC" w:rsidRDefault="00000000">
      <w:pPr>
        <w:pStyle w:val="ListBullet"/>
      </w:pPr>
      <w:r>
        <w:lastRenderedPageBreak/>
        <w:t>Cloud Integration: Seamlessly integrate with cloud platforms like GCP, Azure, or AWS for scalable deployment.</w:t>
      </w:r>
    </w:p>
    <w:p w:rsidR="00227FEC" w:rsidRDefault="00000000">
      <w:pPr>
        <w:pStyle w:val="ListBullet"/>
      </w:pPr>
      <w:r>
        <w:t>Dashboard Visualization: Provide real-time insights via Grafana Dashboards (error frequency, resolution time, model recommendations, system health).</w:t>
      </w:r>
    </w:p>
    <w:p w:rsidR="00227FEC" w:rsidRDefault="00000000">
      <w:pPr>
        <w:pStyle w:val="Heading1"/>
      </w:pPr>
      <w:r>
        <w:t>Additional Business Benefits</w:t>
      </w:r>
    </w:p>
    <w:p w:rsidR="00227FEC" w:rsidRDefault="00000000">
      <w:pPr>
        <w:pStyle w:val="ListBullet"/>
      </w:pPr>
      <w:r>
        <w:t>Reduced MTTR (Mean Time to Resolution): Quickly identify issues without manual log analysis.</w:t>
      </w:r>
    </w:p>
    <w:p w:rsidR="00227FEC" w:rsidRDefault="00000000">
      <w:pPr>
        <w:pStyle w:val="ListBullet"/>
      </w:pPr>
      <w:r>
        <w:t>Knowledge Retention: LLM retains solutions and context from past issues—building an internal knowledge base.</w:t>
      </w:r>
    </w:p>
    <w:p w:rsidR="00227FEC" w:rsidRDefault="00000000">
      <w:pPr>
        <w:pStyle w:val="ListBullet"/>
      </w:pPr>
      <w:r>
        <w:t>Lower Support Costs: Automates L2 tasks, freeing up engineering teams for high-value work.</w:t>
      </w:r>
    </w:p>
    <w:p w:rsidR="00227FEC" w:rsidRDefault="00000000">
      <w:pPr>
        <w:pStyle w:val="ListBullet"/>
      </w:pPr>
      <w:r>
        <w:t>Scalability: Supports thousands of logs across multiple services in real-time.</w:t>
      </w:r>
    </w:p>
    <w:p w:rsidR="00227FEC" w:rsidRDefault="00000000">
      <w:pPr>
        <w:pStyle w:val="ListBullet"/>
      </w:pPr>
      <w:r>
        <w:t>Decision-Making with Data: Visual dashboards aid in strategic decisions around code quality and team productivity.</w:t>
      </w:r>
    </w:p>
    <w:p w:rsidR="00227FEC" w:rsidRDefault="00000000">
      <w:pPr>
        <w:pStyle w:val="Heading1"/>
      </w:pPr>
      <w:r>
        <w:t>Grafana Dashboard: Sample Visualization Layout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27FEC">
        <w:tc>
          <w:tcPr>
            <w:tcW w:w="4320" w:type="dxa"/>
          </w:tcPr>
          <w:p w:rsidR="00227FEC" w:rsidRDefault="00000000">
            <w:r>
              <w:t>Panel</w:t>
            </w:r>
          </w:p>
        </w:tc>
        <w:tc>
          <w:tcPr>
            <w:tcW w:w="4320" w:type="dxa"/>
          </w:tcPr>
          <w:p w:rsidR="00227FEC" w:rsidRDefault="00000000">
            <w:r>
              <w:t>Description</w:t>
            </w:r>
          </w:p>
        </w:tc>
      </w:tr>
      <w:tr w:rsidR="00227FEC">
        <w:tc>
          <w:tcPr>
            <w:tcW w:w="4320" w:type="dxa"/>
          </w:tcPr>
          <w:p w:rsidR="00227FEC" w:rsidRDefault="00000000">
            <w:r>
              <w:t>Error Trends</w:t>
            </w:r>
          </w:p>
        </w:tc>
        <w:tc>
          <w:tcPr>
            <w:tcW w:w="4320" w:type="dxa"/>
          </w:tcPr>
          <w:p w:rsidR="00227FEC" w:rsidRDefault="00000000">
            <w:r>
              <w:t>Line chart showing error frequency over time</w:t>
            </w:r>
          </w:p>
        </w:tc>
      </w:tr>
      <w:tr w:rsidR="00227FEC">
        <w:tc>
          <w:tcPr>
            <w:tcW w:w="4320" w:type="dxa"/>
          </w:tcPr>
          <w:p w:rsidR="00227FEC" w:rsidRDefault="00000000">
            <w:r>
              <w:t>Top 10 Errors</w:t>
            </w:r>
          </w:p>
        </w:tc>
        <w:tc>
          <w:tcPr>
            <w:tcW w:w="4320" w:type="dxa"/>
          </w:tcPr>
          <w:p w:rsidR="00227FEC" w:rsidRDefault="00000000">
            <w:r>
              <w:t>Bar graph of most frequent errors</w:t>
            </w:r>
          </w:p>
        </w:tc>
      </w:tr>
      <w:tr w:rsidR="00227FEC">
        <w:tc>
          <w:tcPr>
            <w:tcW w:w="4320" w:type="dxa"/>
          </w:tcPr>
          <w:p w:rsidR="00227FEC" w:rsidRDefault="00000000">
            <w:r>
              <w:t>Root Causes</w:t>
            </w:r>
          </w:p>
        </w:tc>
        <w:tc>
          <w:tcPr>
            <w:tcW w:w="4320" w:type="dxa"/>
          </w:tcPr>
          <w:p w:rsidR="00227FEC" w:rsidRDefault="00000000">
            <w:r>
              <w:t>Table or pie chart summarizing categorized reasons</w:t>
            </w:r>
          </w:p>
        </w:tc>
      </w:tr>
      <w:tr w:rsidR="00227FEC">
        <w:tc>
          <w:tcPr>
            <w:tcW w:w="4320" w:type="dxa"/>
          </w:tcPr>
          <w:p w:rsidR="00227FEC" w:rsidRDefault="00000000">
            <w:r>
              <w:t>Solution Outcomes</w:t>
            </w:r>
          </w:p>
        </w:tc>
        <w:tc>
          <w:tcPr>
            <w:tcW w:w="4320" w:type="dxa"/>
          </w:tcPr>
          <w:p w:rsidR="00227FEC" w:rsidRDefault="00000000">
            <w:r>
              <w:t>Success rate of auto-suggested resolutions</w:t>
            </w:r>
          </w:p>
        </w:tc>
      </w:tr>
      <w:tr w:rsidR="00227FEC">
        <w:tc>
          <w:tcPr>
            <w:tcW w:w="4320" w:type="dxa"/>
          </w:tcPr>
          <w:p w:rsidR="00227FEC" w:rsidRDefault="00000000">
            <w:r>
              <w:t>Cloud Usage Metrics</w:t>
            </w:r>
          </w:p>
        </w:tc>
        <w:tc>
          <w:tcPr>
            <w:tcW w:w="4320" w:type="dxa"/>
          </w:tcPr>
          <w:p w:rsidR="00227FEC" w:rsidRDefault="00000000">
            <w:r>
              <w:t>Logs processed per cloud region/service</w:t>
            </w:r>
          </w:p>
        </w:tc>
      </w:tr>
    </w:tbl>
    <w:p w:rsidR="00227FEC" w:rsidRDefault="00000000">
      <w:pPr>
        <w:pStyle w:val="Heading1"/>
      </w:pPr>
      <w:r>
        <w:t>Next Steps</w:t>
      </w:r>
    </w:p>
    <w:p w:rsidR="00227FEC" w:rsidRDefault="00000000">
      <w:pPr>
        <w:pStyle w:val="ListNumber"/>
      </w:pPr>
      <w:r>
        <w:t>Choose LLM (LLaMA 3 / OpenAI / Mistral)</w:t>
      </w:r>
    </w:p>
    <w:p w:rsidR="00227FEC" w:rsidRDefault="00000000">
      <w:pPr>
        <w:pStyle w:val="ListNumber"/>
      </w:pPr>
      <w:r>
        <w:t>Define log input format</w:t>
      </w:r>
    </w:p>
    <w:p w:rsidR="00227FEC" w:rsidRDefault="00000000">
      <w:pPr>
        <w:pStyle w:val="ListNumber"/>
      </w:pPr>
      <w:r>
        <w:t>Build and test prompt templates</w:t>
      </w:r>
    </w:p>
    <w:p w:rsidR="00227FEC" w:rsidRDefault="00000000">
      <w:pPr>
        <w:pStyle w:val="ListNumber"/>
      </w:pPr>
      <w:r>
        <w:t>Integrate with monitoring tools &amp; cloud</w:t>
      </w:r>
    </w:p>
    <w:p w:rsidR="00227FEC" w:rsidRDefault="00000000">
      <w:pPr>
        <w:pStyle w:val="ListNumber"/>
      </w:pPr>
      <w:r>
        <w:t>Create Grafana dashboards</w:t>
      </w:r>
    </w:p>
    <w:p w:rsidR="00227FEC" w:rsidRDefault="00000000">
      <w:pPr>
        <w:pStyle w:val="ListNumber"/>
      </w:pPr>
      <w:r>
        <w:t>Measure success and iterate</w:t>
      </w:r>
    </w:p>
    <w:sectPr w:rsidR="00227FE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2546615">
    <w:abstractNumId w:val="8"/>
  </w:num>
  <w:num w:numId="2" w16cid:durableId="1607611478">
    <w:abstractNumId w:val="6"/>
  </w:num>
  <w:num w:numId="3" w16cid:durableId="474879135">
    <w:abstractNumId w:val="5"/>
  </w:num>
  <w:num w:numId="4" w16cid:durableId="414861654">
    <w:abstractNumId w:val="4"/>
  </w:num>
  <w:num w:numId="5" w16cid:durableId="239490963">
    <w:abstractNumId w:val="7"/>
  </w:num>
  <w:num w:numId="6" w16cid:durableId="1532568828">
    <w:abstractNumId w:val="3"/>
  </w:num>
  <w:num w:numId="7" w16cid:durableId="1895846304">
    <w:abstractNumId w:val="2"/>
  </w:num>
  <w:num w:numId="8" w16cid:durableId="786773976">
    <w:abstractNumId w:val="1"/>
  </w:num>
  <w:num w:numId="9" w16cid:durableId="51931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2443F"/>
    <w:rsid w:val="0015074B"/>
    <w:rsid w:val="00227FEC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655504"/>
  <w14:defaultImageDpi w14:val="300"/>
  <w15:docId w15:val="{B4853D54-A25E-334E-865B-A30299DDA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1989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Ajay khanna</cp:lastModifiedBy>
  <cp:revision>2</cp:revision>
  <dcterms:created xsi:type="dcterms:W3CDTF">2013-12-23T23:15:00Z</dcterms:created>
  <dcterms:modified xsi:type="dcterms:W3CDTF">2025-04-09T16:02:00Z</dcterms:modified>
  <cp:category/>
</cp:coreProperties>
</file>