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34782D" w14:textId="77777777" w:rsidR="000A444E" w:rsidRDefault="00000000">
      <w:pPr>
        <w:spacing w:after="123" w:line="259" w:lineRule="auto"/>
        <w:ind w:left="0" w:firstLine="0"/>
      </w:pPr>
      <w:r>
        <w:rPr>
          <w:b/>
          <w:sz w:val="42"/>
        </w:rPr>
        <w:t>View Reviews</w:t>
      </w:r>
    </w:p>
    <w:p w14:paraId="53F30C85" w14:textId="77777777" w:rsidR="000A444E" w:rsidRDefault="00000000">
      <w:pPr>
        <w:spacing w:after="144" w:line="259" w:lineRule="auto"/>
        <w:ind w:right="8567"/>
      </w:pPr>
      <w:r>
        <w:rPr>
          <w:b/>
        </w:rPr>
        <w:t xml:space="preserve">Paper ID </w:t>
      </w:r>
      <w:r>
        <w:t>519</w:t>
      </w:r>
    </w:p>
    <w:p w14:paraId="2E3430AB" w14:textId="77777777" w:rsidR="000A444E" w:rsidRDefault="00000000">
      <w:pPr>
        <w:spacing w:after="58" w:line="259" w:lineRule="auto"/>
      </w:pPr>
      <w:r>
        <w:rPr>
          <w:b/>
        </w:rPr>
        <w:t>Paper Title</w:t>
      </w:r>
    </w:p>
    <w:p w14:paraId="233BEE9C" w14:textId="77777777" w:rsidR="000A444E" w:rsidRDefault="00000000">
      <w:pPr>
        <w:spacing w:after="0" w:line="767" w:lineRule="auto"/>
        <w:ind w:left="150" w:hanging="150"/>
      </w:pPr>
      <w:r>
        <w:t xml:space="preserve">Plant Disease Detection Using Deep Learning: A Focus on Pathogen-Based Classification </w:t>
      </w:r>
      <w:r>
        <w:rPr>
          <w:b/>
          <w:sz w:val="20"/>
        </w:rPr>
        <w:t>Reviewer #2</w:t>
      </w:r>
    </w:p>
    <w:p w14:paraId="4D3D8C05" w14:textId="77777777" w:rsidR="000A444E" w:rsidRDefault="00000000">
      <w:pPr>
        <w:spacing w:after="342" w:line="259" w:lineRule="auto"/>
        <w:ind w:left="3" w:right="-157" w:firstLine="0"/>
      </w:pPr>
      <w:r>
        <w:rPr>
          <w:rFonts w:ascii="Calibri" w:eastAsia="Calibri" w:hAnsi="Calibri" w:cs="Calibri"/>
          <w:noProof/>
          <w:color w:val="000000"/>
          <w:sz w:val="22"/>
        </w:rPr>
        <mc:AlternateContent>
          <mc:Choice Requires="wpg">
            <w:drawing>
              <wp:inline distT="0" distB="0" distL="0" distR="0" wp14:anchorId="024F9672" wp14:editId="424B3E20">
                <wp:extent cx="6410324" cy="9525"/>
                <wp:effectExtent l="0" t="0" r="0" b="0"/>
                <wp:docPr id="2608" name="Group 2608"/>
                <wp:cNvGraphicFramePr/>
                <a:graphic xmlns:a="http://schemas.openxmlformats.org/drawingml/2006/main">
                  <a:graphicData uri="http://schemas.microsoft.com/office/word/2010/wordprocessingGroup">
                    <wpg:wgp>
                      <wpg:cNvGrpSpPr/>
                      <wpg:grpSpPr>
                        <a:xfrm>
                          <a:off x="0" y="0"/>
                          <a:ext cx="6410324" cy="9525"/>
                          <a:chOff x="0" y="0"/>
                          <a:chExt cx="6410324" cy="9525"/>
                        </a:xfrm>
                      </wpg:grpSpPr>
                      <wps:wsp>
                        <wps:cNvPr id="3054" name="Shape 3054"/>
                        <wps:cNvSpPr/>
                        <wps:spPr>
                          <a:xfrm>
                            <a:off x="0" y="0"/>
                            <a:ext cx="6410324" cy="9525"/>
                          </a:xfrm>
                          <a:custGeom>
                            <a:avLst/>
                            <a:gdLst/>
                            <a:ahLst/>
                            <a:cxnLst/>
                            <a:rect l="0" t="0" r="0" b="0"/>
                            <a:pathLst>
                              <a:path w="6410324" h="9525">
                                <a:moveTo>
                                  <a:pt x="0" y="0"/>
                                </a:moveTo>
                                <a:lnTo>
                                  <a:pt x="6410324" y="0"/>
                                </a:lnTo>
                                <a:lnTo>
                                  <a:pt x="6410324" y="9525"/>
                                </a:lnTo>
                                <a:lnTo>
                                  <a:pt x="0" y="9525"/>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xmlns:a="http://schemas.openxmlformats.org/drawingml/2006/main">
            <w:pict>
              <v:group id="Group 2608" style="width:504.75pt;height:0.75pt;mso-position-horizontal-relative:char;mso-position-vertical-relative:line" coordsize="64103,95">
                <v:shape id="Shape 3055" style="position:absolute;width:64103;height:95;left:0;top:0;" coordsize="6410324,9525" path="m0,0l6410324,0l6410324,9525l0,9525l0,0">
                  <v:stroke weight="0pt" endcap="flat" joinstyle="miter" miterlimit="10" on="false" color="#000000" opacity="0"/>
                  <v:fill on="true" color="#d3d3d3"/>
                </v:shape>
              </v:group>
            </w:pict>
          </mc:Fallback>
        </mc:AlternateContent>
      </w:r>
    </w:p>
    <w:p w14:paraId="4D31823E" w14:textId="77777777" w:rsidR="000A444E" w:rsidRDefault="00000000">
      <w:pPr>
        <w:pStyle w:val="Heading1"/>
        <w:ind w:left="145"/>
      </w:pPr>
      <w:r>
        <w:t>Questions</w:t>
      </w:r>
    </w:p>
    <w:p w14:paraId="7F9C6A04" w14:textId="77777777" w:rsidR="000A444E" w:rsidRDefault="00000000">
      <w:pPr>
        <w:numPr>
          <w:ilvl w:val="0"/>
          <w:numId w:val="1"/>
        </w:numPr>
        <w:spacing w:after="58" w:line="259" w:lineRule="auto"/>
        <w:ind w:hanging="267"/>
      </w:pPr>
      <w:r>
        <w:rPr>
          <w:b/>
        </w:rPr>
        <w:t>Overall evaluation</w:t>
      </w:r>
    </w:p>
    <w:p w14:paraId="112791A7" w14:textId="4142E7E7" w:rsidR="00BB5BF2" w:rsidRDefault="00000000" w:rsidP="00BB5BF2">
      <w:pPr>
        <w:spacing w:after="555"/>
        <w:ind w:left="625"/>
      </w:pPr>
      <w:r>
        <w:t>The paper emphasizes its importance in progressing the field. The review is comprehensive, presenting an in-depth analysis of plant diseases, models, and accuracy. Each model is clearly detailed, along with its associated accuracy. The results analysis is robust, providing insightful evaluations that align closely with the research questions and objectives. In conclusion, the findings are effectively synthesized, examining their implications for plant diseases and showcasing the study’s significant contributions to the field.</w:t>
      </w:r>
    </w:p>
    <w:p w14:paraId="007288AF" w14:textId="7799BE99" w:rsidR="00BB5BF2" w:rsidRDefault="00BB5BF2" w:rsidP="00BB5BF2">
      <w:pPr>
        <w:spacing w:after="120"/>
        <w:ind w:left="625"/>
      </w:pPr>
      <w:proofErr w:type="gramStart"/>
      <w:r>
        <w:t>Response :</w:t>
      </w:r>
      <w:proofErr w:type="gramEnd"/>
    </w:p>
    <w:p w14:paraId="2324C3A4" w14:textId="24EEB2A7" w:rsidR="00BB5BF2" w:rsidRPr="00BB5BF2" w:rsidRDefault="00BB5BF2" w:rsidP="00BB5BF2">
      <w:pPr>
        <w:spacing w:after="120"/>
        <w:ind w:left="625"/>
        <w:rPr>
          <w:color w:val="2E74B5" w:themeColor="accent5" w:themeShade="BF"/>
        </w:rPr>
      </w:pPr>
      <w:r w:rsidRPr="00BB5BF2">
        <w:rPr>
          <w:color w:val="2E74B5" w:themeColor="accent5" w:themeShade="BF"/>
        </w:rPr>
        <w:t>Thank you For Your Positive Response</w:t>
      </w:r>
    </w:p>
    <w:p w14:paraId="03FC433C" w14:textId="77777777" w:rsidR="000805CA" w:rsidRDefault="000805CA">
      <w:pPr>
        <w:spacing w:after="18" w:line="259" w:lineRule="auto"/>
        <w:ind w:left="145"/>
        <w:rPr>
          <w:b/>
          <w:sz w:val="20"/>
        </w:rPr>
      </w:pPr>
    </w:p>
    <w:p w14:paraId="04EEA0CE" w14:textId="77777777" w:rsidR="000805CA" w:rsidRDefault="000805CA">
      <w:pPr>
        <w:spacing w:after="18" w:line="259" w:lineRule="auto"/>
        <w:ind w:left="145"/>
        <w:rPr>
          <w:b/>
          <w:sz w:val="20"/>
        </w:rPr>
      </w:pPr>
    </w:p>
    <w:p w14:paraId="381F93B6" w14:textId="7FAC02A6" w:rsidR="000A444E" w:rsidRDefault="00000000">
      <w:pPr>
        <w:spacing w:after="18" w:line="259" w:lineRule="auto"/>
        <w:ind w:left="145"/>
      </w:pPr>
      <w:r>
        <w:rPr>
          <w:b/>
          <w:sz w:val="20"/>
        </w:rPr>
        <w:t>Reviewer #3</w:t>
      </w:r>
    </w:p>
    <w:p w14:paraId="2E726FCE" w14:textId="77777777" w:rsidR="000A444E" w:rsidRDefault="00000000">
      <w:pPr>
        <w:spacing w:after="342" w:line="259" w:lineRule="auto"/>
        <w:ind w:left="3" w:right="-157" w:firstLine="0"/>
      </w:pPr>
      <w:r>
        <w:rPr>
          <w:rFonts w:ascii="Calibri" w:eastAsia="Calibri" w:hAnsi="Calibri" w:cs="Calibri"/>
          <w:noProof/>
          <w:color w:val="000000"/>
          <w:sz w:val="22"/>
        </w:rPr>
        <mc:AlternateContent>
          <mc:Choice Requires="wpg">
            <w:drawing>
              <wp:inline distT="0" distB="0" distL="0" distR="0" wp14:anchorId="5B9B19A2" wp14:editId="68333BAF">
                <wp:extent cx="6410324" cy="9525"/>
                <wp:effectExtent l="0" t="0" r="0" b="0"/>
                <wp:docPr id="2609" name="Group 2609"/>
                <wp:cNvGraphicFramePr/>
                <a:graphic xmlns:a="http://schemas.openxmlformats.org/drawingml/2006/main">
                  <a:graphicData uri="http://schemas.microsoft.com/office/word/2010/wordprocessingGroup">
                    <wpg:wgp>
                      <wpg:cNvGrpSpPr/>
                      <wpg:grpSpPr>
                        <a:xfrm>
                          <a:off x="0" y="0"/>
                          <a:ext cx="6410324" cy="9525"/>
                          <a:chOff x="0" y="0"/>
                          <a:chExt cx="6410324" cy="9525"/>
                        </a:xfrm>
                      </wpg:grpSpPr>
                      <wps:wsp>
                        <wps:cNvPr id="3056" name="Shape 3056"/>
                        <wps:cNvSpPr/>
                        <wps:spPr>
                          <a:xfrm>
                            <a:off x="0" y="0"/>
                            <a:ext cx="6410324" cy="9525"/>
                          </a:xfrm>
                          <a:custGeom>
                            <a:avLst/>
                            <a:gdLst/>
                            <a:ahLst/>
                            <a:cxnLst/>
                            <a:rect l="0" t="0" r="0" b="0"/>
                            <a:pathLst>
                              <a:path w="6410324" h="9525">
                                <a:moveTo>
                                  <a:pt x="0" y="0"/>
                                </a:moveTo>
                                <a:lnTo>
                                  <a:pt x="6410324" y="0"/>
                                </a:lnTo>
                                <a:lnTo>
                                  <a:pt x="6410324" y="9525"/>
                                </a:lnTo>
                                <a:lnTo>
                                  <a:pt x="0" y="9525"/>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xmlns:a="http://schemas.openxmlformats.org/drawingml/2006/main">
            <w:pict>
              <v:group id="Group 2609" style="width:504.75pt;height:0.75pt;mso-position-horizontal-relative:char;mso-position-vertical-relative:line" coordsize="64103,95">
                <v:shape id="Shape 3057" style="position:absolute;width:64103;height:95;left:0;top:0;" coordsize="6410324,9525" path="m0,0l6410324,0l6410324,9525l0,9525l0,0">
                  <v:stroke weight="0pt" endcap="flat" joinstyle="miter" miterlimit="10" on="false" color="#000000" opacity="0"/>
                  <v:fill on="true" color="#d3d3d3"/>
                </v:shape>
              </v:group>
            </w:pict>
          </mc:Fallback>
        </mc:AlternateContent>
      </w:r>
    </w:p>
    <w:p w14:paraId="3A309406" w14:textId="31D48E33" w:rsidR="000A444E" w:rsidRDefault="00000000" w:rsidP="00BB5BF2">
      <w:pPr>
        <w:pStyle w:val="Heading1"/>
        <w:ind w:left="145"/>
      </w:pPr>
      <w:r>
        <w:t>Questions</w:t>
      </w:r>
    </w:p>
    <w:p w14:paraId="64E92F5A" w14:textId="6895316E" w:rsidR="000A444E" w:rsidRPr="00BB5BF2" w:rsidRDefault="00000000" w:rsidP="00BB5BF2">
      <w:pPr>
        <w:pStyle w:val="ListParagraph"/>
        <w:numPr>
          <w:ilvl w:val="0"/>
          <w:numId w:val="3"/>
        </w:numPr>
        <w:spacing w:after="58" w:line="259" w:lineRule="auto"/>
        <w:rPr>
          <w:b/>
        </w:rPr>
      </w:pPr>
      <w:r w:rsidRPr="00BB5BF2">
        <w:rPr>
          <w:b/>
        </w:rPr>
        <w:t>Overall evaluation</w:t>
      </w:r>
    </w:p>
    <w:p w14:paraId="57341C80" w14:textId="77777777" w:rsidR="00BB5BF2" w:rsidRDefault="00BB5BF2" w:rsidP="00BB5BF2">
      <w:pPr>
        <w:pStyle w:val="ListParagraph"/>
        <w:spacing w:after="58" w:line="259" w:lineRule="auto"/>
        <w:ind w:left="975" w:firstLine="0"/>
      </w:pPr>
      <w:r w:rsidRPr="00BB5BF2">
        <w:t xml:space="preserve">The paper presents a valuable contribution to the field of plant disease detection using deep learning, particularly with its focus on pathogen-based classification. With some improvements in the depth of the literature review, methodology details, and more comprehensive result analysis, the study has the potential to become a significant reference for future research in this domain.  </w:t>
      </w:r>
    </w:p>
    <w:p w14:paraId="78C98786" w14:textId="77777777" w:rsidR="00BB5BF2" w:rsidRDefault="00BB5BF2" w:rsidP="00BB5BF2">
      <w:pPr>
        <w:pStyle w:val="ListParagraph"/>
        <w:spacing w:after="58" w:line="259" w:lineRule="auto"/>
        <w:ind w:left="975" w:firstLine="0"/>
      </w:pPr>
    </w:p>
    <w:p w14:paraId="6AE036AC" w14:textId="77777777" w:rsidR="009B641E" w:rsidRDefault="009B641E" w:rsidP="00BB5BF2">
      <w:pPr>
        <w:pStyle w:val="ListParagraph"/>
        <w:spacing w:after="58" w:line="259" w:lineRule="auto"/>
        <w:ind w:left="975" w:firstLine="0"/>
      </w:pPr>
    </w:p>
    <w:p w14:paraId="348A3006" w14:textId="3EEB7B26" w:rsidR="00BB5BF2" w:rsidRDefault="00BB5BF2" w:rsidP="009B641E">
      <w:pPr>
        <w:pStyle w:val="ListParagraph"/>
        <w:spacing w:after="0" w:line="259" w:lineRule="auto"/>
        <w:ind w:left="975" w:firstLine="0"/>
      </w:pPr>
      <w:proofErr w:type="gramStart"/>
      <w:r>
        <w:t>Response :</w:t>
      </w:r>
      <w:proofErr w:type="gramEnd"/>
    </w:p>
    <w:p w14:paraId="7309CF30" w14:textId="77777777" w:rsidR="00BB5BF2" w:rsidRDefault="00BB5BF2" w:rsidP="009B641E">
      <w:pPr>
        <w:pStyle w:val="ListParagraph"/>
        <w:spacing w:after="0" w:line="259" w:lineRule="auto"/>
        <w:ind w:left="975" w:firstLine="0"/>
      </w:pPr>
    </w:p>
    <w:p w14:paraId="56B22FC7" w14:textId="77777777" w:rsidR="00A76163" w:rsidRPr="00A053A8" w:rsidRDefault="00A76163" w:rsidP="00A76163">
      <w:pPr>
        <w:pStyle w:val="ListParagraph"/>
        <w:spacing w:after="58" w:line="259" w:lineRule="auto"/>
        <w:ind w:left="975"/>
        <w:rPr>
          <w:color w:val="2E74B5" w:themeColor="accent5" w:themeShade="BF"/>
        </w:rPr>
      </w:pPr>
      <w:r w:rsidRPr="00A053A8">
        <w:rPr>
          <w:color w:val="2E74B5" w:themeColor="accent5" w:themeShade="BF"/>
        </w:rPr>
        <w:t>Thank you for your valuable and constructive feedback on the paper. We are pleased to know that our work on pathogen-based classification of plant diseases using deep learning is recognized as a meaningful contribution to the field. Your suggestions for improvement are greatly appreciated, and we aim to address them thoroughly in future revisions. Below are our responses to the specific points mentioned:</w:t>
      </w:r>
    </w:p>
    <w:p w14:paraId="0CDFD337" w14:textId="77777777" w:rsidR="00A76163" w:rsidRPr="00A053A8" w:rsidRDefault="00A76163" w:rsidP="00A76163">
      <w:pPr>
        <w:pStyle w:val="ListParagraph"/>
        <w:numPr>
          <w:ilvl w:val="0"/>
          <w:numId w:val="4"/>
        </w:numPr>
        <w:spacing w:after="58" w:line="259" w:lineRule="auto"/>
        <w:rPr>
          <w:color w:val="2E74B5" w:themeColor="accent5" w:themeShade="BF"/>
        </w:rPr>
      </w:pPr>
      <w:r w:rsidRPr="00A053A8">
        <w:rPr>
          <w:b/>
          <w:bCs/>
          <w:color w:val="2E74B5" w:themeColor="accent5" w:themeShade="BF"/>
        </w:rPr>
        <w:lastRenderedPageBreak/>
        <w:t>Depth of the Literature Review</w:t>
      </w:r>
      <w:r w:rsidRPr="00A053A8">
        <w:rPr>
          <w:color w:val="2E74B5" w:themeColor="accent5" w:themeShade="BF"/>
        </w:rPr>
        <w:t>:</w:t>
      </w:r>
      <w:r w:rsidRPr="00A053A8">
        <w:rPr>
          <w:color w:val="2E74B5" w:themeColor="accent5" w:themeShade="BF"/>
        </w:rPr>
        <w:br/>
        <w:t>We agree that an expanded literature review would enhance the comprehensiveness of the study. In future iterations, we plan to include a more detailed analysis of recent advancements in plant disease detection, particularly in the use of transfer learning, deep transfer learning, and pathogen-based classification. This will provide a broader context for our work and highlight how it aligns with and extends existing research.</w:t>
      </w:r>
    </w:p>
    <w:p w14:paraId="01B6AA5E" w14:textId="77777777" w:rsidR="00A76163" w:rsidRPr="00A053A8" w:rsidRDefault="00A76163" w:rsidP="00A76163">
      <w:pPr>
        <w:pStyle w:val="ListParagraph"/>
        <w:numPr>
          <w:ilvl w:val="0"/>
          <w:numId w:val="4"/>
        </w:numPr>
        <w:spacing w:after="58" w:line="259" w:lineRule="auto"/>
        <w:rPr>
          <w:color w:val="2E74B5" w:themeColor="accent5" w:themeShade="BF"/>
        </w:rPr>
      </w:pPr>
      <w:r w:rsidRPr="00A053A8">
        <w:rPr>
          <w:b/>
          <w:bCs/>
          <w:color w:val="2E74B5" w:themeColor="accent5" w:themeShade="BF"/>
        </w:rPr>
        <w:t>Methodology Details</w:t>
      </w:r>
      <w:r w:rsidRPr="00A053A8">
        <w:rPr>
          <w:color w:val="2E74B5" w:themeColor="accent5" w:themeShade="BF"/>
        </w:rPr>
        <w:t>:</w:t>
      </w:r>
      <w:r w:rsidRPr="00A053A8">
        <w:rPr>
          <w:color w:val="2E74B5" w:themeColor="accent5" w:themeShade="BF"/>
        </w:rPr>
        <w:br/>
        <w:t>We acknowledge the importance of providing detailed methodology to ensure reproducibility and clarity. In subsequent revisions, we will include an expanded description of the data preprocessing steps, hyperparameter tuning, model training process, and evaluation protocols. Additionally, we will provide a clearer explanation of how the datasets were prepared and integrated into the proposed approach.</w:t>
      </w:r>
    </w:p>
    <w:p w14:paraId="57B29344" w14:textId="77777777" w:rsidR="00A76163" w:rsidRPr="00A053A8" w:rsidRDefault="00A76163" w:rsidP="00A76163">
      <w:pPr>
        <w:pStyle w:val="ListParagraph"/>
        <w:numPr>
          <w:ilvl w:val="0"/>
          <w:numId w:val="4"/>
        </w:numPr>
        <w:spacing w:after="58" w:line="259" w:lineRule="auto"/>
        <w:rPr>
          <w:color w:val="2E74B5" w:themeColor="accent5" w:themeShade="BF"/>
        </w:rPr>
      </w:pPr>
      <w:r w:rsidRPr="00A053A8">
        <w:rPr>
          <w:b/>
          <w:bCs/>
          <w:color w:val="2E74B5" w:themeColor="accent5" w:themeShade="BF"/>
        </w:rPr>
        <w:t>Comprehensive Result Analysis</w:t>
      </w:r>
      <w:r w:rsidRPr="00A053A8">
        <w:rPr>
          <w:color w:val="2E74B5" w:themeColor="accent5" w:themeShade="BF"/>
        </w:rPr>
        <w:t>:</w:t>
      </w:r>
      <w:r w:rsidRPr="00A053A8">
        <w:rPr>
          <w:color w:val="2E74B5" w:themeColor="accent5" w:themeShade="BF"/>
        </w:rPr>
        <w:br/>
        <w:t>We recognize the need for a more detailed analysis of the results. Future updates will include a deeper exploration of performance metrics, such as precision, recall, and F1-score, for individual disease classes. We will also provide a comparative analysis with state-of-the-art models, including a discussion on the implications of misclassified samples and how they can be addressed.</w:t>
      </w:r>
    </w:p>
    <w:p w14:paraId="2CAE40A7" w14:textId="77777777" w:rsidR="00BB5BF2" w:rsidRPr="00A053A8" w:rsidRDefault="00BB5BF2" w:rsidP="00BB5BF2">
      <w:pPr>
        <w:pStyle w:val="ListParagraph"/>
        <w:spacing w:after="58" w:line="259" w:lineRule="auto"/>
        <w:ind w:left="975" w:firstLine="0"/>
        <w:rPr>
          <w:color w:val="2E74B5" w:themeColor="accent5" w:themeShade="BF"/>
        </w:rPr>
      </w:pPr>
    </w:p>
    <w:p w14:paraId="0FF3DB42" w14:textId="77777777" w:rsidR="00BB5BF2" w:rsidRDefault="00BB5BF2" w:rsidP="00BB5BF2">
      <w:pPr>
        <w:pStyle w:val="ListParagraph"/>
        <w:spacing w:after="58" w:line="259" w:lineRule="auto"/>
        <w:ind w:left="975" w:firstLine="0"/>
      </w:pPr>
    </w:p>
    <w:p w14:paraId="0DBEC58B" w14:textId="77777777" w:rsidR="00BB5BF2" w:rsidRDefault="00BB5BF2" w:rsidP="00BB5BF2">
      <w:pPr>
        <w:pStyle w:val="ListParagraph"/>
        <w:spacing w:after="58" w:line="259" w:lineRule="auto"/>
        <w:ind w:left="975" w:firstLine="0"/>
      </w:pPr>
    </w:p>
    <w:p w14:paraId="2CF3B6BE" w14:textId="77777777" w:rsidR="00A76163" w:rsidRDefault="00BB5BF2" w:rsidP="00A76163">
      <w:pPr>
        <w:pStyle w:val="ListParagraph"/>
        <w:spacing w:after="58" w:line="259" w:lineRule="auto"/>
        <w:ind w:left="975" w:firstLine="0"/>
      </w:pPr>
      <w:r w:rsidRPr="00BB5BF2">
        <w:t xml:space="preserve">                                                                                                   </w:t>
      </w:r>
    </w:p>
    <w:p w14:paraId="52D4A0B2" w14:textId="79682F83" w:rsidR="000A444E" w:rsidRDefault="00000000" w:rsidP="00A76163">
      <w:pPr>
        <w:spacing w:after="58" w:line="259" w:lineRule="auto"/>
      </w:pPr>
      <w:r w:rsidRPr="00A76163">
        <w:rPr>
          <w:b/>
          <w:sz w:val="20"/>
        </w:rPr>
        <w:t>Reviewer #4</w:t>
      </w:r>
    </w:p>
    <w:p w14:paraId="4225B14B" w14:textId="77777777" w:rsidR="000A444E" w:rsidRDefault="00000000">
      <w:pPr>
        <w:spacing w:after="342" w:line="259" w:lineRule="auto"/>
        <w:ind w:left="3" w:right="-157" w:firstLine="0"/>
      </w:pPr>
      <w:r>
        <w:rPr>
          <w:rFonts w:ascii="Calibri" w:eastAsia="Calibri" w:hAnsi="Calibri" w:cs="Calibri"/>
          <w:noProof/>
          <w:color w:val="000000"/>
          <w:sz w:val="22"/>
        </w:rPr>
        <mc:AlternateContent>
          <mc:Choice Requires="wpg">
            <w:drawing>
              <wp:inline distT="0" distB="0" distL="0" distR="0" wp14:anchorId="10858EA1" wp14:editId="6EBD7919">
                <wp:extent cx="6410324" cy="9525"/>
                <wp:effectExtent l="0" t="0" r="0" b="0"/>
                <wp:docPr id="2499" name="Group 2499"/>
                <wp:cNvGraphicFramePr/>
                <a:graphic xmlns:a="http://schemas.openxmlformats.org/drawingml/2006/main">
                  <a:graphicData uri="http://schemas.microsoft.com/office/word/2010/wordprocessingGroup">
                    <wpg:wgp>
                      <wpg:cNvGrpSpPr/>
                      <wpg:grpSpPr>
                        <a:xfrm>
                          <a:off x="0" y="0"/>
                          <a:ext cx="6410324" cy="9525"/>
                          <a:chOff x="0" y="0"/>
                          <a:chExt cx="6410324" cy="9525"/>
                        </a:xfrm>
                      </wpg:grpSpPr>
                      <wps:wsp>
                        <wps:cNvPr id="3058" name="Shape 3058"/>
                        <wps:cNvSpPr/>
                        <wps:spPr>
                          <a:xfrm>
                            <a:off x="0" y="0"/>
                            <a:ext cx="6410324" cy="9525"/>
                          </a:xfrm>
                          <a:custGeom>
                            <a:avLst/>
                            <a:gdLst/>
                            <a:ahLst/>
                            <a:cxnLst/>
                            <a:rect l="0" t="0" r="0" b="0"/>
                            <a:pathLst>
                              <a:path w="6410324" h="9525">
                                <a:moveTo>
                                  <a:pt x="0" y="0"/>
                                </a:moveTo>
                                <a:lnTo>
                                  <a:pt x="6410324" y="0"/>
                                </a:lnTo>
                                <a:lnTo>
                                  <a:pt x="6410324" y="9525"/>
                                </a:lnTo>
                                <a:lnTo>
                                  <a:pt x="0" y="9525"/>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xmlns:a="http://schemas.openxmlformats.org/drawingml/2006/main">
            <w:pict>
              <v:group id="Group 2499" style="width:504.75pt;height:0.75pt;mso-position-horizontal-relative:char;mso-position-vertical-relative:line" coordsize="64103,95">
                <v:shape id="Shape 3059" style="position:absolute;width:64103;height:95;left:0;top:0;" coordsize="6410324,9525" path="m0,0l6410324,0l6410324,9525l0,9525l0,0">
                  <v:stroke weight="0pt" endcap="flat" joinstyle="miter" miterlimit="10" on="false" color="#000000" opacity="0"/>
                  <v:fill on="true" color="#d3d3d3"/>
                </v:shape>
              </v:group>
            </w:pict>
          </mc:Fallback>
        </mc:AlternateContent>
      </w:r>
    </w:p>
    <w:p w14:paraId="3B0F61EA" w14:textId="77777777" w:rsidR="000A444E" w:rsidRDefault="00000000">
      <w:pPr>
        <w:pStyle w:val="Heading1"/>
        <w:ind w:left="145"/>
      </w:pPr>
      <w:r>
        <w:t>Questions</w:t>
      </w:r>
    </w:p>
    <w:p w14:paraId="417A3116" w14:textId="59ED1333" w:rsidR="000A444E" w:rsidRDefault="000805CA" w:rsidP="000805CA">
      <w:pPr>
        <w:spacing w:after="58" w:line="259" w:lineRule="auto"/>
        <w:ind w:firstLine="605"/>
      </w:pPr>
      <w:r>
        <w:rPr>
          <w:b/>
        </w:rPr>
        <w:t>1.Overall evaluation</w:t>
      </w:r>
    </w:p>
    <w:p w14:paraId="07B9E9EB" w14:textId="77777777" w:rsidR="000A444E" w:rsidRDefault="00000000">
      <w:pPr>
        <w:spacing w:after="0"/>
        <w:ind w:left="625"/>
      </w:pPr>
      <w:r>
        <w:t>Overall, this manuscript presents a thorough study on deep transfer learning for plant disease detection, focusing on pathogen-based classification. The research is timely and relevant to agricultural challenges. The methodology is sound, leveraging use of effective deep learning models and diverse datasets. The comparative analysis of multiple transfer learning approaches provides valuable insights for the field. This research manuscript provides a solid foundation for further research in automated plant disease detection using deep learning techniques.</w:t>
      </w:r>
    </w:p>
    <w:p w14:paraId="4CD8A865" w14:textId="77777777" w:rsidR="000805CA" w:rsidRDefault="000805CA">
      <w:pPr>
        <w:spacing w:after="0"/>
        <w:ind w:left="625"/>
      </w:pPr>
    </w:p>
    <w:p w14:paraId="70B57D4B" w14:textId="7D948DF2" w:rsidR="009B641E" w:rsidRDefault="000805CA" w:rsidP="009B641E">
      <w:pPr>
        <w:spacing w:after="0"/>
        <w:ind w:left="625"/>
      </w:pPr>
      <w:proofErr w:type="gramStart"/>
      <w:r>
        <w:t>Response :</w:t>
      </w:r>
      <w:proofErr w:type="gramEnd"/>
    </w:p>
    <w:p w14:paraId="0D6477CB" w14:textId="638461C3" w:rsidR="000805CA" w:rsidRPr="000805CA" w:rsidRDefault="000805CA">
      <w:pPr>
        <w:spacing w:after="0"/>
        <w:ind w:left="625"/>
        <w:rPr>
          <w:color w:val="2E74B5" w:themeColor="accent5" w:themeShade="BF"/>
        </w:rPr>
      </w:pPr>
      <w:r w:rsidRPr="000805CA">
        <w:rPr>
          <w:color w:val="2E74B5" w:themeColor="accent5" w:themeShade="BF"/>
        </w:rPr>
        <w:t xml:space="preserve"> Thank You for your Positive Response.</w:t>
      </w:r>
    </w:p>
    <w:sectPr w:rsidR="000805CA" w:rsidRPr="000805CA">
      <w:headerReference w:type="even" r:id="rId7"/>
      <w:headerReference w:type="default" r:id="rId8"/>
      <w:footerReference w:type="even" r:id="rId9"/>
      <w:footerReference w:type="default" r:id="rId10"/>
      <w:headerReference w:type="first" r:id="rId11"/>
      <w:footerReference w:type="first" r:id="rId12"/>
      <w:pgSz w:w="11899" w:h="16838"/>
      <w:pgMar w:top="650" w:right="1046" w:bottom="678" w:left="912" w:header="334"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EF2688" w14:textId="77777777" w:rsidR="00EB2552" w:rsidRDefault="00EB2552">
      <w:pPr>
        <w:spacing w:after="0" w:line="240" w:lineRule="auto"/>
      </w:pPr>
      <w:r>
        <w:separator/>
      </w:r>
    </w:p>
  </w:endnote>
  <w:endnote w:type="continuationSeparator" w:id="0">
    <w:p w14:paraId="3A4D839B" w14:textId="77777777" w:rsidR="00EB2552" w:rsidRDefault="00EB2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F39BCF" w14:textId="77777777" w:rsidR="000A444E" w:rsidRDefault="00000000">
    <w:pPr>
      <w:tabs>
        <w:tab w:val="right" w:pos="10512"/>
      </w:tabs>
      <w:spacing w:after="0" w:line="259" w:lineRule="auto"/>
      <w:ind w:left="-432" w:right="-571" w:firstLine="0"/>
    </w:pPr>
    <w:r>
      <w:rPr>
        <w:color w:val="000000"/>
        <w:sz w:val="16"/>
      </w:rPr>
      <w:t>https://cmt3.research.microsoft.com/CSCT2024/Submission/Reviews/519</w:t>
    </w:r>
    <w:r>
      <w:rPr>
        <w:color w:val="000000"/>
        <w:sz w:val="16"/>
      </w:rPr>
      <w:tab/>
    </w:r>
    <w:r>
      <w:fldChar w:fldCharType="begin"/>
    </w:r>
    <w:r>
      <w:instrText xml:space="preserve"> PAGE   \* MERGEFORMAT </w:instrText>
    </w:r>
    <w:r>
      <w:fldChar w:fldCharType="separate"/>
    </w:r>
    <w:r>
      <w:rPr>
        <w:color w:val="000000"/>
        <w:sz w:val="16"/>
      </w:rPr>
      <w:t>1</w:t>
    </w:r>
    <w:r>
      <w:rPr>
        <w:color w:val="000000"/>
        <w:sz w:val="16"/>
      </w:rPr>
      <w:fldChar w:fldCharType="end"/>
    </w:r>
    <w:r>
      <w:rPr>
        <w:color w:val="000000"/>
        <w:sz w:val="16"/>
      </w:rPr>
      <w:t>/</w:t>
    </w:r>
    <w:fldSimple w:instr=" NUMPAGES   \* MERGEFORMAT ">
      <w:r w:rsidR="000A444E">
        <w:rPr>
          <w:color w:val="000000"/>
          <w:sz w:val="16"/>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72944B" w14:textId="77777777" w:rsidR="000A444E" w:rsidRDefault="00000000">
    <w:pPr>
      <w:tabs>
        <w:tab w:val="right" w:pos="10512"/>
      </w:tabs>
      <w:spacing w:after="0" w:line="259" w:lineRule="auto"/>
      <w:ind w:left="-432" w:right="-571" w:firstLine="0"/>
    </w:pPr>
    <w:r>
      <w:rPr>
        <w:color w:val="000000"/>
        <w:sz w:val="16"/>
      </w:rPr>
      <w:t>https://cmt3.research.microsoft.com/CSCT2024/Submission/Reviews/519</w:t>
    </w:r>
    <w:r>
      <w:rPr>
        <w:color w:val="000000"/>
        <w:sz w:val="16"/>
      </w:rPr>
      <w:tab/>
    </w:r>
    <w:r>
      <w:fldChar w:fldCharType="begin"/>
    </w:r>
    <w:r>
      <w:instrText xml:space="preserve"> PAGE   \* MERGEFORMAT </w:instrText>
    </w:r>
    <w:r>
      <w:fldChar w:fldCharType="separate"/>
    </w:r>
    <w:r>
      <w:rPr>
        <w:color w:val="000000"/>
        <w:sz w:val="16"/>
      </w:rPr>
      <w:t>1</w:t>
    </w:r>
    <w:r>
      <w:rPr>
        <w:color w:val="000000"/>
        <w:sz w:val="16"/>
      </w:rPr>
      <w:fldChar w:fldCharType="end"/>
    </w:r>
    <w:r>
      <w:rPr>
        <w:color w:val="000000"/>
        <w:sz w:val="16"/>
      </w:rPr>
      <w:t>/</w:t>
    </w:r>
    <w:fldSimple w:instr=" NUMPAGES   \* MERGEFORMAT ">
      <w:r w:rsidR="000A444E">
        <w:rPr>
          <w:color w:val="000000"/>
          <w:sz w:val="16"/>
        </w:rPr>
        <w: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4FA7B5" w14:textId="77777777" w:rsidR="000A444E" w:rsidRDefault="00000000">
    <w:pPr>
      <w:tabs>
        <w:tab w:val="right" w:pos="10512"/>
      </w:tabs>
      <w:spacing w:after="0" w:line="259" w:lineRule="auto"/>
      <w:ind w:left="-432" w:right="-571" w:firstLine="0"/>
    </w:pPr>
    <w:r>
      <w:rPr>
        <w:color w:val="000000"/>
        <w:sz w:val="16"/>
      </w:rPr>
      <w:t>https://cmt3.research.microsoft.com/CSCT2024/Submission/Reviews/519</w:t>
    </w:r>
    <w:r>
      <w:rPr>
        <w:color w:val="000000"/>
        <w:sz w:val="16"/>
      </w:rPr>
      <w:tab/>
    </w:r>
    <w:r>
      <w:fldChar w:fldCharType="begin"/>
    </w:r>
    <w:r>
      <w:instrText xml:space="preserve"> PAGE   \* MERGEFORMAT </w:instrText>
    </w:r>
    <w:r>
      <w:fldChar w:fldCharType="separate"/>
    </w:r>
    <w:r>
      <w:rPr>
        <w:color w:val="000000"/>
        <w:sz w:val="16"/>
      </w:rPr>
      <w:t>1</w:t>
    </w:r>
    <w:r>
      <w:rPr>
        <w:color w:val="000000"/>
        <w:sz w:val="16"/>
      </w:rPr>
      <w:fldChar w:fldCharType="end"/>
    </w:r>
    <w:r>
      <w:rPr>
        <w:color w:val="000000"/>
        <w:sz w:val="16"/>
      </w:rPr>
      <w:t>/</w:t>
    </w:r>
    <w:fldSimple w:instr=" NUMPAGES   \* MERGEFORMAT ">
      <w:r w:rsidR="000A444E">
        <w:rPr>
          <w:color w:val="000000"/>
          <w:sz w:val="16"/>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8CB5FC" w14:textId="77777777" w:rsidR="00EB2552" w:rsidRDefault="00EB2552">
      <w:pPr>
        <w:spacing w:after="0" w:line="240" w:lineRule="auto"/>
      </w:pPr>
      <w:r>
        <w:separator/>
      </w:r>
    </w:p>
  </w:footnote>
  <w:footnote w:type="continuationSeparator" w:id="0">
    <w:p w14:paraId="066599FC" w14:textId="77777777" w:rsidR="00EB2552" w:rsidRDefault="00EB25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F1A41F" w14:textId="77777777" w:rsidR="000A444E" w:rsidRDefault="00000000">
    <w:pPr>
      <w:tabs>
        <w:tab w:val="center" w:pos="6028"/>
      </w:tabs>
      <w:spacing w:after="0" w:line="259" w:lineRule="auto"/>
      <w:ind w:left="-432" w:firstLine="0"/>
    </w:pPr>
    <w:r>
      <w:rPr>
        <w:color w:val="000000"/>
        <w:sz w:val="16"/>
      </w:rPr>
      <w:t>10/17/24, 11:35 AM</w:t>
    </w:r>
    <w:r>
      <w:rPr>
        <w:color w:val="000000"/>
        <w:sz w:val="16"/>
      </w:rPr>
      <w:tab/>
      <w:t>Conference Management Toolkit - View review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FF5383" w14:textId="77777777" w:rsidR="000A444E" w:rsidRDefault="00000000">
    <w:pPr>
      <w:tabs>
        <w:tab w:val="center" w:pos="6028"/>
      </w:tabs>
      <w:spacing w:after="0" w:line="259" w:lineRule="auto"/>
      <w:ind w:left="-432" w:firstLine="0"/>
    </w:pPr>
    <w:r>
      <w:rPr>
        <w:color w:val="000000"/>
        <w:sz w:val="16"/>
      </w:rPr>
      <w:t>10/17/24, 11:35 AM</w:t>
    </w:r>
    <w:r>
      <w:rPr>
        <w:color w:val="000000"/>
        <w:sz w:val="16"/>
      </w:rPr>
      <w:tab/>
      <w:t>Conference Management Toolkit - View review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99DF79" w14:textId="77777777" w:rsidR="000A444E" w:rsidRDefault="00000000">
    <w:pPr>
      <w:tabs>
        <w:tab w:val="center" w:pos="6028"/>
      </w:tabs>
      <w:spacing w:after="0" w:line="259" w:lineRule="auto"/>
      <w:ind w:left="-432" w:firstLine="0"/>
    </w:pPr>
    <w:r>
      <w:rPr>
        <w:color w:val="000000"/>
        <w:sz w:val="16"/>
      </w:rPr>
      <w:t>10/17/24, 11:35 AM</w:t>
    </w:r>
    <w:r>
      <w:rPr>
        <w:color w:val="000000"/>
        <w:sz w:val="16"/>
      </w:rPr>
      <w:tab/>
      <w:t>Conference Management Toolkit - View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84788C"/>
    <w:multiLevelType w:val="hybridMultilevel"/>
    <w:tmpl w:val="C8748D30"/>
    <w:lvl w:ilvl="0" w:tplc="0D44602C">
      <w:start w:val="1"/>
      <w:numFmt w:val="decimal"/>
      <w:lvlText w:val="%1."/>
      <w:lvlJc w:val="left"/>
      <w:pPr>
        <w:ind w:left="882"/>
      </w:pPr>
      <w:rPr>
        <w:rFonts w:ascii="Arial" w:eastAsia="Arial" w:hAnsi="Arial" w:cs="Arial"/>
        <w:b/>
        <w:bCs/>
        <w:i w:val="0"/>
        <w:strike w:val="0"/>
        <w:dstrike w:val="0"/>
        <w:color w:val="282828"/>
        <w:sz w:val="24"/>
        <w:szCs w:val="24"/>
        <w:u w:val="none" w:color="000000"/>
        <w:bdr w:val="none" w:sz="0" w:space="0" w:color="auto"/>
        <w:shd w:val="clear" w:color="auto" w:fill="auto"/>
        <w:vertAlign w:val="baseline"/>
      </w:rPr>
    </w:lvl>
    <w:lvl w:ilvl="1" w:tplc="037892DA">
      <w:start w:val="1"/>
      <w:numFmt w:val="lowerLetter"/>
      <w:lvlText w:val="%2"/>
      <w:lvlJc w:val="left"/>
      <w:pPr>
        <w:ind w:left="1710"/>
      </w:pPr>
      <w:rPr>
        <w:rFonts w:ascii="Arial" w:eastAsia="Arial" w:hAnsi="Arial" w:cs="Arial"/>
        <w:b/>
        <w:bCs/>
        <w:i w:val="0"/>
        <w:strike w:val="0"/>
        <w:dstrike w:val="0"/>
        <w:color w:val="282828"/>
        <w:sz w:val="24"/>
        <w:szCs w:val="24"/>
        <w:u w:val="none" w:color="000000"/>
        <w:bdr w:val="none" w:sz="0" w:space="0" w:color="auto"/>
        <w:shd w:val="clear" w:color="auto" w:fill="auto"/>
        <w:vertAlign w:val="baseline"/>
      </w:rPr>
    </w:lvl>
    <w:lvl w:ilvl="2" w:tplc="31A26756">
      <w:start w:val="1"/>
      <w:numFmt w:val="lowerRoman"/>
      <w:lvlText w:val="%3"/>
      <w:lvlJc w:val="left"/>
      <w:pPr>
        <w:ind w:left="2430"/>
      </w:pPr>
      <w:rPr>
        <w:rFonts w:ascii="Arial" w:eastAsia="Arial" w:hAnsi="Arial" w:cs="Arial"/>
        <w:b/>
        <w:bCs/>
        <w:i w:val="0"/>
        <w:strike w:val="0"/>
        <w:dstrike w:val="0"/>
        <w:color w:val="282828"/>
        <w:sz w:val="24"/>
        <w:szCs w:val="24"/>
        <w:u w:val="none" w:color="000000"/>
        <w:bdr w:val="none" w:sz="0" w:space="0" w:color="auto"/>
        <w:shd w:val="clear" w:color="auto" w:fill="auto"/>
        <w:vertAlign w:val="baseline"/>
      </w:rPr>
    </w:lvl>
    <w:lvl w:ilvl="3" w:tplc="D36C6B80">
      <w:start w:val="1"/>
      <w:numFmt w:val="decimal"/>
      <w:lvlText w:val="%4"/>
      <w:lvlJc w:val="left"/>
      <w:pPr>
        <w:ind w:left="3150"/>
      </w:pPr>
      <w:rPr>
        <w:rFonts w:ascii="Arial" w:eastAsia="Arial" w:hAnsi="Arial" w:cs="Arial"/>
        <w:b/>
        <w:bCs/>
        <w:i w:val="0"/>
        <w:strike w:val="0"/>
        <w:dstrike w:val="0"/>
        <w:color w:val="282828"/>
        <w:sz w:val="24"/>
        <w:szCs w:val="24"/>
        <w:u w:val="none" w:color="000000"/>
        <w:bdr w:val="none" w:sz="0" w:space="0" w:color="auto"/>
        <w:shd w:val="clear" w:color="auto" w:fill="auto"/>
        <w:vertAlign w:val="baseline"/>
      </w:rPr>
    </w:lvl>
    <w:lvl w:ilvl="4" w:tplc="8C483C74">
      <w:start w:val="1"/>
      <w:numFmt w:val="lowerLetter"/>
      <w:lvlText w:val="%5"/>
      <w:lvlJc w:val="left"/>
      <w:pPr>
        <w:ind w:left="3870"/>
      </w:pPr>
      <w:rPr>
        <w:rFonts w:ascii="Arial" w:eastAsia="Arial" w:hAnsi="Arial" w:cs="Arial"/>
        <w:b/>
        <w:bCs/>
        <w:i w:val="0"/>
        <w:strike w:val="0"/>
        <w:dstrike w:val="0"/>
        <w:color w:val="282828"/>
        <w:sz w:val="24"/>
        <w:szCs w:val="24"/>
        <w:u w:val="none" w:color="000000"/>
        <w:bdr w:val="none" w:sz="0" w:space="0" w:color="auto"/>
        <w:shd w:val="clear" w:color="auto" w:fill="auto"/>
        <w:vertAlign w:val="baseline"/>
      </w:rPr>
    </w:lvl>
    <w:lvl w:ilvl="5" w:tplc="78864A70">
      <w:start w:val="1"/>
      <w:numFmt w:val="lowerRoman"/>
      <w:lvlText w:val="%6"/>
      <w:lvlJc w:val="left"/>
      <w:pPr>
        <w:ind w:left="4590"/>
      </w:pPr>
      <w:rPr>
        <w:rFonts w:ascii="Arial" w:eastAsia="Arial" w:hAnsi="Arial" w:cs="Arial"/>
        <w:b/>
        <w:bCs/>
        <w:i w:val="0"/>
        <w:strike w:val="0"/>
        <w:dstrike w:val="0"/>
        <w:color w:val="282828"/>
        <w:sz w:val="24"/>
        <w:szCs w:val="24"/>
        <w:u w:val="none" w:color="000000"/>
        <w:bdr w:val="none" w:sz="0" w:space="0" w:color="auto"/>
        <w:shd w:val="clear" w:color="auto" w:fill="auto"/>
        <w:vertAlign w:val="baseline"/>
      </w:rPr>
    </w:lvl>
    <w:lvl w:ilvl="6" w:tplc="34F61170">
      <w:start w:val="1"/>
      <w:numFmt w:val="decimal"/>
      <w:lvlText w:val="%7"/>
      <w:lvlJc w:val="left"/>
      <w:pPr>
        <w:ind w:left="5310"/>
      </w:pPr>
      <w:rPr>
        <w:rFonts w:ascii="Arial" w:eastAsia="Arial" w:hAnsi="Arial" w:cs="Arial"/>
        <w:b/>
        <w:bCs/>
        <w:i w:val="0"/>
        <w:strike w:val="0"/>
        <w:dstrike w:val="0"/>
        <w:color w:val="282828"/>
        <w:sz w:val="24"/>
        <w:szCs w:val="24"/>
        <w:u w:val="none" w:color="000000"/>
        <w:bdr w:val="none" w:sz="0" w:space="0" w:color="auto"/>
        <w:shd w:val="clear" w:color="auto" w:fill="auto"/>
        <w:vertAlign w:val="baseline"/>
      </w:rPr>
    </w:lvl>
    <w:lvl w:ilvl="7" w:tplc="4ADE8944">
      <w:start w:val="1"/>
      <w:numFmt w:val="lowerLetter"/>
      <w:lvlText w:val="%8"/>
      <w:lvlJc w:val="left"/>
      <w:pPr>
        <w:ind w:left="6030"/>
      </w:pPr>
      <w:rPr>
        <w:rFonts w:ascii="Arial" w:eastAsia="Arial" w:hAnsi="Arial" w:cs="Arial"/>
        <w:b/>
        <w:bCs/>
        <w:i w:val="0"/>
        <w:strike w:val="0"/>
        <w:dstrike w:val="0"/>
        <w:color w:val="282828"/>
        <w:sz w:val="24"/>
        <w:szCs w:val="24"/>
        <w:u w:val="none" w:color="000000"/>
        <w:bdr w:val="none" w:sz="0" w:space="0" w:color="auto"/>
        <w:shd w:val="clear" w:color="auto" w:fill="auto"/>
        <w:vertAlign w:val="baseline"/>
      </w:rPr>
    </w:lvl>
    <w:lvl w:ilvl="8" w:tplc="59FEC000">
      <w:start w:val="1"/>
      <w:numFmt w:val="lowerRoman"/>
      <w:lvlText w:val="%9"/>
      <w:lvlJc w:val="left"/>
      <w:pPr>
        <w:ind w:left="6750"/>
      </w:pPr>
      <w:rPr>
        <w:rFonts w:ascii="Arial" w:eastAsia="Arial" w:hAnsi="Arial" w:cs="Arial"/>
        <w:b/>
        <w:bCs/>
        <w:i w:val="0"/>
        <w:strike w:val="0"/>
        <w:dstrike w:val="0"/>
        <w:color w:val="282828"/>
        <w:sz w:val="24"/>
        <w:szCs w:val="24"/>
        <w:u w:val="none" w:color="000000"/>
        <w:bdr w:val="none" w:sz="0" w:space="0" w:color="auto"/>
        <w:shd w:val="clear" w:color="auto" w:fill="auto"/>
        <w:vertAlign w:val="baseline"/>
      </w:rPr>
    </w:lvl>
  </w:abstractNum>
  <w:abstractNum w:abstractNumId="1" w15:restartNumberingAfterBreak="0">
    <w:nsid w:val="36464D5E"/>
    <w:multiLevelType w:val="multilevel"/>
    <w:tmpl w:val="B0228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46174E"/>
    <w:multiLevelType w:val="hybridMultilevel"/>
    <w:tmpl w:val="7E1EB686"/>
    <w:lvl w:ilvl="0" w:tplc="ACDAC4B8">
      <w:start w:val="1"/>
      <w:numFmt w:val="decimal"/>
      <w:lvlText w:val="%1."/>
      <w:lvlJc w:val="left"/>
      <w:pPr>
        <w:ind w:left="882"/>
      </w:pPr>
      <w:rPr>
        <w:rFonts w:ascii="Arial" w:eastAsia="Arial" w:hAnsi="Arial" w:cs="Arial"/>
        <w:b/>
        <w:bCs/>
        <w:i w:val="0"/>
        <w:strike w:val="0"/>
        <w:dstrike w:val="0"/>
        <w:color w:val="282828"/>
        <w:sz w:val="24"/>
        <w:szCs w:val="24"/>
        <w:u w:val="none" w:color="000000"/>
        <w:bdr w:val="none" w:sz="0" w:space="0" w:color="auto"/>
        <w:shd w:val="clear" w:color="auto" w:fill="auto"/>
        <w:vertAlign w:val="baseline"/>
      </w:rPr>
    </w:lvl>
    <w:lvl w:ilvl="1" w:tplc="6B5880C8">
      <w:start w:val="1"/>
      <w:numFmt w:val="lowerLetter"/>
      <w:lvlText w:val="%2"/>
      <w:lvlJc w:val="left"/>
      <w:pPr>
        <w:ind w:left="1560"/>
      </w:pPr>
      <w:rPr>
        <w:rFonts w:ascii="Arial" w:eastAsia="Arial" w:hAnsi="Arial" w:cs="Arial"/>
        <w:b/>
        <w:bCs/>
        <w:i w:val="0"/>
        <w:strike w:val="0"/>
        <w:dstrike w:val="0"/>
        <w:color w:val="282828"/>
        <w:sz w:val="24"/>
        <w:szCs w:val="24"/>
        <w:u w:val="none" w:color="000000"/>
        <w:bdr w:val="none" w:sz="0" w:space="0" w:color="auto"/>
        <w:shd w:val="clear" w:color="auto" w:fill="auto"/>
        <w:vertAlign w:val="baseline"/>
      </w:rPr>
    </w:lvl>
    <w:lvl w:ilvl="2" w:tplc="E6BC7288">
      <w:start w:val="1"/>
      <w:numFmt w:val="lowerRoman"/>
      <w:lvlText w:val="%3"/>
      <w:lvlJc w:val="left"/>
      <w:pPr>
        <w:ind w:left="2280"/>
      </w:pPr>
      <w:rPr>
        <w:rFonts w:ascii="Arial" w:eastAsia="Arial" w:hAnsi="Arial" w:cs="Arial"/>
        <w:b/>
        <w:bCs/>
        <w:i w:val="0"/>
        <w:strike w:val="0"/>
        <w:dstrike w:val="0"/>
        <w:color w:val="282828"/>
        <w:sz w:val="24"/>
        <w:szCs w:val="24"/>
        <w:u w:val="none" w:color="000000"/>
        <w:bdr w:val="none" w:sz="0" w:space="0" w:color="auto"/>
        <w:shd w:val="clear" w:color="auto" w:fill="auto"/>
        <w:vertAlign w:val="baseline"/>
      </w:rPr>
    </w:lvl>
    <w:lvl w:ilvl="3" w:tplc="5BF4FFDE">
      <w:start w:val="1"/>
      <w:numFmt w:val="decimal"/>
      <w:lvlText w:val="%4"/>
      <w:lvlJc w:val="left"/>
      <w:pPr>
        <w:ind w:left="3000"/>
      </w:pPr>
      <w:rPr>
        <w:rFonts w:ascii="Arial" w:eastAsia="Arial" w:hAnsi="Arial" w:cs="Arial"/>
        <w:b/>
        <w:bCs/>
        <w:i w:val="0"/>
        <w:strike w:val="0"/>
        <w:dstrike w:val="0"/>
        <w:color w:val="282828"/>
        <w:sz w:val="24"/>
        <w:szCs w:val="24"/>
        <w:u w:val="none" w:color="000000"/>
        <w:bdr w:val="none" w:sz="0" w:space="0" w:color="auto"/>
        <w:shd w:val="clear" w:color="auto" w:fill="auto"/>
        <w:vertAlign w:val="baseline"/>
      </w:rPr>
    </w:lvl>
    <w:lvl w:ilvl="4" w:tplc="A92A5C1A">
      <w:start w:val="1"/>
      <w:numFmt w:val="lowerLetter"/>
      <w:lvlText w:val="%5"/>
      <w:lvlJc w:val="left"/>
      <w:pPr>
        <w:ind w:left="3720"/>
      </w:pPr>
      <w:rPr>
        <w:rFonts w:ascii="Arial" w:eastAsia="Arial" w:hAnsi="Arial" w:cs="Arial"/>
        <w:b/>
        <w:bCs/>
        <w:i w:val="0"/>
        <w:strike w:val="0"/>
        <w:dstrike w:val="0"/>
        <w:color w:val="282828"/>
        <w:sz w:val="24"/>
        <w:szCs w:val="24"/>
        <w:u w:val="none" w:color="000000"/>
        <w:bdr w:val="none" w:sz="0" w:space="0" w:color="auto"/>
        <w:shd w:val="clear" w:color="auto" w:fill="auto"/>
        <w:vertAlign w:val="baseline"/>
      </w:rPr>
    </w:lvl>
    <w:lvl w:ilvl="5" w:tplc="ED6CD262">
      <w:start w:val="1"/>
      <w:numFmt w:val="lowerRoman"/>
      <w:lvlText w:val="%6"/>
      <w:lvlJc w:val="left"/>
      <w:pPr>
        <w:ind w:left="4440"/>
      </w:pPr>
      <w:rPr>
        <w:rFonts w:ascii="Arial" w:eastAsia="Arial" w:hAnsi="Arial" w:cs="Arial"/>
        <w:b/>
        <w:bCs/>
        <w:i w:val="0"/>
        <w:strike w:val="0"/>
        <w:dstrike w:val="0"/>
        <w:color w:val="282828"/>
        <w:sz w:val="24"/>
        <w:szCs w:val="24"/>
        <w:u w:val="none" w:color="000000"/>
        <w:bdr w:val="none" w:sz="0" w:space="0" w:color="auto"/>
        <w:shd w:val="clear" w:color="auto" w:fill="auto"/>
        <w:vertAlign w:val="baseline"/>
      </w:rPr>
    </w:lvl>
    <w:lvl w:ilvl="6" w:tplc="ABD6DEC0">
      <w:start w:val="1"/>
      <w:numFmt w:val="decimal"/>
      <w:lvlText w:val="%7"/>
      <w:lvlJc w:val="left"/>
      <w:pPr>
        <w:ind w:left="5160"/>
      </w:pPr>
      <w:rPr>
        <w:rFonts w:ascii="Arial" w:eastAsia="Arial" w:hAnsi="Arial" w:cs="Arial"/>
        <w:b/>
        <w:bCs/>
        <w:i w:val="0"/>
        <w:strike w:val="0"/>
        <w:dstrike w:val="0"/>
        <w:color w:val="282828"/>
        <w:sz w:val="24"/>
        <w:szCs w:val="24"/>
        <w:u w:val="none" w:color="000000"/>
        <w:bdr w:val="none" w:sz="0" w:space="0" w:color="auto"/>
        <w:shd w:val="clear" w:color="auto" w:fill="auto"/>
        <w:vertAlign w:val="baseline"/>
      </w:rPr>
    </w:lvl>
    <w:lvl w:ilvl="7" w:tplc="F462EDD2">
      <w:start w:val="1"/>
      <w:numFmt w:val="lowerLetter"/>
      <w:lvlText w:val="%8"/>
      <w:lvlJc w:val="left"/>
      <w:pPr>
        <w:ind w:left="5880"/>
      </w:pPr>
      <w:rPr>
        <w:rFonts w:ascii="Arial" w:eastAsia="Arial" w:hAnsi="Arial" w:cs="Arial"/>
        <w:b/>
        <w:bCs/>
        <w:i w:val="0"/>
        <w:strike w:val="0"/>
        <w:dstrike w:val="0"/>
        <w:color w:val="282828"/>
        <w:sz w:val="24"/>
        <w:szCs w:val="24"/>
        <w:u w:val="none" w:color="000000"/>
        <w:bdr w:val="none" w:sz="0" w:space="0" w:color="auto"/>
        <w:shd w:val="clear" w:color="auto" w:fill="auto"/>
        <w:vertAlign w:val="baseline"/>
      </w:rPr>
    </w:lvl>
    <w:lvl w:ilvl="8" w:tplc="232CB85C">
      <w:start w:val="1"/>
      <w:numFmt w:val="lowerRoman"/>
      <w:lvlText w:val="%9"/>
      <w:lvlJc w:val="left"/>
      <w:pPr>
        <w:ind w:left="6600"/>
      </w:pPr>
      <w:rPr>
        <w:rFonts w:ascii="Arial" w:eastAsia="Arial" w:hAnsi="Arial" w:cs="Arial"/>
        <w:b/>
        <w:bCs/>
        <w:i w:val="0"/>
        <w:strike w:val="0"/>
        <w:dstrike w:val="0"/>
        <w:color w:val="282828"/>
        <w:sz w:val="24"/>
        <w:szCs w:val="24"/>
        <w:u w:val="none" w:color="000000"/>
        <w:bdr w:val="none" w:sz="0" w:space="0" w:color="auto"/>
        <w:shd w:val="clear" w:color="auto" w:fill="auto"/>
        <w:vertAlign w:val="baseline"/>
      </w:rPr>
    </w:lvl>
  </w:abstractNum>
  <w:abstractNum w:abstractNumId="3" w15:restartNumberingAfterBreak="0">
    <w:nsid w:val="74566406"/>
    <w:multiLevelType w:val="hybridMultilevel"/>
    <w:tmpl w:val="6AF803F8"/>
    <w:lvl w:ilvl="0" w:tplc="1AE8B23E">
      <w:start w:val="1"/>
      <w:numFmt w:val="decimal"/>
      <w:lvlText w:val="%1."/>
      <w:lvlJc w:val="left"/>
      <w:pPr>
        <w:ind w:left="975" w:hanging="360"/>
      </w:pPr>
      <w:rPr>
        <w:rFonts w:hint="default"/>
      </w:rPr>
    </w:lvl>
    <w:lvl w:ilvl="1" w:tplc="40090019" w:tentative="1">
      <w:start w:val="1"/>
      <w:numFmt w:val="lowerLetter"/>
      <w:lvlText w:val="%2."/>
      <w:lvlJc w:val="left"/>
      <w:pPr>
        <w:ind w:left="1695" w:hanging="360"/>
      </w:pPr>
    </w:lvl>
    <w:lvl w:ilvl="2" w:tplc="4009001B" w:tentative="1">
      <w:start w:val="1"/>
      <w:numFmt w:val="lowerRoman"/>
      <w:lvlText w:val="%3."/>
      <w:lvlJc w:val="right"/>
      <w:pPr>
        <w:ind w:left="2415" w:hanging="180"/>
      </w:pPr>
    </w:lvl>
    <w:lvl w:ilvl="3" w:tplc="4009000F" w:tentative="1">
      <w:start w:val="1"/>
      <w:numFmt w:val="decimal"/>
      <w:lvlText w:val="%4."/>
      <w:lvlJc w:val="left"/>
      <w:pPr>
        <w:ind w:left="3135" w:hanging="360"/>
      </w:pPr>
    </w:lvl>
    <w:lvl w:ilvl="4" w:tplc="40090019" w:tentative="1">
      <w:start w:val="1"/>
      <w:numFmt w:val="lowerLetter"/>
      <w:lvlText w:val="%5."/>
      <w:lvlJc w:val="left"/>
      <w:pPr>
        <w:ind w:left="3855" w:hanging="360"/>
      </w:pPr>
    </w:lvl>
    <w:lvl w:ilvl="5" w:tplc="4009001B" w:tentative="1">
      <w:start w:val="1"/>
      <w:numFmt w:val="lowerRoman"/>
      <w:lvlText w:val="%6."/>
      <w:lvlJc w:val="right"/>
      <w:pPr>
        <w:ind w:left="4575" w:hanging="180"/>
      </w:pPr>
    </w:lvl>
    <w:lvl w:ilvl="6" w:tplc="4009000F" w:tentative="1">
      <w:start w:val="1"/>
      <w:numFmt w:val="decimal"/>
      <w:lvlText w:val="%7."/>
      <w:lvlJc w:val="left"/>
      <w:pPr>
        <w:ind w:left="5295" w:hanging="360"/>
      </w:pPr>
    </w:lvl>
    <w:lvl w:ilvl="7" w:tplc="40090019" w:tentative="1">
      <w:start w:val="1"/>
      <w:numFmt w:val="lowerLetter"/>
      <w:lvlText w:val="%8."/>
      <w:lvlJc w:val="left"/>
      <w:pPr>
        <w:ind w:left="6015" w:hanging="360"/>
      </w:pPr>
    </w:lvl>
    <w:lvl w:ilvl="8" w:tplc="4009001B" w:tentative="1">
      <w:start w:val="1"/>
      <w:numFmt w:val="lowerRoman"/>
      <w:lvlText w:val="%9."/>
      <w:lvlJc w:val="right"/>
      <w:pPr>
        <w:ind w:left="6735" w:hanging="180"/>
      </w:pPr>
    </w:lvl>
  </w:abstractNum>
  <w:num w:numId="1" w16cid:durableId="953093229">
    <w:abstractNumId w:val="0"/>
  </w:num>
  <w:num w:numId="2" w16cid:durableId="1944873557">
    <w:abstractNumId w:val="2"/>
  </w:num>
  <w:num w:numId="3" w16cid:durableId="1372269997">
    <w:abstractNumId w:val="3"/>
  </w:num>
  <w:num w:numId="4" w16cid:durableId="1191452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44E"/>
    <w:rsid w:val="000805CA"/>
    <w:rsid w:val="000A444E"/>
    <w:rsid w:val="003A3C6F"/>
    <w:rsid w:val="009B641E"/>
    <w:rsid w:val="00A053A8"/>
    <w:rsid w:val="00A76163"/>
    <w:rsid w:val="00B14A46"/>
    <w:rsid w:val="00BB5BF2"/>
    <w:rsid w:val="00EB2552"/>
    <w:rsid w:val="00FC51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8D2CD"/>
  <w15:docId w15:val="{89D5CB60-791F-4E82-9708-03DC3AFC3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8" w:line="313" w:lineRule="auto"/>
      <w:ind w:left="10" w:hanging="10"/>
    </w:pPr>
    <w:rPr>
      <w:rFonts w:ascii="Arial" w:eastAsia="Arial" w:hAnsi="Arial" w:cs="Arial"/>
      <w:color w:val="282828"/>
      <w:sz w:val="24"/>
    </w:rPr>
  </w:style>
  <w:style w:type="paragraph" w:styleId="Heading1">
    <w:name w:val="heading 1"/>
    <w:next w:val="Normal"/>
    <w:link w:val="Heading1Char"/>
    <w:uiPriority w:val="9"/>
    <w:qFormat/>
    <w:pPr>
      <w:keepNext/>
      <w:keepLines/>
      <w:spacing w:after="167"/>
      <w:ind w:left="160" w:hanging="10"/>
      <w:outlineLvl w:val="0"/>
    </w:pPr>
    <w:rPr>
      <w:rFonts w:ascii="Arial" w:eastAsia="Arial" w:hAnsi="Arial" w:cs="Arial"/>
      <w:b/>
      <w:color w:val="282828"/>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282828"/>
      <w:sz w:val="25"/>
    </w:rPr>
  </w:style>
  <w:style w:type="paragraph" w:styleId="ListParagraph">
    <w:name w:val="List Paragraph"/>
    <w:basedOn w:val="Normal"/>
    <w:uiPriority w:val="34"/>
    <w:qFormat/>
    <w:rsid w:val="00BB5B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8636574">
      <w:bodyDiv w:val="1"/>
      <w:marLeft w:val="0"/>
      <w:marRight w:val="0"/>
      <w:marTop w:val="0"/>
      <w:marBottom w:val="0"/>
      <w:divBdr>
        <w:top w:val="none" w:sz="0" w:space="0" w:color="auto"/>
        <w:left w:val="none" w:sz="0" w:space="0" w:color="auto"/>
        <w:bottom w:val="none" w:sz="0" w:space="0" w:color="auto"/>
        <w:right w:val="none" w:sz="0" w:space="0" w:color="auto"/>
      </w:divBdr>
    </w:div>
    <w:div w:id="1205944827">
      <w:bodyDiv w:val="1"/>
      <w:marLeft w:val="0"/>
      <w:marRight w:val="0"/>
      <w:marTop w:val="0"/>
      <w:marBottom w:val="0"/>
      <w:divBdr>
        <w:top w:val="none" w:sz="0" w:space="0" w:color="auto"/>
        <w:left w:val="none" w:sz="0" w:space="0" w:color="auto"/>
        <w:bottom w:val="none" w:sz="0" w:space="0" w:color="auto"/>
        <w:right w:val="none" w:sz="0" w:space="0" w:color="auto"/>
      </w:divBdr>
    </w:div>
    <w:div w:id="1256866386">
      <w:bodyDiv w:val="1"/>
      <w:marLeft w:val="0"/>
      <w:marRight w:val="0"/>
      <w:marTop w:val="0"/>
      <w:marBottom w:val="0"/>
      <w:divBdr>
        <w:top w:val="none" w:sz="0" w:space="0" w:color="auto"/>
        <w:left w:val="none" w:sz="0" w:space="0" w:color="auto"/>
        <w:bottom w:val="none" w:sz="0" w:space="0" w:color="auto"/>
        <w:right w:val="none" w:sz="0" w:space="0" w:color="auto"/>
      </w:divBdr>
    </w:div>
    <w:div w:id="15760859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547</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Conference Management Toolkit - View review</vt:lpstr>
    </vt:vector>
  </TitlesOfParts>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Conference Management Toolkit - View review</dc:title>
  <dc:subject/>
  <dc:creator>Ajay Kiran Matha</dc:creator>
  <cp:keywords/>
  <cp:lastModifiedBy>Ajay Kiran Matha</cp:lastModifiedBy>
  <cp:revision>4</cp:revision>
  <dcterms:created xsi:type="dcterms:W3CDTF">2024-11-19T16:04:00Z</dcterms:created>
  <dcterms:modified xsi:type="dcterms:W3CDTF">2024-11-22T07:56:00Z</dcterms:modified>
</cp:coreProperties>
</file>