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33D532" w14:textId="7DA45D92" w:rsidR="00E84A03" w:rsidRDefault="00916C0F" w:rsidP="00E84A03">
      <w:pPr>
        <w:rPr>
          <w:rFonts w:ascii="Times New Roman" w:hAnsi="Times New Roman" w:cs="Times New Roman"/>
          <w:b/>
          <w:bCs/>
        </w:rPr>
      </w:pPr>
      <w:r>
        <w:rPr>
          <w:rFonts w:ascii="Times New Roman" w:hAnsi="Times New Roman" w:cs="Times New Roman"/>
          <w:b/>
          <w:bCs/>
        </w:rPr>
        <w:t xml:space="preserve">Ajay </w:t>
      </w:r>
      <w:proofErr w:type="spellStart"/>
      <w:r>
        <w:rPr>
          <w:rFonts w:ascii="Times New Roman" w:hAnsi="Times New Roman" w:cs="Times New Roman"/>
          <w:b/>
          <w:bCs/>
        </w:rPr>
        <w:t>Kommineni</w:t>
      </w:r>
      <w:proofErr w:type="spellEnd"/>
      <w:r>
        <w:rPr>
          <w:rFonts w:ascii="Times New Roman" w:hAnsi="Times New Roman" w:cs="Times New Roman"/>
          <w:b/>
          <w:bCs/>
        </w:rPr>
        <w:t xml:space="preserve"> (GR022241</w:t>
      </w:r>
      <w:r w:rsidR="00E84A03" w:rsidRPr="00890CFF">
        <w:rPr>
          <w:rFonts w:ascii="Times New Roman" w:hAnsi="Times New Roman" w:cs="Times New Roman"/>
          <w:b/>
          <w:bCs/>
        </w:rPr>
        <w:t>)</w:t>
      </w:r>
    </w:p>
    <w:p w14:paraId="7D86A37F" w14:textId="46FFD51D" w:rsidR="00E84A03" w:rsidRDefault="00E84A03" w:rsidP="00E84A03">
      <w:pPr>
        <w:spacing w:line="360" w:lineRule="auto"/>
        <w:rPr>
          <w:rFonts w:ascii="Times New Roman" w:hAnsi="Times New Roman" w:cs="Times New Roman"/>
          <w:b/>
          <w:bCs/>
        </w:rPr>
      </w:pPr>
      <w:r>
        <w:rPr>
          <w:rFonts w:ascii="Times New Roman" w:hAnsi="Times New Roman" w:cs="Times New Roman"/>
          <w:b/>
          <w:bCs/>
        </w:rPr>
        <w:t>Week 6 Paper</w:t>
      </w:r>
      <w:r w:rsidRPr="00907860">
        <w:rPr>
          <w:rFonts w:ascii="Times New Roman" w:hAnsi="Times New Roman" w:cs="Times New Roman"/>
          <w:b/>
          <w:bCs/>
        </w:rPr>
        <w:t xml:space="preserve"> </w:t>
      </w:r>
    </w:p>
    <w:p w14:paraId="4A9B573F" w14:textId="7334C535" w:rsidR="00FB1F08" w:rsidRDefault="00E84A03" w:rsidP="00E84A03">
      <w:pPr>
        <w:spacing w:line="360" w:lineRule="auto"/>
        <w:jc w:val="center"/>
        <w:rPr>
          <w:rFonts w:ascii="Times New Roman" w:hAnsi="Times New Roman" w:cs="Times New Roman"/>
          <w:b/>
          <w:bCs/>
          <w:kern w:val="2"/>
          <w:sz w:val="30"/>
          <w:szCs w:val="30"/>
          <w14:ligatures w14:val="standardContextual"/>
        </w:rPr>
      </w:pPr>
      <w:r>
        <w:br/>
      </w:r>
      <w:r w:rsidR="00C578A0" w:rsidRPr="00916C0F">
        <w:rPr>
          <w:rFonts w:ascii="Times New Roman" w:hAnsi="Times New Roman" w:cs="Times New Roman"/>
          <w:b/>
          <w:bCs/>
          <w:kern w:val="2"/>
          <w:sz w:val="30"/>
          <w:szCs w:val="30"/>
          <w14:ligatures w14:val="standardContextual"/>
        </w:rPr>
        <w:t xml:space="preserve">Global Progress through the Power of Data: Hans </w:t>
      </w:r>
      <w:r w:rsidR="00C578A0" w:rsidRPr="00916C0F">
        <w:rPr>
          <w:rFonts w:ascii="Times New Roman" w:hAnsi="Times New Roman" w:cs="Times New Roman"/>
          <w:b/>
          <w:bCs/>
          <w:kern w:val="2"/>
          <w:sz w:val="30"/>
          <w:szCs w:val="30"/>
          <w14:ligatures w14:val="standardContextual"/>
        </w:rPr>
        <w:t>Risling’s</w:t>
      </w:r>
      <w:r w:rsidR="00C578A0" w:rsidRPr="00916C0F">
        <w:rPr>
          <w:rFonts w:ascii="Times New Roman" w:hAnsi="Times New Roman" w:cs="Times New Roman"/>
          <w:b/>
          <w:bCs/>
          <w:kern w:val="2"/>
          <w:sz w:val="30"/>
          <w:szCs w:val="30"/>
          <w14:ligatures w14:val="standardContextual"/>
        </w:rPr>
        <w:t xml:space="preserve"> Perspective</w:t>
      </w:r>
    </w:p>
    <w:p w14:paraId="07D4AFBF" w14:textId="77777777" w:rsidR="00916C0F" w:rsidRPr="00916C0F" w:rsidRDefault="00916C0F" w:rsidP="00E84A03">
      <w:pPr>
        <w:spacing w:line="360" w:lineRule="auto"/>
        <w:jc w:val="center"/>
        <w:rPr>
          <w:sz w:val="30"/>
          <w:szCs w:val="30"/>
        </w:rPr>
      </w:pPr>
    </w:p>
    <w:p w14:paraId="20217888" w14:textId="42248231" w:rsidR="00916C0F" w:rsidRPr="00916C0F" w:rsidRDefault="00916C0F" w:rsidP="00E84A03">
      <w:pPr>
        <w:spacing w:line="360" w:lineRule="auto"/>
        <w:jc w:val="both"/>
        <w:rPr>
          <w:sz w:val="24"/>
          <w:szCs w:val="24"/>
        </w:rPr>
      </w:pPr>
      <w:r w:rsidRPr="00916C0F">
        <w:rPr>
          <w:sz w:val="24"/>
          <w:szCs w:val="24"/>
        </w:rPr>
        <w:t xml:space="preserve">Global health and wealth trends are profoundly reevaluated in Hans </w:t>
      </w:r>
      <w:proofErr w:type="spellStart"/>
      <w:r w:rsidRPr="00916C0F">
        <w:rPr>
          <w:sz w:val="24"/>
          <w:szCs w:val="24"/>
        </w:rPr>
        <w:t>Rosling's</w:t>
      </w:r>
      <w:proofErr w:type="spellEnd"/>
      <w:r w:rsidRPr="00916C0F">
        <w:rPr>
          <w:sz w:val="24"/>
          <w:szCs w:val="24"/>
        </w:rPr>
        <w:t xml:space="preserve"> engrossing lecture. By using cutting-edge data visualization tools, </w:t>
      </w:r>
      <w:proofErr w:type="spellStart"/>
      <w:r w:rsidRPr="00916C0F">
        <w:rPr>
          <w:sz w:val="24"/>
          <w:szCs w:val="24"/>
        </w:rPr>
        <w:t>Rosling</w:t>
      </w:r>
      <w:proofErr w:type="spellEnd"/>
      <w:r w:rsidRPr="00916C0F">
        <w:rPr>
          <w:sz w:val="24"/>
          <w:szCs w:val="24"/>
        </w:rPr>
        <w:t xml:space="preserve"> shows how countries that were previously thought to be undeveloped have achieved impressive progress, challenging the conventional thinking about global development. His captivating stories and animated bubble charts provide a novel viewpoint, highlighting the significance of precise facts in comprehending global issues. This essay addresses the main conclusions drawn from </w:t>
      </w:r>
      <w:proofErr w:type="spellStart"/>
      <w:r w:rsidRPr="00916C0F">
        <w:rPr>
          <w:sz w:val="24"/>
          <w:szCs w:val="24"/>
        </w:rPr>
        <w:t>Rosling's</w:t>
      </w:r>
      <w:proofErr w:type="spellEnd"/>
      <w:r w:rsidRPr="00916C0F">
        <w:rPr>
          <w:sz w:val="24"/>
          <w:szCs w:val="24"/>
        </w:rPr>
        <w:t xml:space="preserve"> talk, such as the connection between income and health on a global scale, the effectiveness of data visualization, and the enduring disparities that require attention.</w:t>
      </w:r>
    </w:p>
    <w:p w14:paraId="71CFDAB7" w14:textId="598D6325" w:rsidR="00C578A0" w:rsidRPr="00916C0F" w:rsidRDefault="00C578A0" w:rsidP="00E84A03">
      <w:pPr>
        <w:spacing w:line="360" w:lineRule="auto"/>
        <w:jc w:val="both"/>
        <w:rPr>
          <w:sz w:val="24"/>
          <w:szCs w:val="24"/>
        </w:rPr>
      </w:pPr>
      <w:r w:rsidRPr="00916C0F">
        <w:rPr>
          <w:sz w:val="24"/>
          <w:szCs w:val="24"/>
        </w:rPr>
        <w:t xml:space="preserve">The significant improvement in world health over the past century is among the most startling lessons to be learned from </w:t>
      </w:r>
      <w:proofErr w:type="spellStart"/>
      <w:r w:rsidRPr="00916C0F">
        <w:rPr>
          <w:sz w:val="24"/>
          <w:szCs w:val="24"/>
        </w:rPr>
        <w:t>Rosling's</w:t>
      </w:r>
      <w:proofErr w:type="spellEnd"/>
      <w:r w:rsidRPr="00916C0F">
        <w:rPr>
          <w:sz w:val="24"/>
          <w:szCs w:val="24"/>
        </w:rPr>
        <w:t xml:space="preserve"> movie. He illustrates how improvements in access to healthcare, sanitation, and medicine have raised life expectancy considerably, even in developing nations. </w:t>
      </w:r>
      <w:proofErr w:type="spellStart"/>
      <w:r w:rsidRPr="00916C0F">
        <w:rPr>
          <w:sz w:val="24"/>
          <w:szCs w:val="24"/>
        </w:rPr>
        <w:t>Rosling</w:t>
      </w:r>
      <w:proofErr w:type="spellEnd"/>
      <w:r w:rsidRPr="00916C0F">
        <w:rPr>
          <w:sz w:val="24"/>
          <w:szCs w:val="24"/>
        </w:rPr>
        <w:t xml:space="preserve"> asserts that the gap between wealthy and underdeveloped countries is closing, a finding backed by World Health Organization (WHO) studies. According to the World Health Organization, "between 2000 and 2019, life expectancy increased by more than 6 years, with the greatest gains in low-income countries" (World Health Organization, 2021). This supports </w:t>
      </w:r>
      <w:proofErr w:type="spellStart"/>
      <w:r w:rsidRPr="00916C0F">
        <w:rPr>
          <w:sz w:val="24"/>
          <w:szCs w:val="24"/>
        </w:rPr>
        <w:t>Rosling's</w:t>
      </w:r>
      <w:proofErr w:type="spellEnd"/>
      <w:r w:rsidRPr="00916C0F">
        <w:rPr>
          <w:sz w:val="24"/>
          <w:szCs w:val="24"/>
        </w:rPr>
        <w:t xml:space="preserve"> claim that health outcomes are becoming </w:t>
      </w:r>
      <w:proofErr w:type="gramStart"/>
      <w:r w:rsidRPr="00916C0F">
        <w:rPr>
          <w:sz w:val="24"/>
          <w:szCs w:val="24"/>
        </w:rPr>
        <w:t>more fair</w:t>
      </w:r>
      <w:proofErr w:type="gramEnd"/>
      <w:r w:rsidRPr="00916C0F">
        <w:rPr>
          <w:sz w:val="24"/>
          <w:szCs w:val="24"/>
        </w:rPr>
        <w:t xml:space="preserve"> worldwide.</w:t>
      </w:r>
      <w:r w:rsidR="00916C0F" w:rsidRPr="00916C0F">
        <w:rPr>
          <w:sz w:val="24"/>
          <w:szCs w:val="24"/>
        </w:rPr>
        <w:t xml:space="preserve">  </w:t>
      </w:r>
    </w:p>
    <w:p w14:paraId="3CC8DC53" w14:textId="77777777" w:rsidR="00916C0F" w:rsidRPr="00916C0F" w:rsidRDefault="00916C0F" w:rsidP="00916C0F">
      <w:pPr>
        <w:spacing w:line="360" w:lineRule="auto"/>
        <w:jc w:val="both"/>
        <w:rPr>
          <w:sz w:val="24"/>
          <w:szCs w:val="24"/>
        </w:rPr>
      </w:pPr>
      <w:r w:rsidRPr="00916C0F">
        <w:rPr>
          <w:sz w:val="24"/>
          <w:szCs w:val="24"/>
        </w:rPr>
        <w:t xml:space="preserve"> </w:t>
      </w:r>
      <w:r w:rsidRPr="00916C0F">
        <w:rPr>
          <w:sz w:val="24"/>
          <w:szCs w:val="24"/>
        </w:rPr>
        <w:t xml:space="preserve">Global wealth and health have significantly converged, according to </w:t>
      </w:r>
      <w:proofErr w:type="spellStart"/>
      <w:r w:rsidRPr="00916C0F">
        <w:rPr>
          <w:sz w:val="24"/>
          <w:szCs w:val="24"/>
        </w:rPr>
        <w:t>Rosling's</w:t>
      </w:r>
      <w:proofErr w:type="spellEnd"/>
      <w:r w:rsidRPr="00916C0F">
        <w:rPr>
          <w:sz w:val="24"/>
          <w:szCs w:val="24"/>
        </w:rPr>
        <w:t xml:space="preserve"> research. He demonstrates how historically "developing" countries have made great strides toward catching up to affluent ones. According to </w:t>
      </w:r>
      <w:proofErr w:type="spellStart"/>
      <w:r w:rsidRPr="00916C0F">
        <w:rPr>
          <w:sz w:val="24"/>
          <w:szCs w:val="24"/>
        </w:rPr>
        <w:t>Rosling</w:t>
      </w:r>
      <w:proofErr w:type="spellEnd"/>
      <w:r w:rsidRPr="00916C0F">
        <w:rPr>
          <w:sz w:val="24"/>
          <w:szCs w:val="24"/>
        </w:rPr>
        <w:t xml:space="preserve">, "Most of the Third World countries have now caught up with the Western world," emphasizing a crucial point: the world is no longer as divided as it once was. Because it dispels outdated myths and promotes a greater </w:t>
      </w:r>
      <w:r w:rsidRPr="00916C0F">
        <w:rPr>
          <w:sz w:val="24"/>
          <w:szCs w:val="24"/>
        </w:rPr>
        <w:lastRenderedPageBreak/>
        <w:t>awareness of global advancement, this convergence is essential for educators and policymakers.</w:t>
      </w:r>
    </w:p>
    <w:p w14:paraId="4F366B40" w14:textId="2124F0AA" w:rsidR="00916C0F" w:rsidRPr="00916C0F" w:rsidRDefault="00916C0F" w:rsidP="00916C0F">
      <w:pPr>
        <w:spacing w:line="360" w:lineRule="auto"/>
        <w:jc w:val="both"/>
        <w:rPr>
          <w:sz w:val="24"/>
          <w:szCs w:val="24"/>
        </w:rPr>
      </w:pPr>
      <w:proofErr w:type="spellStart"/>
      <w:r w:rsidRPr="00916C0F">
        <w:rPr>
          <w:sz w:val="24"/>
          <w:szCs w:val="24"/>
        </w:rPr>
        <w:t>Rosling</w:t>
      </w:r>
      <w:proofErr w:type="spellEnd"/>
      <w:r w:rsidRPr="00916C0F">
        <w:rPr>
          <w:sz w:val="24"/>
          <w:szCs w:val="24"/>
        </w:rPr>
        <w:t xml:space="preserve"> also stresses the role that education plays in advancing world development. He emphasizes how better economic </w:t>
      </w:r>
      <w:proofErr w:type="gramStart"/>
      <w:r w:rsidRPr="00916C0F">
        <w:rPr>
          <w:sz w:val="24"/>
          <w:szCs w:val="24"/>
        </w:rPr>
        <w:t>prospects</w:t>
      </w:r>
      <w:proofErr w:type="gramEnd"/>
      <w:r w:rsidRPr="00916C0F">
        <w:rPr>
          <w:sz w:val="24"/>
          <w:szCs w:val="24"/>
        </w:rPr>
        <w:t xml:space="preserve"> and fewer births have resulted from greater access to education, especially for women. "Educating girls and women has a multiplier effect, leading to better health, economic growth, and social development," according to UNESCO research, which supports this (UNESCO, 2019). The notion that education is essential to sustainable development and a major contributor to the reduction of global inequality is supported by </w:t>
      </w:r>
      <w:proofErr w:type="spellStart"/>
      <w:r w:rsidRPr="00916C0F">
        <w:rPr>
          <w:sz w:val="24"/>
          <w:szCs w:val="24"/>
        </w:rPr>
        <w:t>Rosling's</w:t>
      </w:r>
      <w:proofErr w:type="spellEnd"/>
      <w:r w:rsidRPr="00916C0F">
        <w:rPr>
          <w:sz w:val="24"/>
          <w:szCs w:val="24"/>
        </w:rPr>
        <w:t xml:space="preserve"> data-driven methodology.</w:t>
      </w:r>
    </w:p>
    <w:p w14:paraId="0B73790B" w14:textId="0CBAD55F" w:rsidR="00916C0F" w:rsidRPr="00916C0F" w:rsidRDefault="00916C0F" w:rsidP="00916C0F">
      <w:pPr>
        <w:spacing w:line="360" w:lineRule="auto"/>
        <w:jc w:val="both"/>
        <w:rPr>
          <w:sz w:val="24"/>
          <w:szCs w:val="24"/>
        </w:rPr>
      </w:pPr>
      <w:r w:rsidRPr="00916C0F">
        <w:rPr>
          <w:sz w:val="24"/>
          <w:szCs w:val="24"/>
        </w:rPr>
        <w:t xml:space="preserve">To sum up, Hans </w:t>
      </w:r>
      <w:proofErr w:type="spellStart"/>
      <w:r w:rsidRPr="00916C0F">
        <w:rPr>
          <w:sz w:val="24"/>
          <w:szCs w:val="24"/>
        </w:rPr>
        <w:t>Rosling's</w:t>
      </w:r>
      <w:proofErr w:type="spellEnd"/>
      <w:r w:rsidRPr="00916C0F">
        <w:rPr>
          <w:sz w:val="24"/>
          <w:szCs w:val="24"/>
        </w:rPr>
        <w:t xml:space="preserve"> talk offers a revolutionary perspective on wealth and health around the world via the lens of data. His use of animated graphics challenges preconceived notions and exemplifies the value of correct information while effectively communicating the tremendous advancements made by numerous nations. Data can help us perceive the </w:t>
      </w:r>
      <w:proofErr w:type="gramStart"/>
      <w:r w:rsidRPr="00916C0F">
        <w:rPr>
          <w:sz w:val="24"/>
          <w:szCs w:val="24"/>
        </w:rPr>
        <w:t>world as it truly is, as</w:t>
      </w:r>
      <w:proofErr w:type="gramEnd"/>
      <w:r w:rsidRPr="00916C0F">
        <w:rPr>
          <w:sz w:val="24"/>
          <w:szCs w:val="24"/>
        </w:rPr>
        <w:t xml:space="preserve"> </w:t>
      </w:r>
      <w:proofErr w:type="spellStart"/>
      <w:r w:rsidRPr="00916C0F">
        <w:rPr>
          <w:sz w:val="24"/>
          <w:szCs w:val="24"/>
        </w:rPr>
        <w:t>Rosling</w:t>
      </w:r>
      <w:proofErr w:type="spellEnd"/>
      <w:r w:rsidRPr="00916C0F">
        <w:rPr>
          <w:sz w:val="24"/>
          <w:szCs w:val="24"/>
        </w:rPr>
        <w:t xml:space="preserve"> so eloquently puts it (</w:t>
      </w:r>
      <w:proofErr w:type="spellStart"/>
      <w:r w:rsidRPr="00916C0F">
        <w:rPr>
          <w:sz w:val="24"/>
          <w:szCs w:val="24"/>
        </w:rPr>
        <w:t>Rosling</w:t>
      </w:r>
      <w:proofErr w:type="spellEnd"/>
      <w:r w:rsidRPr="00916C0F">
        <w:rPr>
          <w:sz w:val="24"/>
          <w:szCs w:val="24"/>
        </w:rPr>
        <w:t>, 2006). This realization emphasizes the necessity of evidence-based policymaking and a dedication to tackling persistent global issues. His work inspires as well as informs, promoting a data-driven approach to comprehending and bettering the world.</w:t>
      </w:r>
    </w:p>
    <w:p w14:paraId="64D79FF0" w14:textId="00B92357" w:rsidR="00916C0F" w:rsidRPr="00E84A03" w:rsidRDefault="00916C0F" w:rsidP="00E84A03">
      <w:pPr>
        <w:spacing w:line="360" w:lineRule="auto"/>
        <w:jc w:val="both"/>
        <w:rPr>
          <w:rFonts w:ascii="Times New Roman" w:hAnsi="Times New Roman" w:cs="Times New Roman"/>
          <w:kern w:val="2"/>
          <w:sz w:val="24"/>
          <w:szCs w:val="24"/>
          <w14:ligatures w14:val="standardContextual"/>
        </w:rPr>
      </w:pPr>
    </w:p>
    <w:p w14:paraId="741BF1EA" w14:textId="77777777" w:rsidR="00E7517C" w:rsidRPr="00E84A03" w:rsidRDefault="00E7517C" w:rsidP="00E84A03">
      <w:pPr>
        <w:spacing w:line="360" w:lineRule="auto"/>
        <w:jc w:val="both"/>
        <w:rPr>
          <w:rFonts w:ascii="Times New Roman" w:hAnsi="Times New Roman" w:cs="Times New Roman"/>
          <w:kern w:val="2"/>
          <w:sz w:val="24"/>
          <w:szCs w:val="24"/>
          <w14:ligatures w14:val="standardContextual"/>
        </w:rPr>
      </w:pPr>
    </w:p>
    <w:p w14:paraId="20C94073" w14:textId="128F816C" w:rsidR="00FB1F08" w:rsidRPr="00E84A03" w:rsidRDefault="00FB1F08" w:rsidP="00FB1F08">
      <w:pPr>
        <w:rPr>
          <w:rFonts w:ascii="Times New Roman" w:hAnsi="Times New Roman" w:cs="Times New Roman"/>
          <w:b/>
          <w:bCs/>
          <w:kern w:val="2"/>
          <w:sz w:val="24"/>
          <w:szCs w:val="24"/>
          <w14:ligatures w14:val="standardContextual"/>
        </w:rPr>
      </w:pPr>
      <w:r w:rsidRPr="00E84A03">
        <w:rPr>
          <w:rFonts w:ascii="Times New Roman" w:hAnsi="Times New Roman" w:cs="Times New Roman"/>
          <w:b/>
          <w:bCs/>
          <w:kern w:val="2"/>
          <w:sz w:val="24"/>
          <w:szCs w:val="24"/>
          <w14:ligatures w14:val="standardContextual"/>
        </w:rPr>
        <w:t>References:</w:t>
      </w:r>
    </w:p>
    <w:p w14:paraId="16967FE3" w14:textId="55C08693" w:rsidR="00E84A03" w:rsidRDefault="00E84A03" w:rsidP="00FB1F08">
      <w:pPr>
        <w:rPr>
          <w:rFonts w:ascii="Times New Roman" w:hAnsi="Times New Roman" w:cs="Times New Roman"/>
          <w:kern w:val="2"/>
          <w:sz w:val="24"/>
          <w:szCs w:val="24"/>
          <w14:ligatures w14:val="standardContextual"/>
        </w:rPr>
      </w:pPr>
      <w:r w:rsidRPr="00E84A03">
        <w:rPr>
          <w:rFonts w:ascii="Times New Roman" w:hAnsi="Times New Roman" w:cs="Times New Roman"/>
          <w:kern w:val="2"/>
          <w:sz w:val="24"/>
          <w:szCs w:val="24"/>
          <w14:ligatures w14:val="standardContextual"/>
        </w:rPr>
        <w:t xml:space="preserve">[1]. </w:t>
      </w:r>
      <w:r w:rsidR="00FB1F08" w:rsidRPr="00E84A03">
        <w:rPr>
          <w:rFonts w:ascii="Times New Roman" w:hAnsi="Times New Roman" w:cs="Times New Roman"/>
          <w:kern w:val="2"/>
          <w:sz w:val="24"/>
          <w:szCs w:val="24"/>
          <w14:ligatures w14:val="standardContextual"/>
        </w:rPr>
        <w:t xml:space="preserve">Rosling, H. (2006). The best stats you've ever seen. TED. Retrieved from [TED </w:t>
      </w:r>
      <w:proofErr w:type="gramStart"/>
      <w:r w:rsidR="00FB1F08" w:rsidRPr="00E84A03">
        <w:rPr>
          <w:rFonts w:ascii="Times New Roman" w:hAnsi="Times New Roman" w:cs="Times New Roman"/>
          <w:kern w:val="2"/>
          <w:sz w:val="24"/>
          <w:szCs w:val="24"/>
          <w14:ligatures w14:val="standardContextual"/>
        </w:rPr>
        <w:t>website](</w:t>
      </w:r>
      <w:proofErr w:type="gramEnd"/>
      <w:hyperlink r:id="rId4" w:history="1">
        <w:r w:rsidRPr="00DD1298">
          <w:rPr>
            <w:rStyle w:val="Hyperlink"/>
            <w:rFonts w:ascii="Times New Roman" w:hAnsi="Times New Roman" w:cs="Times New Roman"/>
            <w:kern w:val="2"/>
            <w:sz w:val="24"/>
            <w:szCs w:val="24"/>
            <w14:ligatures w14:val="standardContextual"/>
          </w:rPr>
          <w:t>https://www.ted.com/talks/hans_rosling_the_best_stats_you_ve_ever_seen</w:t>
        </w:r>
      </w:hyperlink>
      <w:r w:rsidR="00FB1F08" w:rsidRPr="00E84A03">
        <w:rPr>
          <w:rFonts w:ascii="Times New Roman" w:hAnsi="Times New Roman" w:cs="Times New Roman"/>
          <w:kern w:val="2"/>
          <w:sz w:val="24"/>
          <w:szCs w:val="24"/>
          <w14:ligatures w14:val="standardContextual"/>
        </w:rPr>
        <w:t>)</w:t>
      </w:r>
    </w:p>
    <w:p w14:paraId="2260F82E" w14:textId="0A599CD1" w:rsidR="00C578A0" w:rsidRDefault="00C578A0" w:rsidP="00FB1F08">
      <w:pPr>
        <w:rPr>
          <w:rFonts w:ascii="Times New Roman" w:hAnsi="Times New Roman" w:cs="Times New Roman"/>
          <w:kern w:val="2"/>
          <w:sz w:val="24"/>
          <w:szCs w:val="24"/>
          <w14:ligatures w14:val="standardContextual"/>
        </w:rPr>
      </w:pPr>
      <w:r>
        <w:rPr>
          <w:rFonts w:ascii="Times New Roman" w:hAnsi="Times New Roman" w:cs="Times New Roman"/>
          <w:kern w:val="2"/>
          <w:sz w:val="24"/>
          <w:szCs w:val="24"/>
          <w14:ligatures w14:val="standardContextual"/>
        </w:rPr>
        <w:t>[</w:t>
      </w:r>
      <w:r w:rsidR="00916C0F">
        <w:rPr>
          <w:rFonts w:ascii="Times New Roman" w:hAnsi="Times New Roman" w:cs="Times New Roman"/>
          <w:kern w:val="2"/>
          <w:sz w:val="24"/>
          <w:szCs w:val="24"/>
          <w14:ligatures w14:val="standardContextual"/>
        </w:rPr>
        <w:t>2</w:t>
      </w:r>
      <w:r>
        <w:rPr>
          <w:rFonts w:ascii="Times New Roman" w:hAnsi="Times New Roman" w:cs="Times New Roman"/>
          <w:kern w:val="2"/>
          <w:sz w:val="24"/>
          <w:szCs w:val="24"/>
          <w14:ligatures w14:val="standardContextual"/>
        </w:rPr>
        <w:t xml:space="preserve">] </w:t>
      </w:r>
      <w:r w:rsidRPr="00C578A0">
        <w:rPr>
          <w:rFonts w:ascii="Times New Roman" w:hAnsi="Times New Roman" w:cs="Times New Roman"/>
          <w:kern w:val="2"/>
          <w:sz w:val="24"/>
          <w:szCs w:val="24"/>
          <w14:ligatures w14:val="standardContextual"/>
        </w:rPr>
        <w:t xml:space="preserve">World Health Organization. (2021). Global health life expectancy. Retrieved from </w:t>
      </w:r>
      <w:hyperlink r:id="rId5" w:history="1">
        <w:r w:rsidR="00916C0F" w:rsidRPr="00B36B6B">
          <w:rPr>
            <w:rStyle w:val="Hyperlink"/>
            <w:rFonts w:ascii="Times New Roman" w:hAnsi="Times New Roman" w:cs="Times New Roman"/>
            <w:kern w:val="2"/>
            <w:sz w:val="24"/>
            <w:szCs w:val="24"/>
            <w14:ligatures w14:val="standardContextual"/>
          </w:rPr>
          <w:t>https://www.who.int</w:t>
        </w:r>
      </w:hyperlink>
    </w:p>
    <w:p w14:paraId="7FD52151" w14:textId="488CFFEE" w:rsidR="00916C0F" w:rsidRPr="00E84A03" w:rsidRDefault="00916C0F" w:rsidP="00FB1F08">
      <w:pPr>
        <w:rPr>
          <w:rFonts w:ascii="Times New Roman" w:hAnsi="Times New Roman" w:cs="Times New Roman"/>
          <w:kern w:val="2"/>
          <w:sz w:val="24"/>
          <w:szCs w:val="24"/>
          <w14:ligatures w14:val="standardContextual"/>
        </w:rPr>
      </w:pPr>
      <w:r>
        <w:rPr>
          <w:rFonts w:ascii="Times New Roman" w:hAnsi="Times New Roman" w:cs="Times New Roman"/>
          <w:kern w:val="2"/>
          <w:sz w:val="24"/>
          <w:szCs w:val="24"/>
          <w14:ligatures w14:val="standardContextual"/>
        </w:rPr>
        <w:t xml:space="preserve">[3] </w:t>
      </w:r>
      <w:r w:rsidRPr="00916C0F">
        <w:rPr>
          <w:rFonts w:ascii="Times New Roman" w:hAnsi="Times New Roman" w:cs="Times New Roman"/>
          <w:kern w:val="2"/>
          <w:sz w:val="24"/>
          <w:szCs w:val="24"/>
          <w14:ligatures w14:val="standardContextual"/>
        </w:rPr>
        <w:t>UNESCO. (2019). Education for sustainable development. Retrieved from https://www.unesco.org</w:t>
      </w:r>
    </w:p>
    <w:p w14:paraId="4E75D135" w14:textId="6443164A" w:rsidR="00C71444" w:rsidRPr="00E84A03" w:rsidRDefault="00C71444" w:rsidP="00FB1F08">
      <w:pPr>
        <w:rPr>
          <w:rFonts w:ascii="Times New Roman" w:hAnsi="Times New Roman" w:cs="Times New Roman"/>
          <w:kern w:val="2"/>
          <w:sz w:val="24"/>
          <w:szCs w:val="24"/>
          <w14:ligatures w14:val="standardContextual"/>
        </w:rPr>
      </w:pPr>
    </w:p>
    <w:sectPr w:rsidR="00C71444" w:rsidRPr="00E84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F08"/>
    <w:rsid w:val="0014624B"/>
    <w:rsid w:val="00283DB1"/>
    <w:rsid w:val="0079535A"/>
    <w:rsid w:val="00916C0F"/>
    <w:rsid w:val="00995631"/>
    <w:rsid w:val="00BB6252"/>
    <w:rsid w:val="00C578A0"/>
    <w:rsid w:val="00C71444"/>
    <w:rsid w:val="00D7568F"/>
    <w:rsid w:val="00E7517C"/>
    <w:rsid w:val="00E84A03"/>
    <w:rsid w:val="00FB1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4237A"/>
  <w15:chartTrackingRefBased/>
  <w15:docId w15:val="{ED860604-3AFC-4107-883A-2FD5EACF0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F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1F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1F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1F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1F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1F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1F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1F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1F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F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1F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1F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1F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1F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1F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1F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1F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1F08"/>
    <w:rPr>
      <w:rFonts w:eastAsiaTheme="majorEastAsia" w:cstheme="majorBidi"/>
      <w:color w:val="272727" w:themeColor="text1" w:themeTint="D8"/>
    </w:rPr>
  </w:style>
  <w:style w:type="paragraph" w:styleId="Title">
    <w:name w:val="Title"/>
    <w:basedOn w:val="Normal"/>
    <w:next w:val="Normal"/>
    <w:link w:val="TitleChar"/>
    <w:uiPriority w:val="10"/>
    <w:qFormat/>
    <w:rsid w:val="00FB1F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F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1F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1F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1F08"/>
    <w:pPr>
      <w:spacing w:before="160"/>
      <w:jc w:val="center"/>
    </w:pPr>
    <w:rPr>
      <w:i/>
      <w:iCs/>
      <w:color w:val="404040" w:themeColor="text1" w:themeTint="BF"/>
    </w:rPr>
  </w:style>
  <w:style w:type="character" w:customStyle="1" w:styleId="QuoteChar">
    <w:name w:val="Quote Char"/>
    <w:basedOn w:val="DefaultParagraphFont"/>
    <w:link w:val="Quote"/>
    <w:uiPriority w:val="29"/>
    <w:rsid w:val="00FB1F08"/>
    <w:rPr>
      <w:i/>
      <w:iCs/>
      <w:color w:val="404040" w:themeColor="text1" w:themeTint="BF"/>
    </w:rPr>
  </w:style>
  <w:style w:type="paragraph" w:styleId="ListParagraph">
    <w:name w:val="List Paragraph"/>
    <w:basedOn w:val="Normal"/>
    <w:uiPriority w:val="34"/>
    <w:qFormat/>
    <w:rsid w:val="00FB1F08"/>
    <w:pPr>
      <w:ind w:left="720"/>
      <w:contextualSpacing/>
    </w:pPr>
  </w:style>
  <w:style w:type="character" w:styleId="IntenseEmphasis">
    <w:name w:val="Intense Emphasis"/>
    <w:basedOn w:val="DefaultParagraphFont"/>
    <w:uiPriority w:val="21"/>
    <w:qFormat/>
    <w:rsid w:val="00FB1F08"/>
    <w:rPr>
      <w:i/>
      <w:iCs/>
      <w:color w:val="0F4761" w:themeColor="accent1" w:themeShade="BF"/>
    </w:rPr>
  </w:style>
  <w:style w:type="paragraph" w:styleId="IntenseQuote">
    <w:name w:val="Intense Quote"/>
    <w:basedOn w:val="Normal"/>
    <w:next w:val="Normal"/>
    <w:link w:val="IntenseQuoteChar"/>
    <w:uiPriority w:val="30"/>
    <w:qFormat/>
    <w:rsid w:val="00FB1F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1F08"/>
    <w:rPr>
      <w:i/>
      <w:iCs/>
      <w:color w:val="0F4761" w:themeColor="accent1" w:themeShade="BF"/>
    </w:rPr>
  </w:style>
  <w:style w:type="character" w:styleId="IntenseReference">
    <w:name w:val="Intense Reference"/>
    <w:basedOn w:val="DefaultParagraphFont"/>
    <w:uiPriority w:val="32"/>
    <w:qFormat/>
    <w:rsid w:val="00FB1F08"/>
    <w:rPr>
      <w:b/>
      <w:bCs/>
      <w:smallCaps/>
      <w:color w:val="0F4761" w:themeColor="accent1" w:themeShade="BF"/>
      <w:spacing w:val="5"/>
    </w:rPr>
  </w:style>
  <w:style w:type="character" w:styleId="Hyperlink">
    <w:name w:val="Hyperlink"/>
    <w:basedOn w:val="DefaultParagraphFont"/>
    <w:uiPriority w:val="99"/>
    <w:unhideWhenUsed/>
    <w:rsid w:val="00E84A03"/>
    <w:rPr>
      <w:color w:val="467886" w:themeColor="hyperlink"/>
      <w:u w:val="single"/>
    </w:rPr>
  </w:style>
  <w:style w:type="character" w:styleId="UnresolvedMention">
    <w:name w:val="Unresolved Mention"/>
    <w:basedOn w:val="DefaultParagraphFont"/>
    <w:uiPriority w:val="99"/>
    <w:semiHidden/>
    <w:unhideWhenUsed/>
    <w:rsid w:val="00E84A03"/>
    <w:rPr>
      <w:color w:val="605E5C"/>
      <w:shd w:val="clear" w:color="auto" w:fill="E1DFDD"/>
    </w:rPr>
  </w:style>
  <w:style w:type="character" w:styleId="Emphasis">
    <w:name w:val="Emphasis"/>
    <w:basedOn w:val="DefaultParagraphFont"/>
    <w:uiPriority w:val="20"/>
    <w:qFormat/>
    <w:rsid w:val="00C578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ho.int" TargetMode="External"/><Relationship Id="rId4" Type="http://schemas.openxmlformats.org/officeDocument/2006/relationships/hyperlink" Target="https://www.ted.com/talks/hans_rosling_the_best_stats_you_ve_ever_s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Krishna Jonnalagadda</dc:creator>
  <cp:keywords/>
  <dc:description/>
  <cp:lastModifiedBy>ajay kommineni</cp:lastModifiedBy>
  <cp:revision>2</cp:revision>
  <dcterms:created xsi:type="dcterms:W3CDTF">2025-03-09T04:16:00Z</dcterms:created>
  <dcterms:modified xsi:type="dcterms:W3CDTF">2025-03-09T04:16:00Z</dcterms:modified>
</cp:coreProperties>
</file>