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1024B" w:rsidRPr="00F1024B" w:rsidRDefault="00F1024B" w:rsidP="00F1024B">
      <w:pPr>
        <w:spacing w:before="100" w:beforeAutospacing="1" w:after="100" w:afterAutospacing="1" w:line="240" w:lineRule="auto"/>
        <w:outlineLvl w:val="2"/>
        <w:rPr>
          <w:rFonts w:cstheme="minorHAnsi"/>
          <w:b/>
        </w:rPr>
      </w:pPr>
      <w:r w:rsidRPr="00F1024B">
        <w:rPr>
          <w:rFonts w:cstheme="minorHAnsi"/>
          <w:b/>
        </w:rPr>
        <w:t>Evaluation &amp; Metrics</w:t>
      </w:r>
      <w:bookmarkStart w:id="0" w:name="_GoBack"/>
      <w:bookmarkEnd w:id="0"/>
    </w:p>
    <w:p w:rsidR="00F1024B" w:rsidRPr="00F1024B" w:rsidRDefault="00F1024B" w:rsidP="00F1024B">
      <w:pPr>
        <w:spacing w:before="100" w:beforeAutospacing="1" w:after="100" w:afterAutospacing="1" w:line="240" w:lineRule="auto"/>
        <w:outlineLvl w:val="2"/>
        <w:rPr>
          <w:rFonts w:eastAsia="Times New Roman" w:cstheme="minorHAnsi"/>
          <w:b/>
          <w:bCs/>
          <w:lang w:eastAsia="en-IN"/>
        </w:rPr>
      </w:pPr>
      <w:proofErr w:type="gramStart"/>
      <w:r w:rsidRPr="00F1024B">
        <w:rPr>
          <w:rFonts w:cstheme="minorHAnsi"/>
        </w:rPr>
        <w:t>summarize</w:t>
      </w:r>
      <w:proofErr w:type="gramEnd"/>
      <w:r w:rsidRPr="00F1024B">
        <w:rPr>
          <w:rFonts w:cstheme="minorHAnsi"/>
        </w:rPr>
        <w:t xml:space="preserve"> this text into 5 sentences and give me glue based metrics/benchmarks to evaluate the response quality and performance. Text: LLM Model Evaluation Model evaluation directly measures the LLM output quality and ensures the translation task is performed accurately. Evaluation metrics such as BLEU, ROUGE, and G-</w:t>
      </w:r>
      <w:proofErr w:type="spellStart"/>
      <w:r w:rsidRPr="00F1024B">
        <w:rPr>
          <w:rFonts w:cstheme="minorHAnsi"/>
        </w:rPr>
        <w:t>Eval</w:t>
      </w:r>
      <w:proofErr w:type="spellEnd"/>
      <w:r w:rsidRPr="00F1024B">
        <w:rPr>
          <w:rFonts w:cstheme="minorHAnsi"/>
        </w:rPr>
        <w:t xml:space="preserve"> are commonly used to assess translation quality, fluency, and semantic similarity. BLEU (Bilingual Evaluation Understudy): Measures the overlap of n-grams between the machine-generated translation and reference translations. Its simplicity and ability to quantify translation accuracy make it widely used. However, BLEU often penalizes legitimate variations, such as synonyms, limiting its effectiveness in capturing nuanced or flexible translations. ROUGE (Recall-Oriented Understudy for </w:t>
      </w:r>
      <w:proofErr w:type="spellStart"/>
      <w:r w:rsidRPr="00F1024B">
        <w:rPr>
          <w:rFonts w:cstheme="minorHAnsi"/>
        </w:rPr>
        <w:t>Gisting</w:t>
      </w:r>
      <w:proofErr w:type="spellEnd"/>
      <w:r w:rsidRPr="00F1024B">
        <w:rPr>
          <w:rFonts w:cstheme="minorHAnsi"/>
        </w:rPr>
        <w:t xml:space="preserve"> Evaluation): Focuses on recall, assessing how much of the reference content is captured in the translation. While traditionally used for LLM summarization evaluation metrics, ROUGE is also effective in </w:t>
      </w:r>
      <w:proofErr w:type="spellStart"/>
      <w:r w:rsidRPr="00F1024B">
        <w:rPr>
          <w:rFonts w:cstheme="minorHAnsi"/>
        </w:rPr>
        <w:t>analyzing</w:t>
      </w:r>
      <w:proofErr w:type="spellEnd"/>
      <w:r w:rsidRPr="00F1024B">
        <w:rPr>
          <w:rFonts w:cstheme="minorHAnsi"/>
        </w:rPr>
        <w:t xml:space="preserve"> translation quality, particularly for content coverage. G-</w:t>
      </w:r>
      <w:proofErr w:type="spellStart"/>
      <w:r w:rsidRPr="00F1024B">
        <w:rPr>
          <w:rFonts w:cstheme="minorHAnsi"/>
        </w:rPr>
        <w:t>Eval</w:t>
      </w:r>
      <w:proofErr w:type="spellEnd"/>
      <w:r w:rsidRPr="00F1024B">
        <w:rPr>
          <w:rFonts w:cstheme="minorHAnsi"/>
        </w:rPr>
        <w:t xml:space="preserve">: This metric is an AI-driven evaluation tool that emphasizes semantic meaning and contextual relevance, addressing some of the limitations of traditional metrics by evaluating the broader context of translations. LLM System Evaluation LLM system evaluation involves </w:t>
      </w:r>
      <w:proofErr w:type="spellStart"/>
      <w:r w:rsidRPr="00F1024B">
        <w:rPr>
          <w:rFonts w:cstheme="minorHAnsi"/>
        </w:rPr>
        <w:t>analyzing</w:t>
      </w:r>
      <w:proofErr w:type="spellEnd"/>
      <w:r w:rsidRPr="00F1024B">
        <w:rPr>
          <w:rFonts w:cstheme="minorHAnsi"/>
        </w:rPr>
        <w:t xml:space="preserve"> the broader system in which the LLM operates, including input processing, error handling, and scalability. It ensures seamless integration and efficiency for real-world use cases. These types of system evaluations focus on ensuring that the entire ecosystem functions well together, supporting diverse tasks like retrieval system evaluation or text-to-SQL evaluation. This distinction is crucial when developing an effective LLM evaluation framework. While LLM model evaluation hones in on translation quality, system evaluation guarantees that end-to-end processes meet user needs and business demands. Tools such as </w:t>
      </w:r>
      <w:proofErr w:type="spellStart"/>
      <w:r w:rsidRPr="00F1024B">
        <w:rPr>
          <w:rFonts w:cstheme="minorHAnsi"/>
        </w:rPr>
        <w:t>MLflow</w:t>
      </w:r>
      <w:proofErr w:type="spellEnd"/>
      <w:r w:rsidRPr="00F1024B">
        <w:rPr>
          <w:rFonts w:cstheme="minorHAnsi"/>
        </w:rPr>
        <w:t xml:space="preserve"> LLM evaluation metrics can be particularly useful in tracking system-level performance, ensuring both model and system are functioning optimally.</w:t>
      </w:r>
    </w:p>
    <w:p w:rsidR="00F1024B" w:rsidRPr="00F1024B" w:rsidRDefault="00F1024B" w:rsidP="00F1024B">
      <w:pPr>
        <w:spacing w:before="100" w:beforeAutospacing="1" w:after="100" w:afterAutospacing="1" w:line="240" w:lineRule="auto"/>
        <w:outlineLvl w:val="2"/>
        <w:rPr>
          <w:rFonts w:eastAsia="Times New Roman" w:cstheme="minorHAnsi"/>
          <w:b/>
          <w:bCs/>
          <w:lang w:eastAsia="en-IN"/>
        </w:rPr>
      </w:pPr>
      <w:r w:rsidRPr="00F1024B">
        <w:rPr>
          <w:rFonts w:eastAsia="Times New Roman" w:cstheme="minorHAnsi"/>
          <w:b/>
          <w:bCs/>
          <w:lang w:eastAsia="en-IN"/>
        </w:rPr>
        <w:t>Summary (5 sentences)</w:t>
      </w:r>
    </w:p>
    <w:p w:rsidR="00F1024B" w:rsidRPr="00F1024B" w:rsidRDefault="00F1024B" w:rsidP="00F1024B">
      <w:pPr>
        <w:spacing w:before="100" w:beforeAutospacing="1" w:after="100" w:afterAutospacing="1" w:line="240" w:lineRule="auto"/>
        <w:rPr>
          <w:rFonts w:eastAsia="Times New Roman" w:cstheme="minorHAnsi"/>
          <w:lang w:eastAsia="en-IN"/>
        </w:rPr>
      </w:pPr>
      <w:r w:rsidRPr="00F1024B">
        <w:rPr>
          <w:rFonts w:eastAsia="Times New Roman" w:cstheme="minorHAnsi"/>
          <w:lang w:eastAsia="en-IN"/>
        </w:rPr>
        <w:t xml:space="preserve">LLM model evaluation measures the quality of generated outputs, ensuring tasks such as translation are accurate, fluent, and semantically correct. Traditional metrics like </w:t>
      </w:r>
      <w:r w:rsidRPr="00F1024B">
        <w:rPr>
          <w:rFonts w:eastAsia="Times New Roman" w:cstheme="minorHAnsi"/>
          <w:b/>
          <w:bCs/>
          <w:lang w:eastAsia="en-IN"/>
        </w:rPr>
        <w:t>BLEU</w:t>
      </w:r>
      <w:r w:rsidRPr="00F1024B">
        <w:rPr>
          <w:rFonts w:eastAsia="Times New Roman" w:cstheme="minorHAnsi"/>
          <w:lang w:eastAsia="en-IN"/>
        </w:rPr>
        <w:t xml:space="preserve"> and </w:t>
      </w:r>
      <w:r w:rsidRPr="00F1024B">
        <w:rPr>
          <w:rFonts w:eastAsia="Times New Roman" w:cstheme="minorHAnsi"/>
          <w:b/>
          <w:bCs/>
          <w:lang w:eastAsia="en-IN"/>
        </w:rPr>
        <w:t>ROUGE</w:t>
      </w:r>
      <w:r w:rsidRPr="00F1024B">
        <w:rPr>
          <w:rFonts w:eastAsia="Times New Roman" w:cstheme="minorHAnsi"/>
          <w:lang w:eastAsia="en-IN"/>
        </w:rPr>
        <w:t xml:space="preserve"> evaluate n-gram overlap and content coverage, while </w:t>
      </w:r>
      <w:r w:rsidRPr="00F1024B">
        <w:rPr>
          <w:rFonts w:eastAsia="Times New Roman" w:cstheme="minorHAnsi"/>
          <w:b/>
          <w:bCs/>
          <w:lang w:eastAsia="en-IN"/>
        </w:rPr>
        <w:t>G-</w:t>
      </w:r>
      <w:proofErr w:type="spellStart"/>
      <w:r w:rsidRPr="00F1024B">
        <w:rPr>
          <w:rFonts w:eastAsia="Times New Roman" w:cstheme="minorHAnsi"/>
          <w:b/>
          <w:bCs/>
          <w:lang w:eastAsia="en-IN"/>
        </w:rPr>
        <w:t>Eval</w:t>
      </w:r>
      <w:proofErr w:type="spellEnd"/>
      <w:r w:rsidRPr="00F1024B">
        <w:rPr>
          <w:rFonts w:eastAsia="Times New Roman" w:cstheme="minorHAnsi"/>
          <w:lang w:eastAsia="en-IN"/>
        </w:rPr>
        <w:t xml:space="preserve"> uses AI to assess semantic meaning and contextual relevance. BLEU is effective for measuring translation accuracy but may penalize valid variations such as synonyms, whereas ROUGE emphasizes recall and coverage of reference content. LLM system evaluation examines the complete application, including input processing, error handling, scalability, and integration with components such as retrieval or text-to-SQL systems. Together, model evaluation and system evaluation provide a comprehensive framework for ensuring both high-quality model outputs and reliable end-to-end system performance.</w:t>
      </w:r>
    </w:p>
    <w:p w:rsidR="00F1024B" w:rsidRPr="00F1024B" w:rsidRDefault="00F1024B" w:rsidP="00F1024B">
      <w:pPr>
        <w:spacing w:after="0" w:line="240" w:lineRule="auto"/>
        <w:rPr>
          <w:rFonts w:eastAsia="Times New Roman" w:cstheme="minorHAnsi"/>
          <w:lang w:eastAsia="en-IN"/>
        </w:rPr>
      </w:pPr>
      <w:r w:rsidRPr="00F1024B">
        <w:rPr>
          <w:rFonts w:eastAsia="Times New Roman" w:cstheme="minorHAnsi"/>
          <w:lang w:eastAsia="en-IN"/>
        </w:rPr>
        <w:pict>
          <v:rect id="_x0000_i1031" style="width:0;height:1.5pt" o:hralign="center" o:hrstd="t" o:hr="t" fillcolor="#a0a0a0" stroked="f"/>
        </w:pict>
      </w:r>
    </w:p>
    <w:p w:rsidR="00F1024B" w:rsidRPr="00F1024B" w:rsidRDefault="00F1024B" w:rsidP="00F1024B">
      <w:pPr>
        <w:spacing w:before="100" w:beforeAutospacing="1" w:after="100" w:afterAutospacing="1" w:line="240" w:lineRule="auto"/>
        <w:outlineLvl w:val="1"/>
        <w:rPr>
          <w:rFonts w:eastAsia="Times New Roman" w:cstheme="minorHAnsi"/>
          <w:b/>
          <w:bCs/>
          <w:lang w:eastAsia="en-IN"/>
        </w:rPr>
      </w:pPr>
      <w:r w:rsidRPr="00F1024B">
        <w:rPr>
          <w:rFonts w:eastAsia="Times New Roman" w:cstheme="minorHAnsi"/>
          <w:b/>
          <w:bCs/>
          <w:lang w:eastAsia="en-IN"/>
        </w:rPr>
        <w:t>GLUE-based Metrics / Benchmarks to Evaluate the Summary</w:t>
      </w:r>
    </w:p>
    <w:p w:rsidR="00F1024B" w:rsidRPr="00F1024B" w:rsidRDefault="00F1024B" w:rsidP="00F1024B">
      <w:pPr>
        <w:spacing w:before="100" w:beforeAutospacing="1" w:after="100" w:afterAutospacing="1" w:line="240" w:lineRule="auto"/>
        <w:rPr>
          <w:rFonts w:eastAsia="Times New Roman" w:cstheme="minorHAnsi"/>
          <w:lang w:eastAsia="en-IN"/>
        </w:rPr>
      </w:pPr>
      <w:r w:rsidRPr="00F1024B">
        <w:rPr>
          <w:rFonts w:eastAsia="Times New Roman" w:cstheme="minorHAnsi"/>
          <w:lang w:eastAsia="en-IN"/>
        </w:rPr>
        <w:t xml:space="preserve">Although the </w:t>
      </w:r>
      <w:r w:rsidRPr="00F1024B">
        <w:rPr>
          <w:rFonts w:eastAsia="Times New Roman" w:cstheme="minorHAnsi"/>
          <w:b/>
          <w:bCs/>
          <w:lang w:eastAsia="en-IN"/>
        </w:rPr>
        <w:t>General Language Understanding Evaluation (GLUE)</w:t>
      </w:r>
      <w:r w:rsidRPr="00F1024B">
        <w:rPr>
          <w:rFonts w:eastAsia="Times New Roman" w:cstheme="minorHAnsi"/>
          <w:lang w:eastAsia="en-IN"/>
        </w:rPr>
        <w:t xml:space="preserve"> benchmark is designed for evaluating language models rather than summaries directly, its tasks can be adapted to assess summary quality and language understanding.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4"/>
        <w:gridCol w:w="2227"/>
        <w:gridCol w:w="3138"/>
        <w:gridCol w:w="1487"/>
      </w:tblGrid>
      <w:tr w:rsidR="00F1024B" w:rsidRPr="00F1024B" w:rsidTr="00F1024B">
        <w:trPr>
          <w:tblHeader/>
          <w:tblCellSpacing w:w="15" w:type="dxa"/>
        </w:trPr>
        <w:tc>
          <w:tcPr>
            <w:tcW w:w="0" w:type="auto"/>
            <w:vAlign w:val="center"/>
            <w:hideMark/>
          </w:tcPr>
          <w:p w:rsidR="00F1024B" w:rsidRPr="00F1024B" w:rsidRDefault="00F1024B" w:rsidP="00F1024B">
            <w:pPr>
              <w:spacing w:after="0" w:line="240" w:lineRule="auto"/>
              <w:jc w:val="center"/>
              <w:rPr>
                <w:rFonts w:eastAsia="Times New Roman" w:cstheme="minorHAnsi"/>
                <w:b/>
                <w:bCs/>
                <w:lang w:eastAsia="en-IN"/>
              </w:rPr>
            </w:pPr>
            <w:r w:rsidRPr="00F1024B">
              <w:rPr>
                <w:rFonts w:eastAsia="Times New Roman" w:cstheme="minorHAnsi"/>
                <w:b/>
                <w:bCs/>
                <w:lang w:eastAsia="en-IN"/>
              </w:rPr>
              <w:t>GLUE Task</w:t>
            </w:r>
          </w:p>
        </w:tc>
        <w:tc>
          <w:tcPr>
            <w:tcW w:w="0" w:type="auto"/>
            <w:vAlign w:val="center"/>
            <w:hideMark/>
          </w:tcPr>
          <w:p w:rsidR="00F1024B" w:rsidRPr="00F1024B" w:rsidRDefault="00F1024B" w:rsidP="00F1024B">
            <w:pPr>
              <w:spacing w:after="0" w:line="240" w:lineRule="auto"/>
              <w:jc w:val="center"/>
              <w:rPr>
                <w:rFonts w:eastAsia="Times New Roman" w:cstheme="minorHAnsi"/>
                <w:b/>
                <w:bCs/>
                <w:lang w:eastAsia="en-IN"/>
              </w:rPr>
            </w:pPr>
            <w:r w:rsidRPr="00F1024B">
              <w:rPr>
                <w:rFonts w:eastAsia="Times New Roman" w:cstheme="minorHAnsi"/>
                <w:b/>
                <w:bCs/>
                <w:lang w:eastAsia="en-IN"/>
              </w:rPr>
              <w:t>What it Measures</w:t>
            </w:r>
          </w:p>
        </w:tc>
        <w:tc>
          <w:tcPr>
            <w:tcW w:w="0" w:type="auto"/>
            <w:vAlign w:val="center"/>
            <w:hideMark/>
          </w:tcPr>
          <w:p w:rsidR="00F1024B" w:rsidRPr="00F1024B" w:rsidRDefault="00F1024B" w:rsidP="00F1024B">
            <w:pPr>
              <w:spacing w:after="0" w:line="240" w:lineRule="auto"/>
              <w:jc w:val="center"/>
              <w:rPr>
                <w:rFonts w:eastAsia="Times New Roman" w:cstheme="minorHAnsi"/>
                <w:b/>
                <w:bCs/>
                <w:lang w:eastAsia="en-IN"/>
              </w:rPr>
            </w:pPr>
            <w:r w:rsidRPr="00F1024B">
              <w:rPr>
                <w:rFonts w:eastAsia="Times New Roman" w:cstheme="minorHAnsi"/>
                <w:b/>
                <w:bCs/>
                <w:lang w:eastAsia="en-IN"/>
              </w:rPr>
              <w:t>How it Applies to This Summary</w:t>
            </w:r>
          </w:p>
        </w:tc>
        <w:tc>
          <w:tcPr>
            <w:tcW w:w="0" w:type="auto"/>
            <w:vAlign w:val="center"/>
            <w:hideMark/>
          </w:tcPr>
          <w:p w:rsidR="00F1024B" w:rsidRPr="00F1024B" w:rsidRDefault="00F1024B" w:rsidP="00F1024B">
            <w:pPr>
              <w:spacing w:after="0" w:line="240" w:lineRule="auto"/>
              <w:jc w:val="center"/>
              <w:rPr>
                <w:rFonts w:eastAsia="Times New Roman" w:cstheme="minorHAnsi"/>
                <w:b/>
                <w:bCs/>
                <w:lang w:eastAsia="en-IN"/>
              </w:rPr>
            </w:pPr>
            <w:r w:rsidRPr="00F1024B">
              <w:rPr>
                <w:rFonts w:eastAsia="Times New Roman" w:cstheme="minorHAnsi"/>
                <w:b/>
                <w:bCs/>
                <w:lang w:eastAsia="en-IN"/>
              </w:rPr>
              <w:t>Good Target</w:t>
            </w:r>
          </w:p>
        </w:tc>
      </w:tr>
      <w:tr w:rsidR="00F1024B" w:rsidRPr="00F1024B" w:rsidTr="00F1024B">
        <w:trPr>
          <w:tblCellSpacing w:w="15" w:type="dxa"/>
        </w:trPr>
        <w:tc>
          <w:tcPr>
            <w:tcW w:w="0" w:type="auto"/>
            <w:vAlign w:val="center"/>
            <w:hideMark/>
          </w:tcPr>
          <w:p w:rsidR="00F1024B" w:rsidRPr="00F1024B" w:rsidRDefault="00F1024B" w:rsidP="00F1024B">
            <w:pPr>
              <w:spacing w:after="0" w:line="240" w:lineRule="auto"/>
              <w:rPr>
                <w:rFonts w:eastAsia="Times New Roman" w:cstheme="minorHAnsi"/>
                <w:lang w:eastAsia="en-IN"/>
              </w:rPr>
            </w:pPr>
            <w:proofErr w:type="spellStart"/>
            <w:r w:rsidRPr="00F1024B">
              <w:rPr>
                <w:rFonts w:eastAsia="Times New Roman" w:cstheme="minorHAnsi"/>
                <w:b/>
                <w:bCs/>
                <w:lang w:eastAsia="en-IN"/>
              </w:rPr>
              <w:t>CoLA</w:t>
            </w:r>
            <w:proofErr w:type="spellEnd"/>
            <w:r w:rsidRPr="00F1024B">
              <w:rPr>
                <w:rFonts w:eastAsia="Times New Roman" w:cstheme="minorHAnsi"/>
                <w:b/>
                <w:bCs/>
                <w:lang w:eastAsia="en-IN"/>
              </w:rPr>
              <w:t xml:space="preserve"> (Corpus of Linguistic Acceptability)</w:t>
            </w:r>
          </w:p>
        </w:tc>
        <w:tc>
          <w:tcPr>
            <w:tcW w:w="0" w:type="auto"/>
            <w:vAlign w:val="center"/>
            <w:hideMark/>
          </w:tcPr>
          <w:p w:rsidR="00F1024B" w:rsidRPr="00F1024B" w:rsidRDefault="00F1024B" w:rsidP="00F1024B">
            <w:pPr>
              <w:spacing w:after="0" w:line="240" w:lineRule="auto"/>
              <w:rPr>
                <w:rFonts w:eastAsia="Times New Roman" w:cstheme="minorHAnsi"/>
                <w:lang w:eastAsia="en-IN"/>
              </w:rPr>
            </w:pPr>
            <w:r w:rsidRPr="00F1024B">
              <w:rPr>
                <w:rFonts w:eastAsia="Times New Roman" w:cstheme="minorHAnsi"/>
                <w:lang w:eastAsia="en-IN"/>
              </w:rPr>
              <w:t>Grammatical correctness</w:t>
            </w:r>
          </w:p>
        </w:tc>
        <w:tc>
          <w:tcPr>
            <w:tcW w:w="0" w:type="auto"/>
            <w:vAlign w:val="center"/>
            <w:hideMark/>
          </w:tcPr>
          <w:p w:rsidR="00F1024B" w:rsidRPr="00F1024B" w:rsidRDefault="00F1024B" w:rsidP="00F1024B">
            <w:pPr>
              <w:spacing w:after="0" w:line="240" w:lineRule="auto"/>
              <w:rPr>
                <w:rFonts w:eastAsia="Times New Roman" w:cstheme="minorHAnsi"/>
                <w:lang w:eastAsia="en-IN"/>
              </w:rPr>
            </w:pPr>
            <w:r w:rsidRPr="00F1024B">
              <w:rPr>
                <w:rFonts w:eastAsia="Times New Roman" w:cstheme="minorHAnsi"/>
                <w:lang w:eastAsia="en-IN"/>
              </w:rPr>
              <w:t>Checks whether the summary is grammatically well-formed</w:t>
            </w:r>
          </w:p>
        </w:tc>
        <w:tc>
          <w:tcPr>
            <w:tcW w:w="0" w:type="auto"/>
            <w:vAlign w:val="center"/>
            <w:hideMark/>
          </w:tcPr>
          <w:p w:rsidR="00F1024B" w:rsidRPr="00F1024B" w:rsidRDefault="00F1024B" w:rsidP="00F1024B">
            <w:pPr>
              <w:spacing w:after="0" w:line="240" w:lineRule="auto"/>
              <w:rPr>
                <w:rFonts w:eastAsia="Times New Roman" w:cstheme="minorHAnsi"/>
                <w:lang w:eastAsia="en-IN"/>
              </w:rPr>
            </w:pPr>
            <w:r w:rsidRPr="00F1024B">
              <w:rPr>
                <w:rFonts w:eastAsia="Times New Roman" w:cstheme="minorHAnsi"/>
                <w:lang w:eastAsia="en-IN"/>
              </w:rPr>
              <w:t>≥ 90% acceptable sentences</w:t>
            </w:r>
          </w:p>
        </w:tc>
      </w:tr>
      <w:tr w:rsidR="00F1024B" w:rsidRPr="00F1024B" w:rsidTr="00F1024B">
        <w:trPr>
          <w:tblCellSpacing w:w="15" w:type="dxa"/>
        </w:trPr>
        <w:tc>
          <w:tcPr>
            <w:tcW w:w="0" w:type="auto"/>
            <w:vAlign w:val="center"/>
            <w:hideMark/>
          </w:tcPr>
          <w:p w:rsidR="00F1024B" w:rsidRPr="00F1024B" w:rsidRDefault="00F1024B" w:rsidP="00F1024B">
            <w:pPr>
              <w:spacing w:after="0" w:line="240" w:lineRule="auto"/>
              <w:rPr>
                <w:rFonts w:eastAsia="Times New Roman" w:cstheme="minorHAnsi"/>
                <w:lang w:eastAsia="en-IN"/>
              </w:rPr>
            </w:pPr>
            <w:r w:rsidRPr="00F1024B">
              <w:rPr>
                <w:rFonts w:eastAsia="Times New Roman" w:cstheme="minorHAnsi"/>
                <w:b/>
                <w:bCs/>
                <w:lang w:eastAsia="en-IN"/>
              </w:rPr>
              <w:lastRenderedPageBreak/>
              <w:t>STS-B (Semantic Textual Similarity)</w:t>
            </w:r>
          </w:p>
        </w:tc>
        <w:tc>
          <w:tcPr>
            <w:tcW w:w="0" w:type="auto"/>
            <w:vAlign w:val="center"/>
            <w:hideMark/>
          </w:tcPr>
          <w:p w:rsidR="00F1024B" w:rsidRPr="00F1024B" w:rsidRDefault="00F1024B" w:rsidP="00F1024B">
            <w:pPr>
              <w:spacing w:after="0" w:line="240" w:lineRule="auto"/>
              <w:rPr>
                <w:rFonts w:eastAsia="Times New Roman" w:cstheme="minorHAnsi"/>
                <w:lang w:eastAsia="en-IN"/>
              </w:rPr>
            </w:pPr>
            <w:r w:rsidRPr="00F1024B">
              <w:rPr>
                <w:rFonts w:eastAsia="Times New Roman" w:cstheme="minorHAnsi"/>
                <w:lang w:eastAsia="en-IN"/>
              </w:rPr>
              <w:t>Semantic similarity</w:t>
            </w:r>
          </w:p>
        </w:tc>
        <w:tc>
          <w:tcPr>
            <w:tcW w:w="0" w:type="auto"/>
            <w:vAlign w:val="center"/>
            <w:hideMark/>
          </w:tcPr>
          <w:p w:rsidR="00F1024B" w:rsidRPr="00F1024B" w:rsidRDefault="00F1024B" w:rsidP="00F1024B">
            <w:pPr>
              <w:spacing w:after="0" w:line="240" w:lineRule="auto"/>
              <w:rPr>
                <w:rFonts w:eastAsia="Times New Roman" w:cstheme="minorHAnsi"/>
                <w:lang w:eastAsia="en-IN"/>
              </w:rPr>
            </w:pPr>
            <w:r w:rsidRPr="00F1024B">
              <w:rPr>
                <w:rFonts w:eastAsia="Times New Roman" w:cstheme="minorHAnsi"/>
                <w:lang w:eastAsia="en-IN"/>
              </w:rPr>
              <w:t>Measures how closely the summary preserves the meaning of the original text</w:t>
            </w:r>
          </w:p>
        </w:tc>
        <w:tc>
          <w:tcPr>
            <w:tcW w:w="0" w:type="auto"/>
            <w:vAlign w:val="center"/>
            <w:hideMark/>
          </w:tcPr>
          <w:p w:rsidR="00F1024B" w:rsidRPr="00F1024B" w:rsidRDefault="00F1024B" w:rsidP="00F1024B">
            <w:pPr>
              <w:spacing w:after="0" w:line="240" w:lineRule="auto"/>
              <w:rPr>
                <w:rFonts w:eastAsia="Times New Roman" w:cstheme="minorHAnsi"/>
                <w:lang w:eastAsia="en-IN"/>
              </w:rPr>
            </w:pPr>
            <w:r w:rsidRPr="00F1024B">
              <w:rPr>
                <w:rFonts w:eastAsia="Times New Roman" w:cstheme="minorHAnsi"/>
                <w:lang w:eastAsia="en-IN"/>
              </w:rPr>
              <w:t>Similarity ≥ 0.90</w:t>
            </w:r>
          </w:p>
        </w:tc>
      </w:tr>
      <w:tr w:rsidR="00F1024B" w:rsidRPr="00F1024B" w:rsidTr="00F1024B">
        <w:trPr>
          <w:tblCellSpacing w:w="15" w:type="dxa"/>
        </w:trPr>
        <w:tc>
          <w:tcPr>
            <w:tcW w:w="0" w:type="auto"/>
            <w:vAlign w:val="center"/>
            <w:hideMark/>
          </w:tcPr>
          <w:p w:rsidR="00F1024B" w:rsidRPr="00F1024B" w:rsidRDefault="00F1024B" w:rsidP="00F1024B">
            <w:pPr>
              <w:spacing w:after="0" w:line="240" w:lineRule="auto"/>
              <w:rPr>
                <w:rFonts w:eastAsia="Times New Roman" w:cstheme="minorHAnsi"/>
                <w:lang w:eastAsia="en-IN"/>
              </w:rPr>
            </w:pPr>
            <w:r w:rsidRPr="00F1024B">
              <w:rPr>
                <w:rFonts w:eastAsia="Times New Roman" w:cstheme="minorHAnsi"/>
                <w:b/>
                <w:bCs/>
                <w:lang w:eastAsia="en-IN"/>
              </w:rPr>
              <w:t>MNLI (Multi-Genre Natural Language Inference)</w:t>
            </w:r>
          </w:p>
        </w:tc>
        <w:tc>
          <w:tcPr>
            <w:tcW w:w="0" w:type="auto"/>
            <w:vAlign w:val="center"/>
            <w:hideMark/>
          </w:tcPr>
          <w:p w:rsidR="00F1024B" w:rsidRPr="00F1024B" w:rsidRDefault="00F1024B" w:rsidP="00F1024B">
            <w:pPr>
              <w:spacing w:after="0" w:line="240" w:lineRule="auto"/>
              <w:rPr>
                <w:rFonts w:eastAsia="Times New Roman" w:cstheme="minorHAnsi"/>
                <w:lang w:eastAsia="en-IN"/>
              </w:rPr>
            </w:pPr>
            <w:r w:rsidRPr="00F1024B">
              <w:rPr>
                <w:rFonts w:eastAsia="Times New Roman" w:cstheme="minorHAnsi"/>
                <w:lang w:eastAsia="en-IN"/>
              </w:rPr>
              <w:t>Logical consistency</w:t>
            </w:r>
          </w:p>
        </w:tc>
        <w:tc>
          <w:tcPr>
            <w:tcW w:w="0" w:type="auto"/>
            <w:vAlign w:val="center"/>
            <w:hideMark/>
          </w:tcPr>
          <w:p w:rsidR="00F1024B" w:rsidRPr="00F1024B" w:rsidRDefault="00F1024B" w:rsidP="00F1024B">
            <w:pPr>
              <w:spacing w:after="0" w:line="240" w:lineRule="auto"/>
              <w:rPr>
                <w:rFonts w:eastAsia="Times New Roman" w:cstheme="minorHAnsi"/>
                <w:lang w:eastAsia="en-IN"/>
              </w:rPr>
            </w:pPr>
            <w:r w:rsidRPr="00F1024B">
              <w:rPr>
                <w:rFonts w:eastAsia="Times New Roman" w:cstheme="minorHAnsi"/>
                <w:lang w:eastAsia="en-IN"/>
              </w:rPr>
              <w:t>Ensures the summary is entailed by the source text without contradictions</w:t>
            </w:r>
          </w:p>
        </w:tc>
        <w:tc>
          <w:tcPr>
            <w:tcW w:w="0" w:type="auto"/>
            <w:vAlign w:val="center"/>
            <w:hideMark/>
          </w:tcPr>
          <w:p w:rsidR="00F1024B" w:rsidRPr="00F1024B" w:rsidRDefault="00F1024B" w:rsidP="00F1024B">
            <w:pPr>
              <w:spacing w:after="0" w:line="240" w:lineRule="auto"/>
              <w:rPr>
                <w:rFonts w:eastAsia="Times New Roman" w:cstheme="minorHAnsi"/>
                <w:lang w:eastAsia="en-IN"/>
              </w:rPr>
            </w:pPr>
            <w:r w:rsidRPr="00F1024B">
              <w:rPr>
                <w:rFonts w:eastAsia="Times New Roman" w:cstheme="minorHAnsi"/>
                <w:lang w:eastAsia="en-IN"/>
              </w:rPr>
              <w:t>Entailment probability &gt; 95%</w:t>
            </w:r>
          </w:p>
        </w:tc>
      </w:tr>
      <w:tr w:rsidR="00F1024B" w:rsidRPr="00F1024B" w:rsidTr="00F1024B">
        <w:trPr>
          <w:tblCellSpacing w:w="15" w:type="dxa"/>
        </w:trPr>
        <w:tc>
          <w:tcPr>
            <w:tcW w:w="0" w:type="auto"/>
            <w:vAlign w:val="center"/>
            <w:hideMark/>
          </w:tcPr>
          <w:p w:rsidR="00F1024B" w:rsidRPr="00F1024B" w:rsidRDefault="00F1024B" w:rsidP="00F1024B">
            <w:pPr>
              <w:spacing w:after="0" w:line="240" w:lineRule="auto"/>
              <w:rPr>
                <w:rFonts w:eastAsia="Times New Roman" w:cstheme="minorHAnsi"/>
                <w:lang w:eastAsia="en-IN"/>
              </w:rPr>
            </w:pPr>
            <w:r w:rsidRPr="00F1024B">
              <w:rPr>
                <w:rFonts w:eastAsia="Times New Roman" w:cstheme="minorHAnsi"/>
                <w:b/>
                <w:bCs/>
                <w:lang w:eastAsia="en-IN"/>
              </w:rPr>
              <w:t>RTE (Recognizing Textual Entailment)</w:t>
            </w:r>
          </w:p>
        </w:tc>
        <w:tc>
          <w:tcPr>
            <w:tcW w:w="0" w:type="auto"/>
            <w:vAlign w:val="center"/>
            <w:hideMark/>
          </w:tcPr>
          <w:p w:rsidR="00F1024B" w:rsidRPr="00F1024B" w:rsidRDefault="00F1024B" w:rsidP="00F1024B">
            <w:pPr>
              <w:spacing w:after="0" w:line="240" w:lineRule="auto"/>
              <w:rPr>
                <w:rFonts w:eastAsia="Times New Roman" w:cstheme="minorHAnsi"/>
                <w:lang w:eastAsia="en-IN"/>
              </w:rPr>
            </w:pPr>
            <w:r w:rsidRPr="00F1024B">
              <w:rPr>
                <w:rFonts w:eastAsia="Times New Roman" w:cstheme="minorHAnsi"/>
                <w:lang w:eastAsia="en-IN"/>
              </w:rPr>
              <w:t>Whether the summary can be inferred from the source</w:t>
            </w:r>
          </w:p>
        </w:tc>
        <w:tc>
          <w:tcPr>
            <w:tcW w:w="0" w:type="auto"/>
            <w:vAlign w:val="center"/>
            <w:hideMark/>
          </w:tcPr>
          <w:p w:rsidR="00F1024B" w:rsidRPr="00F1024B" w:rsidRDefault="00F1024B" w:rsidP="00F1024B">
            <w:pPr>
              <w:spacing w:after="0" w:line="240" w:lineRule="auto"/>
              <w:rPr>
                <w:rFonts w:eastAsia="Times New Roman" w:cstheme="minorHAnsi"/>
                <w:lang w:eastAsia="en-IN"/>
              </w:rPr>
            </w:pPr>
            <w:r w:rsidRPr="00F1024B">
              <w:rPr>
                <w:rFonts w:eastAsia="Times New Roman" w:cstheme="minorHAnsi"/>
                <w:lang w:eastAsia="en-IN"/>
              </w:rPr>
              <w:t>Confirms factual correctness</w:t>
            </w:r>
          </w:p>
        </w:tc>
        <w:tc>
          <w:tcPr>
            <w:tcW w:w="0" w:type="auto"/>
            <w:vAlign w:val="center"/>
            <w:hideMark/>
          </w:tcPr>
          <w:p w:rsidR="00F1024B" w:rsidRPr="00F1024B" w:rsidRDefault="00F1024B" w:rsidP="00F1024B">
            <w:pPr>
              <w:spacing w:after="0" w:line="240" w:lineRule="auto"/>
              <w:rPr>
                <w:rFonts w:eastAsia="Times New Roman" w:cstheme="minorHAnsi"/>
                <w:lang w:eastAsia="en-IN"/>
              </w:rPr>
            </w:pPr>
            <w:r w:rsidRPr="00F1024B">
              <w:rPr>
                <w:rFonts w:eastAsia="Times New Roman" w:cstheme="minorHAnsi"/>
                <w:lang w:eastAsia="en-IN"/>
              </w:rPr>
              <w:t>Entailment = True</w:t>
            </w:r>
          </w:p>
        </w:tc>
      </w:tr>
      <w:tr w:rsidR="00F1024B" w:rsidRPr="00F1024B" w:rsidTr="00F1024B">
        <w:trPr>
          <w:tblCellSpacing w:w="15" w:type="dxa"/>
        </w:trPr>
        <w:tc>
          <w:tcPr>
            <w:tcW w:w="0" w:type="auto"/>
            <w:vAlign w:val="center"/>
            <w:hideMark/>
          </w:tcPr>
          <w:p w:rsidR="00F1024B" w:rsidRPr="00F1024B" w:rsidRDefault="00F1024B" w:rsidP="00F1024B">
            <w:pPr>
              <w:spacing w:after="0" w:line="240" w:lineRule="auto"/>
              <w:rPr>
                <w:rFonts w:eastAsia="Times New Roman" w:cstheme="minorHAnsi"/>
                <w:lang w:eastAsia="en-IN"/>
              </w:rPr>
            </w:pPr>
            <w:r w:rsidRPr="00F1024B">
              <w:rPr>
                <w:rFonts w:eastAsia="Times New Roman" w:cstheme="minorHAnsi"/>
                <w:b/>
                <w:bCs/>
                <w:lang w:eastAsia="en-IN"/>
              </w:rPr>
              <w:t>QNLI (Question Natural Language Inference)</w:t>
            </w:r>
          </w:p>
        </w:tc>
        <w:tc>
          <w:tcPr>
            <w:tcW w:w="0" w:type="auto"/>
            <w:vAlign w:val="center"/>
            <w:hideMark/>
          </w:tcPr>
          <w:p w:rsidR="00F1024B" w:rsidRPr="00F1024B" w:rsidRDefault="00F1024B" w:rsidP="00F1024B">
            <w:pPr>
              <w:spacing w:after="0" w:line="240" w:lineRule="auto"/>
              <w:rPr>
                <w:rFonts w:eastAsia="Times New Roman" w:cstheme="minorHAnsi"/>
                <w:lang w:eastAsia="en-IN"/>
              </w:rPr>
            </w:pPr>
            <w:r w:rsidRPr="00F1024B">
              <w:rPr>
                <w:rFonts w:eastAsia="Times New Roman" w:cstheme="minorHAnsi"/>
                <w:lang w:eastAsia="en-IN"/>
              </w:rPr>
              <w:t>Information preservation</w:t>
            </w:r>
          </w:p>
        </w:tc>
        <w:tc>
          <w:tcPr>
            <w:tcW w:w="0" w:type="auto"/>
            <w:vAlign w:val="center"/>
            <w:hideMark/>
          </w:tcPr>
          <w:p w:rsidR="00F1024B" w:rsidRPr="00F1024B" w:rsidRDefault="00F1024B" w:rsidP="00F1024B">
            <w:pPr>
              <w:spacing w:after="0" w:line="240" w:lineRule="auto"/>
              <w:rPr>
                <w:rFonts w:eastAsia="Times New Roman" w:cstheme="minorHAnsi"/>
                <w:lang w:eastAsia="en-IN"/>
              </w:rPr>
            </w:pPr>
            <w:r w:rsidRPr="00F1024B">
              <w:rPr>
                <w:rFonts w:eastAsia="Times New Roman" w:cstheme="minorHAnsi"/>
                <w:lang w:eastAsia="en-IN"/>
              </w:rPr>
              <w:t>Generate questions from the source and verify they can be answered using the summary</w:t>
            </w:r>
          </w:p>
        </w:tc>
        <w:tc>
          <w:tcPr>
            <w:tcW w:w="0" w:type="auto"/>
            <w:vAlign w:val="center"/>
            <w:hideMark/>
          </w:tcPr>
          <w:p w:rsidR="00F1024B" w:rsidRPr="00F1024B" w:rsidRDefault="00F1024B" w:rsidP="00F1024B">
            <w:pPr>
              <w:spacing w:after="0" w:line="240" w:lineRule="auto"/>
              <w:rPr>
                <w:rFonts w:eastAsia="Times New Roman" w:cstheme="minorHAnsi"/>
                <w:lang w:eastAsia="en-IN"/>
              </w:rPr>
            </w:pPr>
            <w:r w:rsidRPr="00F1024B">
              <w:rPr>
                <w:rFonts w:eastAsia="Times New Roman" w:cstheme="minorHAnsi"/>
                <w:lang w:eastAsia="en-IN"/>
              </w:rPr>
              <w:t>≥ 90% answer coverage</w:t>
            </w:r>
          </w:p>
        </w:tc>
      </w:tr>
      <w:tr w:rsidR="00F1024B" w:rsidRPr="00F1024B" w:rsidTr="00F1024B">
        <w:trPr>
          <w:tblCellSpacing w:w="15" w:type="dxa"/>
        </w:trPr>
        <w:tc>
          <w:tcPr>
            <w:tcW w:w="0" w:type="auto"/>
            <w:vAlign w:val="center"/>
            <w:hideMark/>
          </w:tcPr>
          <w:p w:rsidR="00F1024B" w:rsidRPr="00F1024B" w:rsidRDefault="00F1024B" w:rsidP="00F1024B">
            <w:pPr>
              <w:spacing w:after="0" w:line="240" w:lineRule="auto"/>
              <w:rPr>
                <w:rFonts w:eastAsia="Times New Roman" w:cstheme="minorHAnsi"/>
                <w:lang w:eastAsia="en-IN"/>
              </w:rPr>
            </w:pPr>
            <w:r w:rsidRPr="00F1024B">
              <w:rPr>
                <w:rFonts w:eastAsia="Times New Roman" w:cstheme="minorHAnsi"/>
                <w:b/>
                <w:bCs/>
                <w:lang w:eastAsia="en-IN"/>
              </w:rPr>
              <w:t>MRPC (Microsoft Research Paraphrase Corpus)</w:t>
            </w:r>
          </w:p>
        </w:tc>
        <w:tc>
          <w:tcPr>
            <w:tcW w:w="0" w:type="auto"/>
            <w:vAlign w:val="center"/>
            <w:hideMark/>
          </w:tcPr>
          <w:p w:rsidR="00F1024B" w:rsidRPr="00F1024B" w:rsidRDefault="00F1024B" w:rsidP="00F1024B">
            <w:pPr>
              <w:spacing w:after="0" w:line="240" w:lineRule="auto"/>
              <w:rPr>
                <w:rFonts w:eastAsia="Times New Roman" w:cstheme="minorHAnsi"/>
                <w:lang w:eastAsia="en-IN"/>
              </w:rPr>
            </w:pPr>
            <w:r w:rsidRPr="00F1024B">
              <w:rPr>
                <w:rFonts w:eastAsia="Times New Roman" w:cstheme="minorHAnsi"/>
                <w:lang w:eastAsia="en-IN"/>
              </w:rPr>
              <w:t>Paraphrase quality</w:t>
            </w:r>
          </w:p>
        </w:tc>
        <w:tc>
          <w:tcPr>
            <w:tcW w:w="0" w:type="auto"/>
            <w:vAlign w:val="center"/>
            <w:hideMark/>
          </w:tcPr>
          <w:p w:rsidR="00F1024B" w:rsidRPr="00F1024B" w:rsidRDefault="00F1024B" w:rsidP="00F1024B">
            <w:pPr>
              <w:spacing w:after="0" w:line="240" w:lineRule="auto"/>
              <w:rPr>
                <w:rFonts w:eastAsia="Times New Roman" w:cstheme="minorHAnsi"/>
                <w:lang w:eastAsia="en-IN"/>
              </w:rPr>
            </w:pPr>
            <w:r w:rsidRPr="00F1024B">
              <w:rPr>
                <w:rFonts w:eastAsia="Times New Roman" w:cstheme="minorHAnsi"/>
                <w:lang w:eastAsia="en-IN"/>
              </w:rPr>
              <w:t>Evaluates whether the summary expresses the same ideas using different wording</w:t>
            </w:r>
          </w:p>
        </w:tc>
        <w:tc>
          <w:tcPr>
            <w:tcW w:w="0" w:type="auto"/>
            <w:vAlign w:val="center"/>
            <w:hideMark/>
          </w:tcPr>
          <w:p w:rsidR="00F1024B" w:rsidRPr="00F1024B" w:rsidRDefault="00F1024B" w:rsidP="00F1024B">
            <w:pPr>
              <w:spacing w:after="0" w:line="240" w:lineRule="auto"/>
              <w:rPr>
                <w:rFonts w:eastAsia="Times New Roman" w:cstheme="minorHAnsi"/>
                <w:lang w:eastAsia="en-IN"/>
              </w:rPr>
            </w:pPr>
            <w:r w:rsidRPr="00F1024B">
              <w:rPr>
                <w:rFonts w:eastAsia="Times New Roman" w:cstheme="minorHAnsi"/>
                <w:lang w:eastAsia="en-IN"/>
              </w:rPr>
              <w:t>F1 ≥ 0.90</w:t>
            </w:r>
          </w:p>
        </w:tc>
      </w:tr>
      <w:tr w:rsidR="00F1024B" w:rsidRPr="00F1024B" w:rsidTr="00F1024B">
        <w:trPr>
          <w:tblCellSpacing w:w="15" w:type="dxa"/>
        </w:trPr>
        <w:tc>
          <w:tcPr>
            <w:tcW w:w="0" w:type="auto"/>
            <w:vAlign w:val="center"/>
            <w:hideMark/>
          </w:tcPr>
          <w:p w:rsidR="00F1024B" w:rsidRPr="00F1024B" w:rsidRDefault="00F1024B" w:rsidP="00F1024B">
            <w:pPr>
              <w:spacing w:after="0" w:line="240" w:lineRule="auto"/>
              <w:rPr>
                <w:rFonts w:eastAsia="Times New Roman" w:cstheme="minorHAnsi"/>
                <w:lang w:eastAsia="en-IN"/>
              </w:rPr>
            </w:pPr>
            <w:r w:rsidRPr="00F1024B">
              <w:rPr>
                <w:rFonts w:eastAsia="Times New Roman" w:cstheme="minorHAnsi"/>
                <w:b/>
                <w:bCs/>
                <w:lang w:eastAsia="en-IN"/>
              </w:rPr>
              <w:t>QQP (</w:t>
            </w:r>
            <w:proofErr w:type="spellStart"/>
            <w:r w:rsidRPr="00F1024B">
              <w:rPr>
                <w:rFonts w:eastAsia="Times New Roman" w:cstheme="minorHAnsi"/>
                <w:b/>
                <w:bCs/>
                <w:lang w:eastAsia="en-IN"/>
              </w:rPr>
              <w:t>Quora</w:t>
            </w:r>
            <w:proofErr w:type="spellEnd"/>
            <w:r w:rsidRPr="00F1024B">
              <w:rPr>
                <w:rFonts w:eastAsia="Times New Roman" w:cstheme="minorHAnsi"/>
                <w:b/>
                <w:bCs/>
                <w:lang w:eastAsia="en-IN"/>
              </w:rPr>
              <w:t xml:space="preserve"> Question Pairs)</w:t>
            </w:r>
            <w:r w:rsidRPr="00F1024B">
              <w:rPr>
                <w:rFonts w:eastAsia="Times New Roman" w:cstheme="minorHAnsi"/>
                <w:lang w:eastAsia="en-IN"/>
              </w:rPr>
              <w:t xml:space="preserve"> </w:t>
            </w:r>
            <w:r w:rsidRPr="00F1024B">
              <w:rPr>
                <w:rFonts w:eastAsia="Times New Roman" w:cstheme="minorHAnsi"/>
                <w:i/>
                <w:iCs/>
                <w:lang w:eastAsia="en-IN"/>
              </w:rPr>
              <w:t>(adapted)</w:t>
            </w:r>
          </w:p>
        </w:tc>
        <w:tc>
          <w:tcPr>
            <w:tcW w:w="0" w:type="auto"/>
            <w:vAlign w:val="center"/>
            <w:hideMark/>
          </w:tcPr>
          <w:p w:rsidR="00F1024B" w:rsidRPr="00F1024B" w:rsidRDefault="00F1024B" w:rsidP="00F1024B">
            <w:pPr>
              <w:spacing w:after="0" w:line="240" w:lineRule="auto"/>
              <w:rPr>
                <w:rFonts w:eastAsia="Times New Roman" w:cstheme="minorHAnsi"/>
                <w:lang w:eastAsia="en-IN"/>
              </w:rPr>
            </w:pPr>
            <w:r w:rsidRPr="00F1024B">
              <w:rPr>
                <w:rFonts w:eastAsia="Times New Roman" w:cstheme="minorHAnsi"/>
                <w:lang w:eastAsia="en-IN"/>
              </w:rPr>
              <w:t>Semantic equivalence</w:t>
            </w:r>
          </w:p>
        </w:tc>
        <w:tc>
          <w:tcPr>
            <w:tcW w:w="0" w:type="auto"/>
            <w:vAlign w:val="center"/>
            <w:hideMark/>
          </w:tcPr>
          <w:p w:rsidR="00F1024B" w:rsidRPr="00F1024B" w:rsidRDefault="00F1024B" w:rsidP="00F1024B">
            <w:pPr>
              <w:spacing w:after="0" w:line="240" w:lineRule="auto"/>
              <w:rPr>
                <w:rFonts w:eastAsia="Times New Roman" w:cstheme="minorHAnsi"/>
                <w:lang w:eastAsia="en-IN"/>
              </w:rPr>
            </w:pPr>
            <w:r w:rsidRPr="00F1024B">
              <w:rPr>
                <w:rFonts w:eastAsia="Times New Roman" w:cstheme="minorHAnsi"/>
                <w:lang w:eastAsia="en-IN"/>
              </w:rPr>
              <w:t>Used indirectly to compare alternative summaries for equivalent meaning</w:t>
            </w:r>
          </w:p>
        </w:tc>
        <w:tc>
          <w:tcPr>
            <w:tcW w:w="0" w:type="auto"/>
            <w:vAlign w:val="center"/>
            <w:hideMark/>
          </w:tcPr>
          <w:p w:rsidR="00F1024B" w:rsidRPr="00F1024B" w:rsidRDefault="00F1024B" w:rsidP="00F1024B">
            <w:pPr>
              <w:spacing w:after="0" w:line="240" w:lineRule="auto"/>
              <w:rPr>
                <w:rFonts w:eastAsia="Times New Roman" w:cstheme="minorHAnsi"/>
                <w:lang w:eastAsia="en-IN"/>
              </w:rPr>
            </w:pPr>
            <w:r w:rsidRPr="00F1024B">
              <w:rPr>
                <w:rFonts w:eastAsia="Times New Roman" w:cstheme="minorHAnsi"/>
                <w:lang w:eastAsia="en-IN"/>
              </w:rPr>
              <w:t>High similarity</w:t>
            </w:r>
          </w:p>
        </w:tc>
      </w:tr>
    </w:tbl>
    <w:p w:rsidR="00F1024B" w:rsidRPr="00F1024B" w:rsidRDefault="00F1024B" w:rsidP="00F1024B">
      <w:pPr>
        <w:spacing w:before="100" w:beforeAutospacing="1" w:after="100" w:afterAutospacing="1" w:line="240" w:lineRule="auto"/>
        <w:outlineLvl w:val="2"/>
        <w:rPr>
          <w:rFonts w:eastAsia="Times New Roman" w:cstheme="minorHAnsi"/>
          <w:b/>
          <w:bCs/>
          <w:lang w:eastAsia="en-IN"/>
        </w:rPr>
      </w:pPr>
      <w:r w:rsidRPr="00F1024B">
        <w:rPr>
          <w:rFonts w:eastAsia="Times New Roman" w:cstheme="minorHAnsi"/>
          <w:b/>
          <w:bCs/>
          <w:lang w:eastAsia="en-IN"/>
        </w:rPr>
        <w:t>Additional Response Quality Metrics (Common with LLM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6"/>
        <w:gridCol w:w="4252"/>
        <w:gridCol w:w="3068"/>
      </w:tblGrid>
      <w:tr w:rsidR="00F1024B" w:rsidRPr="00F1024B" w:rsidTr="00F1024B">
        <w:trPr>
          <w:tblHeader/>
          <w:tblCellSpacing w:w="15" w:type="dxa"/>
        </w:trPr>
        <w:tc>
          <w:tcPr>
            <w:tcW w:w="0" w:type="auto"/>
            <w:vAlign w:val="center"/>
            <w:hideMark/>
          </w:tcPr>
          <w:p w:rsidR="00F1024B" w:rsidRPr="00F1024B" w:rsidRDefault="00F1024B" w:rsidP="00F1024B">
            <w:pPr>
              <w:spacing w:after="0" w:line="240" w:lineRule="auto"/>
              <w:jc w:val="center"/>
              <w:rPr>
                <w:rFonts w:eastAsia="Times New Roman" w:cstheme="minorHAnsi"/>
                <w:b/>
                <w:bCs/>
                <w:lang w:eastAsia="en-IN"/>
              </w:rPr>
            </w:pPr>
            <w:r w:rsidRPr="00F1024B">
              <w:rPr>
                <w:rFonts w:eastAsia="Times New Roman" w:cstheme="minorHAnsi"/>
                <w:b/>
                <w:bCs/>
                <w:lang w:eastAsia="en-IN"/>
              </w:rPr>
              <w:t>Metric</w:t>
            </w:r>
          </w:p>
        </w:tc>
        <w:tc>
          <w:tcPr>
            <w:tcW w:w="0" w:type="auto"/>
            <w:vAlign w:val="center"/>
            <w:hideMark/>
          </w:tcPr>
          <w:p w:rsidR="00F1024B" w:rsidRPr="00F1024B" w:rsidRDefault="00F1024B" w:rsidP="00F1024B">
            <w:pPr>
              <w:spacing w:after="0" w:line="240" w:lineRule="auto"/>
              <w:jc w:val="center"/>
              <w:rPr>
                <w:rFonts w:eastAsia="Times New Roman" w:cstheme="minorHAnsi"/>
                <w:b/>
                <w:bCs/>
                <w:lang w:eastAsia="en-IN"/>
              </w:rPr>
            </w:pPr>
            <w:r w:rsidRPr="00F1024B">
              <w:rPr>
                <w:rFonts w:eastAsia="Times New Roman" w:cstheme="minorHAnsi"/>
                <w:b/>
                <w:bCs/>
                <w:lang w:eastAsia="en-IN"/>
              </w:rPr>
              <w:t>Purpose</w:t>
            </w:r>
          </w:p>
        </w:tc>
        <w:tc>
          <w:tcPr>
            <w:tcW w:w="0" w:type="auto"/>
            <w:vAlign w:val="center"/>
            <w:hideMark/>
          </w:tcPr>
          <w:p w:rsidR="00F1024B" w:rsidRPr="00F1024B" w:rsidRDefault="00F1024B" w:rsidP="00F1024B">
            <w:pPr>
              <w:spacing w:after="0" w:line="240" w:lineRule="auto"/>
              <w:jc w:val="center"/>
              <w:rPr>
                <w:rFonts w:eastAsia="Times New Roman" w:cstheme="minorHAnsi"/>
                <w:b/>
                <w:bCs/>
                <w:lang w:eastAsia="en-IN"/>
              </w:rPr>
            </w:pPr>
            <w:r w:rsidRPr="00F1024B">
              <w:rPr>
                <w:rFonts w:eastAsia="Times New Roman" w:cstheme="minorHAnsi"/>
                <w:b/>
                <w:bCs/>
                <w:lang w:eastAsia="en-IN"/>
              </w:rPr>
              <w:t>Ideal Value</w:t>
            </w:r>
          </w:p>
        </w:tc>
      </w:tr>
      <w:tr w:rsidR="00F1024B" w:rsidRPr="00F1024B" w:rsidTr="00F1024B">
        <w:trPr>
          <w:tblCellSpacing w:w="15" w:type="dxa"/>
        </w:trPr>
        <w:tc>
          <w:tcPr>
            <w:tcW w:w="0" w:type="auto"/>
            <w:vAlign w:val="center"/>
            <w:hideMark/>
          </w:tcPr>
          <w:p w:rsidR="00F1024B" w:rsidRPr="00F1024B" w:rsidRDefault="00F1024B" w:rsidP="00F1024B">
            <w:pPr>
              <w:spacing w:after="0" w:line="240" w:lineRule="auto"/>
              <w:rPr>
                <w:rFonts w:eastAsia="Times New Roman" w:cstheme="minorHAnsi"/>
                <w:lang w:eastAsia="en-IN"/>
              </w:rPr>
            </w:pPr>
            <w:r w:rsidRPr="00F1024B">
              <w:rPr>
                <w:rFonts w:eastAsia="Times New Roman" w:cstheme="minorHAnsi"/>
                <w:b/>
                <w:bCs/>
                <w:lang w:eastAsia="en-IN"/>
              </w:rPr>
              <w:t>ROUGE-L</w:t>
            </w:r>
          </w:p>
        </w:tc>
        <w:tc>
          <w:tcPr>
            <w:tcW w:w="0" w:type="auto"/>
            <w:vAlign w:val="center"/>
            <w:hideMark/>
          </w:tcPr>
          <w:p w:rsidR="00F1024B" w:rsidRPr="00F1024B" w:rsidRDefault="00F1024B" w:rsidP="00F1024B">
            <w:pPr>
              <w:spacing w:after="0" w:line="240" w:lineRule="auto"/>
              <w:rPr>
                <w:rFonts w:eastAsia="Times New Roman" w:cstheme="minorHAnsi"/>
                <w:lang w:eastAsia="en-IN"/>
              </w:rPr>
            </w:pPr>
            <w:r w:rsidRPr="00F1024B">
              <w:rPr>
                <w:rFonts w:eastAsia="Times New Roman" w:cstheme="minorHAnsi"/>
                <w:lang w:eastAsia="en-IN"/>
              </w:rPr>
              <w:t>Content coverage</w:t>
            </w:r>
          </w:p>
        </w:tc>
        <w:tc>
          <w:tcPr>
            <w:tcW w:w="0" w:type="auto"/>
            <w:vAlign w:val="center"/>
            <w:hideMark/>
          </w:tcPr>
          <w:p w:rsidR="00F1024B" w:rsidRPr="00F1024B" w:rsidRDefault="00F1024B" w:rsidP="00F1024B">
            <w:pPr>
              <w:spacing w:after="0" w:line="240" w:lineRule="auto"/>
              <w:rPr>
                <w:rFonts w:eastAsia="Times New Roman" w:cstheme="minorHAnsi"/>
                <w:lang w:eastAsia="en-IN"/>
              </w:rPr>
            </w:pPr>
            <w:r w:rsidRPr="00F1024B">
              <w:rPr>
                <w:rFonts w:eastAsia="Times New Roman" w:cstheme="minorHAnsi"/>
                <w:lang w:eastAsia="en-IN"/>
              </w:rPr>
              <w:t>&gt; 0.70</w:t>
            </w:r>
          </w:p>
        </w:tc>
      </w:tr>
      <w:tr w:rsidR="00F1024B" w:rsidRPr="00F1024B" w:rsidTr="00F1024B">
        <w:trPr>
          <w:tblCellSpacing w:w="15" w:type="dxa"/>
        </w:trPr>
        <w:tc>
          <w:tcPr>
            <w:tcW w:w="0" w:type="auto"/>
            <w:vAlign w:val="center"/>
            <w:hideMark/>
          </w:tcPr>
          <w:p w:rsidR="00F1024B" w:rsidRPr="00F1024B" w:rsidRDefault="00F1024B" w:rsidP="00F1024B">
            <w:pPr>
              <w:spacing w:after="0" w:line="240" w:lineRule="auto"/>
              <w:rPr>
                <w:rFonts w:eastAsia="Times New Roman" w:cstheme="minorHAnsi"/>
                <w:lang w:eastAsia="en-IN"/>
              </w:rPr>
            </w:pPr>
            <w:r w:rsidRPr="00F1024B">
              <w:rPr>
                <w:rFonts w:eastAsia="Times New Roman" w:cstheme="minorHAnsi"/>
                <w:b/>
                <w:bCs/>
                <w:lang w:eastAsia="en-IN"/>
              </w:rPr>
              <w:t>BLEU</w:t>
            </w:r>
          </w:p>
        </w:tc>
        <w:tc>
          <w:tcPr>
            <w:tcW w:w="0" w:type="auto"/>
            <w:vAlign w:val="center"/>
            <w:hideMark/>
          </w:tcPr>
          <w:p w:rsidR="00F1024B" w:rsidRPr="00F1024B" w:rsidRDefault="00F1024B" w:rsidP="00F1024B">
            <w:pPr>
              <w:spacing w:after="0" w:line="240" w:lineRule="auto"/>
              <w:rPr>
                <w:rFonts w:eastAsia="Times New Roman" w:cstheme="minorHAnsi"/>
                <w:lang w:eastAsia="en-IN"/>
              </w:rPr>
            </w:pPr>
            <w:r w:rsidRPr="00F1024B">
              <w:rPr>
                <w:rFonts w:eastAsia="Times New Roman" w:cstheme="minorHAnsi"/>
                <w:lang w:eastAsia="en-IN"/>
              </w:rPr>
              <w:t>Lexical overlap</w:t>
            </w:r>
          </w:p>
        </w:tc>
        <w:tc>
          <w:tcPr>
            <w:tcW w:w="0" w:type="auto"/>
            <w:vAlign w:val="center"/>
            <w:hideMark/>
          </w:tcPr>
          <w:p w:rsidR="00F1024B" w:rsidRPr="00F1024B" w:rsidRDefault="00F1024B" w:rsidP="00F1024B">
            <w:pPr>
              <w:spacing w:after="0" w:line="240" w:lineRule="auto"/>
              <w:rPr>
                <w:rFonts w:eastAsia="Times New Roman" w:cstheme="minorHAnsi"/>
                <w:lang w:eastAsia="en-IN"/>
              </w:rPr>
            </w:pPr>
            <w:r w:rsidRPr="00F1024B">
              <w:rPr>
                <w:rFonts w:eastAsia="Times New Roman" w:cstheme="minorHAnsi"/>
                <w:lang w:eastAsia="en-IN"/>
              </w:rPr>
              <w:t>&gt; 0.40</w:t>
            </w:r>
          </w:p>
        </w:tc>
      </w:tr>
      <w:tr w:rsidR="00F1024B" w:rsidRPr="00F1024B" w:rsidTr="00F1024B">
        <w:trPr>
          <w:tblCellSpacing w:w="15" w:type="dxa"/>
        </w:trPr>
        <w:tc>
          <w:tcPr>
            <w:tcW w:w="0" w:type="auto"/>
            <w:vAlign w:val="center"/>
            <w:hideMark/>
          </w:tcPr>
          <w:p w:rsidR="00F1024B" w:rsidRPr="00F1024B" w:rsidRDefault="00F1024B" w:rsidP="00F1024B">
            <w:pPr>
              <w:spacing w:after="0" w:line="240" w:lineRule="auto"/>
              <w:rPr>
                <w:rFonts w:eastAsia="Times New Roman" w:cstheme="minorHAnsi"/>
                <w:lang w:eastAsia="en-IN"/>
              </w:rPr>
            </w:pPr>
            <w:proofErr w:type="spellStart"/>
            <w:r w:rsidRPr="00F1024B">
              <w:rPr>
                <w:rFonts w:eastAsia="Times New Roman" w:cstheme="minorHAnsi"/>
                <w:b/>
                <w:bCs/>
                <w:lang w:eastAsia="en-IN"/>
              </w:rPr>
              <w:t>BERTScore</w:t>
            </w:r>
            <w:proofErr w:type="spellEnd"/>
          </w:p>
        </w:tc>
        <w:tc>
          <w:tcPr>
            <w:tcW w:w="0" w:type="auto"/>
            <w:vAlign w:val="center"/>
            <w:hideMark/>
          </w:tcPr>
          <w:p w:rsidR="00F1024B" w:rsidRPr="00F1024B" w:rsidRDefault="00F1024B" w:rsidP="00F1024B">
            <w:pPr>
              <w:spacing w:after="0" w:line="240" w:lineRule="auto"/>
              <w:rPr>
                <w:rFonts w:eastAsia="Times New Roman" w:cstheme="minorHAnsi"/>
                <w:lang w:eastAsia="en-IN"/>
              </w:rPr>
            </w:pPr>
            <w:r w:rsidRPr="00F1024B">
              <w:rPr>
                <w:rFonts w:eastAsia="Times New Roman" w:cstheme="minorHAnsi"/>
                <w:lang w:eastAsia="en-IN"/>
              </w:rPr>
              <w:t xml:space="preserve">Semantic similarity using contextual </w:t>
            </w:r>
            <w:proofErr w:type="spellStart"/>
            <w:r w:rsidRPr="00F1024B">
              <w:rPr>
                <w:rFonts w:eastAsia="Times New Roman" w:cstheme="minorHAnsi"/>
                <w:lang w:eastAsia="en-IN"/>
              </w:rPr>
              <w:t>embeddings</w:t>
            </w:r>
            <w:proofErr w:type="spellEnd"/>
          </w:p>
        </w:tc>
        <w:tc>
          <w:tcPr>
            <w:tcW w:w="0" w:type="auto"/>
            <w:vAlign w:val="center"/>
            <w:hideMark/>
          </w:tcPr>
          <w:p w:rsidR="00F1024B" w:rsidRPr="00F1024B" w:rsidRDefault="00F1024B" w:rsidP="00F1024B">
            <w:pPr>
              <w:spacing w:after="0" w:line="240" w:lineRule="auto"/>
              <w:rPr>
                <w:rFonts w:eastAsia="Times New Roman" w:cstheme="minorHAnsi"/>
                <w:lang w:eastAsia="en-IN"/>
              </w:rPr>
            </w:pPr>
            <w:r w:rsidRPr="00F1024B">
              <w:rPr>
                <w:rFonts w:eastAsia="Times New Roman" w:cstheme="minorHAnsi"/>
                <w:lang w:eastAsia="en-IN"/>
              </w:rPr>
              <w:t>&gt; 0.90</w:t>
            </w:r>
          </w:p>
        </w:tc>
      </w:tr>
      <w:tr w:rsidR="00F1024B" w:rsidRPr="00F1024B" w:rsidTr="00F1024B">
        <w:trPr>
          <w:tblCellSpacing w:w="15" w:type="dxa"/>
        </w:trPr>
        <w:tc>
          <w:tcPr>
            <w:tcW w:w="0" w:type="auto"/>
            <w:vAlign w:val="center"/>
            <w:hideMark/>
          </w:tcPr>
          <w:p w:rsidR="00F1024B" w:rsidRPr="00F1024B" w:rsidRDefault="00F1024B" w:rsidP="00F1024B">
            <w:pPr>
              <w:spacing w:after="0" w:line="240" w:lineRule="auto"/>
              <w:rPr>
                <w:rFonts w:eastAsia="Times New Roman" w:cstheme="minorHAnsi"/>
                <w:lang w:eastAsia="en-IN"/>
              </w:rPr>
            </w:pPr>
            <w:r w:rsidRPr="00F1024B">
              <w:rPr>
                <w:rFonts w:eastAsia="Times New Roman" w:cstheme="minorHAnsi"/>
                <w:b/>
                <w:bCs/>
                <w:lang w:eastAsia="en-IN"/>
              </w:rPr>
              <w:t>G-</w:t>
            </w:r>
            <w:proofErr w:type="spellStart"/>
            <w:r w:rsidRPr="00F1024B">
              <w:rPr>
                <w:rFonts w:eastAsia="Times New Roman" w:cstheme="minorHAnsi"/>
                <w:b/>
                <w:bCs/>
                <w:lang w:eastAsia="en-IN"/>
              </w:rPr>
              <w:t>Eval</w:t>
            </w:r>
            <w:proofErr w:type="spellEnd"/>
          </w:p>
        </w:tc>
        <w:tc>
          <w:tcPr>
            <w:tcW w:w="0" w:type="auto"/>
            <w:vAlign w:val="center"/>
            <w:hideMark/>
          </w:tcPr>
          <w:p w:rsidR="00F1024B" w:rsidRPr="00F1024B" w:rsidRDefault="00F1024B" w:rsidP="00F1024B">
            <w:pPr>
              <w:spacing w:after="0" w:line="240" w:lineRule="auto"/>
              <w:rPr>
                <w:rFonts w:eastAsia="Times New Roman" w:cstheme="minorHAnsi"/>
                <w:lang w:eastAsia="en-IN"/>
              </w:rPr>
            </w:pPr>
            <w:r w:rsidRPr="00F1024B">
              <w:rPr>
                <w:rFonts w:eastAsia="Times New Roman" w:cstheme="minorHAnsi"/>
                <w:lang w:eastAsia="en-IN"/>
              </w:rPr>
              <w:t>LLM-based assessment of coherence, fluency, and factuality</w:t>
            </w:r>
          </w:p>
        </w:tc>
        <w:tc>
          <w:tcPr>
            <w:tcW w:w="0" w:type="auto"/>
            <w:vAlign w:val="center"/>
            <w:hideMark/>
          </w:tcPr>
          <w:p w:rsidR="00F1024B" w:rsidRPr="00F1024B" w:rsidRDefault="00F1024B" w:rsidP="00F1024B">
            <w:pPr>
              <w:spacing w:after="0" w:line="240" w:lineRule="auto"/>
              <w:rPr>
                <w:rFonts w:eastAsia="Times New Roman" w:cstheme="minorHAnsi"/>
                <w:lang w:eastAsia="en-IN"/>
              </w:rPr>
            </w:pPr>
            <w:r w:rsidRPr="00F1024B">
              <w:rPr>
                <w:rFonts w:eastAsia="Times New Roman" w:cstheme="minorHAnsi"/>
                <w:lang w:eastAsia="en-IN"/>
              </w:rPr>
              <w:t>&gt; 4.5 / 5</w:t>
            </w:r>
          </w:p>
        </w:tc>
      </w:tr>
      <w:tr w:rsidR="00F1024B" w:rsidRPr="00F1024B" w:rsidTr="00F1024B">
        <w:trPr>
          <w:tblCellSpacing w:w="15" w:type="dxa"/>
        </w:trPr>
        <w:tc>
          <w:tcPr>
            <w:tcW w:w="0" w:type="auto"/>
            <w:vAlign w:val="center"/>
            <w:hideMark/>
          </w:tcPr>
          <w:p w:rsidR="00F1024B" w:rsidRPr="00F1024B" w:rsidRDefault="00F1024B" w:rsidP="00F1024B">
            <w:pPr>
              <w:spacing w:after="0" w:line="240" w:lineRule="auto"/>
              <w:rPr>
                <w:rFonts w:eastAsia="Times New Roman" w:cstheme="minorHAnsi"/>
                <w:lang w:eastAsia="en-IN"/>
              </w:rPr>
            </w:pPr>
            <w:r w:rsidRPr="00F1024B">
              <w:rPr>
                <w:rFonts w:eastAsia="Times New Roman" w:cstheme="minorHAnsi"/>
                <w:b/>
                <w:bCs/>
                <w:lang w:eastAsia="en-IN"/>
              </w:rPr>
              <w:t>Compression Ratio</w:t>
            </w:r>
          </w:p>
        </w:tc>
        <w:tc>
          <w:tcPr>
            <w:tcW w:w="0" w:type="auto"/>
            <w:vAlign w:val="center"/>
            <w:hideMark/>
          </w:tcPr>
          <w:p w:rsidR="00F1024B" w:rsidRPr="00F1024B" w:rsidRDefault="00F1024B" w:rsidP="00F1024B">
            <w:pPr>
              <w:spacing w:after="0" w:line="240" w:lineRule="auto"/>
              <w:rPr>
                <w:rFonts w:eastAsia="Times New Roman" w:cstheme="minorHAnsi"/>
                <w:lang w:eastAsia="en-IN"/>
              </w:rPr>
            </w:pPr>
            <w:r w:rsidRPr="00F1024B">
              <w:rPr>
                <w:rFonts w:eastAsia="Times New Roman" w:cstheme="minorHAnsi"/>
                <w:lang w:eastAsia="en-IN"/>
              </w:rPr>
              <w:t>Conciseness</w:t>
            </w:r>
          </w:p>
        </w:tc>
        <w:tc>
          <w:tcPr>
            <w:tcW w:w="0" w:type="auto"/>
            <w:vAlign w:val="center"/>
            <w:hideMark/>
          </w:tcPr>
          <w:p w:rsidR="00F1024B" w:rsidRPr="00F1024B" w:rsidRDefault="00F1024B" w:rsidP="00F1024B">
            <w:pPr>
              <w:spacing w:after="0" w:line="240" w:lineRule="auto"/>
              <w:rPr>
                <w:rFonts w:eastAsia="Times New Roman" w:cstheme="minorHAnsi"/>
                <w:lang w:eastAsia="en-IN"/>
              </w:rPr>
            </w:pPr>
            <w:r w:rsidRPr="00F1024B">
              <w:rPr>
                <w:rFonts w:eastAsia="Times New Roman" w:cstheme="minorHAnsi"/>
                <w:lang w:eastAsia="en-IN"/>
              </w:rPr>
              <w:t>Approximately 20–30% of original length</w:t>
            </w:r>
          </w:p>
        </w:tc>
      </w:tr>
      <w:tr w:rsidR="00F1024B" w:rsidRPr="00F1024B" w:rsidTr="00F1024B">
        <w:trPr>
          <w:tblCellSpacing w:w="15" w:type="dxa"/>
        </w:trPr>
        <w:tc>
          <w:tcPr>
            <w:tcW w:w="0" w:type="auto"/>
            <w:vAlign w:val="center"/>
            <w:hideMark/>
          </w:tcPr>
          <w:p w:rsidR="00F1024B" w:rsidRPr="00F1024B" w:rsidRDefault="00F1024B" w:rsidP="00F1024B">
            <w:pPr>
              <w:spacing w:after="0" w:line="240" w:lineRule="auto"/>
              <w:rPr>
                <w:rFonts w:eastAsia="Times New Roman" w:cstheme="minorHAnsi"/>
                <w:lang w:eastAsia="en-IN"/>
              </w:rPr>
            </w:pPr>
            <w:r w:rsidRPr="00F1024B">
              <w:rPr>
                <w:rFonts w:eastAsia="Times New Roman" w:cstheme="minorHAnsi"/>
                <w:b/>
                <w:bCs/>
                <w:lang w:eastAsia="en-IN"/>
              </w:rPr>
              <w:t>Factual Consistency</w:t>
            </w:r>
          </w:p>
        </w:tc>
        <w:tc>
          <w:tcPr>
            <w:tcW w:w="0" w:type="auto"/>
            <w:vAlign w:val="center"/>
            <w:hideMark/>
          </w:tcPr>
          <w:p w:rsidR="00F1024B" w:rsidRPr="00F1024B" w:rsidRDefault="00F1024B" w:rsidP="00F1024B">
            <w:pPr>
              <w:spacing w:after="0" w:line="240" w:lineRule="auto"/>
              <w:rPr>
                <w:rFonts w:eastAsia="Times New Roman" w:cstheme="minorHAnsi"/>
                <w:lang w:eastAsia="en-IN"/>
              </w:rPr>
            </w:pPr>
            <w:r w:rsidRPr="00F1024B">
              <w:rPr>
                <w:rFonts w:eastAsia="Times New Roman" w:cstheme="minorHAnsi"/>
                <w:lang w:eastAsia="en-IN"/>
              </w:rPr>
              <w:t>Accuracy of retained information</w:t>
            </w:r>
          </w:p>
        </w:tc>
        <w:tc>
          <w:tcPr>
            <w:tcW w:w="0" w:type="auto"/>
            <w:vAlign w:val="center"/>
            <w:hideMark/>
          </w:tcPr>
          <w:p w:rsidR="00F1024B" w:rsidRPr="00F1024B" w:rsidRDefault="00F1024B" w:rsidP="00F1024B">
            <w:pPr>
              <w:spacing w:after="0" w:line="240" w:lineRule="auto"/>
              <w:rPr>
                <w:rFonts w:eastAsia="Times New Roman" w:cstheme="minorHAnsi"/>
                <w:lang w:eastAsia="en-IN"/>
              </w:rPr>
            </w:pPr>
            <w:r w:rsidRPr="00F1024B">
              <w:rPr>
                <w:rFonts w:eastAsia="Times New Roman" w:cstheme="minorHAnsi"/>
                <w:lang w:eastAsia="en-IN"/>
              </w:rPr>
              <w:t>100%</w:t>
            </w:r>
          </w:p>
        </w:tc>
      </w:tr>
      <w:tr w:rsidR="00F1024B" w:rsidRPr="00F1024B" w:rsidTr="00F1024B">
        <w:trPr>
          <w:tblCellSpacing w:w="15" w:type="dxa"/>
        </w:trPr>
        <w:tc>
          <w:tcPr>
            <w:tcW w:w="0" w:type="auto"/>
            <w:vAlign w:val="center"/>
            <w:hideMark/>
          </w:tcPr>
          <w:p w:rsidR="00F1024B" w:rsidRPr="00F1024B" w:rsidRDefault="00F1024B" w:rsidP="00F1024B">
            <w:pPr>
              <w:spacing w:after="0" w:line="240" w:lineRule="auto"/>
              <w:rPr>
                <w:rFonts w:eastAsia="Times New Roman" w:cstheme="minorHAnsi"/>
                <w:lang w:eastAsia="en-IN"/>
              </w:rPr>
            </w:pPr>
            <w:r w:rsidRPr="00F1024B">
              <w:rPr>
                <w:rFonts w:eastAsia="Times New Roman" w:cstheme="minorHAnsi"/>
                <w:b/>
                <w:bCs/>
                <w:lang w:eastAsia="en-IN"/>
              </w:rPr>
              <w:t>Hallucination Rate</w:t>
            </w:r>
          </w:p>
        </w:tc>
        <w:tc>
          <w:tcPr>
            <w:tcW w:w="0" w:type="auto"/>
            <w:vAlign w:val="center"/>
            <w:hideMark/>
          </w:tcPr>
          <w:p w:rsidR="00F1024B" w:rsidRPr="00F1024B" w:rsidRDefault="00F1024B" w:rsidP="00F1024B">
            <w:pPr>
              <w:spacing w:after="0" w:line="240" w:lineRule="auto"/>
              <w:rPr>
                <w:rFonts w:eastAsia="Times New Roman" w:cstheme="minorHAnsi"/>
                <w:lang w:eastAsia="en-IN"/>
              </w:rPr>
            </w:pPr>
            <w:r w:rsidRPr="00F1024B">
              <w:rPr>
                <w:rFonts w:eastAsia="Times New Roman" w:cstheme="minorHAnsi"/>
                <w:lang w:eastAsia="en-IN"/>
              </w:rPr>
              <w:t>Unsupported or invented information</w:t>
            </w:r>
          </w:p>
        </w:tc>
        <w:tc>
          <w:tcPr>
            <w:tcW w:w="0" w:type="auto"/>
            <w:vAlign w:val="center"/>
            <w:hideMark/>
          </w:tcPr>
          <w:p w:rsidR="00F1024B" w:rsidRPr="00F1024B" w:rsidRDefault="00F1024B" w:rsidP="00F1024B">
            <w:pPr>
              <w:spacing w:after="0" w:line="240" w:lineRule="auto"/>
              <w:rPr>
                <w:rFonts w:eastAsia="Times New Roman" w:cstheme="minorHAnsi"/>
                <w:lang w:eastAsia="en-IN"/>
              </w:rPr>
            </w:pPr>
            <w:r w:rsidRPr="00F1024B">
              <w:rPr>
                <w:rFonts w:eastAsia="Times New Roman" w:cstheme="minorHAnsi"/>
                <w:lang w:eastAsia="en-IN"/>
              </w:rPr>
              <w:t>0%</w:t>
            </w:r>
          </w:p>
        </w:tc>
      </w:tr>
    </w:tbl>
    <w:p w:rsidR="00F1024B" w:rsidRPr="00F1024B" w:rsidRDefault="00F1024B" w:rsidP="00F1024B">
      <w:pPr>
        <w:spacing w:before="100" w:beforeAutospacing="1" w:after="100" w:afterAutospacing="1" w:line="240" w:lineRule="auto"/>
        <w:outlineLvl w:val="2"/>
        <w:rPr>
          <w:rFonts w:eastAsia="Times New Roman" w:cstheme="minorHAnsi"/>
          <w:b/>
          <w:bCs/>
          <w:lang w:eastAsia="en-IN"/>
        </w:rPr>
      </w:pPr>
      <w:r w:rsidRPr="00F1024B">
        <w:rPr>
          <w:rFonts w:eastAsia="Times New Roman" w:cstheme="minorHAnsi"/>
          <w:b/>
          <w:bCs/>
          <w:lang w:eastAsia="en-IN"/>
        </w:rPr>
        <w:t>Overall Evaluation Criteria</w:t>
      </w:r>
    </w:p>
    <w:p w:rsidR="00F1024B" w:rsidRPr="00F1024B" w:rsidRDefault="00F1024B" w:rsidP="00F1024B">
      <w:pPr>
        <w:spacing w:before="100" w:beforeAutospacing="1" w:after="100" w:afterAutospacing="1" w:line="240" w:lineRule="auto"/>
        <w:rPr>
          <w:rFonts w:eastAsia="Times New Roman" w:cstheme="minorHAnsi"/>
          <w:lang w:eastAsia="en-IN"/>
        </w:rPr>
      </w:pPr>
      <w:r w:rsidRPr="00F1024B">
        <w:rPr>
          <w:rFonts w:eastAsia="Times New Roman" w:cstheme="minorHAnsi"/>
          <w:lang w:eastAsia="en-IN"/>
        </w:rPr>
        <w:t>A high-quality summary should:</w:t>
      </w:r>
    </w:p>
    <w:p w:rsidR="00F1024B" w:rsidRPr="00F1024B" w:rsidRDefault="00F1024B" w:rsidP="00F1024B">
      <w:pPr>
        <w:numPr>
          <w:ilvl w:val="0"/>
          <w:numId w:val="6"/>
        </w:numPr>
        <w:spacing w:before="100" w:beforeAutospacing="1" w:after="100" w:afterAutospacing="1" w:line="240" w:lineRule="auto"/>
        <w:rPr>
          <w:rFonts w:eastAsia="Times New Roman" w:cstheme="minorHAnsi"/>
          <w:lang w:eastAsia="en-IN"/>
        </w:rPr>
      </w:pPr>
      <w:r w:rsidRPr="00F1024B">
        <w:rPr>
          <w:rFonts w:eastAsia="Times New Roman" w:cstheme="minorHAnsi"/>
          <w:lang w:eastAsia="en-IN"/>
        </w:rPr>
        <w:t xml:space="preserve">Preserve all key concepts from the source (high STS-B and MNLI). </w:t>
      </w:r>
    </w:p>
    <w:p w:rsidR="00F1024B" w:rsidRPr="00F1024B" w:rsidRDefault="00F1024B" w:rsidP="00F1024B">
      <w:pPr>
        <w:numPr>
          <w:ilvl w:val="0"/>
          <w:numId w:val="6"/>
        </w:numPr>
        <w:spacing w:before="100" w:beforeAutospacing="1" w:after="100" w:afterAutospacing="1" w:line="240" w:lineRule="auto"/>
        <w:rPr>
          <w:rFonts w:eastAsia="Times New Roman" w:cstheme="minorHAnsi"/>
          <w:lang w:eastAsia="en-IN"/>
        </w:rPr>
      </w:pPr>
      <w:r w:rsidRPr="00F1024B">
        <w:rPr>
          <w:rFonts w:eastAsia="Times New Roman" w:cstheme="minorHAnsi"/>
          <w:lang w:eastAsia="en-IN"/>
        </w:rPr>
        <w:t xml:space="preserve">Contain no factual inaccuracies or hallucinations (high RTE, zero hallucinations). </w:t>
      </w:r>
    </w:p>
    <w:p w:rsidR="00F1024B" w:rsidRPr="00F1024B" w:rsidRDefault="00F1024B" w:rsidP="00F1024B">
      <w:pPr>
        <w:numPr>
          <w:ilvl w:val="0"/>
          <w:numId w:val="6"/>
        </w:numPr>
        <w:spacing w:before="100" w:beforeAutospacing="1" w:after="100" w:afterAutospacing="1" w:line="240" w:lineRule="auto"/>
        <w:rPr>
          <w:rFonts w:eastAsia="Times New Roman" w:cstheme="minorHAnsi"/>
          <w:lang w:eastAsia="en-IN"/>
        </w:rPr>
      </w:pPr>
      <w:r w:rsidRPr="00F1024B">
        <w:rPr>
          <w:rFonts w:eastAsia="Times New Roman" w:cstheme="minorHAnsi"/>
          <w:lang w:eastAsia="en-IN"/>
        </w:rPr>
        <w:t xml:space="preserve">Be grammatically correct and fluent (high </w:t>
      </w:r>
      <w:proofErr w:type="spellStart"/>
      <w:r w:rsidRPr="00F1024B">
        <w:rPr>
          <w:rFonts w:eastAsia="Times New Roman" w:cstheme="minorHAnsi"/>
          <w:lang w:eastAsia="en-IN"/>
        </w:rPr>
        <w:t>CoLA</w:t>
      </w:r>
      <w:proofErr w:type="spellEnd"/>
      <w:r w:rsidRPr="00F1024B">
        <w:rPr>
          <w:rFonts w:eastAsia="Times New Roman" w:cstheme="minorHAnsi"/>
          <w:lang w:eastAsia="en-IN"/>
        </w:rPr>
        <w:t xml:space="preserve">). </w:t>
      </w:r>
    </w:p>
    <w:p w:rsidR="00F1024B" w:rsidRPr="00F1024B" w:rsidRDefault="00F1024B" w:rsidP="00F1024B">
      <w:pPr>
        <w:numPr>
          <w:ilvl w:val="0"/>
          <w:numId w:val="6"/>
        </w:numPr>
        <w:spacing w:before="100" w:beforeAutospacing="1" w:after="100" w:afterAutospacing="1" w:line="240" w:lineRule="auto"/>
        <w:rPr>
          <w:rFonts w:eastAsia="Times New Roman" w:cstheme="minorHAnsi"/>
          <w:lang w:eastAsia="en-IN"/>
        </w:rPr>
      </w:pPr>
      <w:r w:rsidRPr="00F1024B">
        <w:rPr>
          <w:rFonts w:eastAsia="Times New Roman" w:cstheme="minorHAnsi"/>
          <w:lang w:eastAsia="en-IN"/>
        </w:rPr>
        <w:t xml:space="preserve">Be concise while retaining important information (good compression ratio). </w:t>
      </w:r>
    </w:p>
    <w:p w:rsidR="00F1024B" w:rsidRPr="00F1024B" w:rsidRDefault="00F1024B" w:rsidP="00F1024B">
      <w:pPr>
        <w:numPr>
          <w:ilvl w:val="0"/>
          <w:numId w:val="6"/>
        </w:numPr>
        <w:spacing w:before="100" w:beforeAutospacing="1" w:after="100" w:afterAutospacing="1" w:line="240" w:lineRule="auto"/>
        <w:rPr>
          <w:rFonts w:eastAsia="Times New Roman" w:cstheme="minorHAnsi"/>
          <w:lang w:eastAsia="en-IN"/>
        </w:rPr>
      </w:pPr>
      <w:r w:rsidRPr="00F1024B">
        <w:rPr>
          <w:rFonts w:eastAsia="Times New Roman" w:cstheme="minorHAnsi"/>
          <w:lang w:eastAsia="en-IN"/>
        </w:rPr>
        <w:t xml:space="preserve">Achieve strong semantic similarity rather than relying only on word overlap (high </w:t>
      </w:r>
      <w:proofErr w:type="spellStart"/>
      <w:r w:rsidRPr="00F1024B">
        <w:rPr>
          <w:rFonts w:eastAsia="Times New Roman" w:cstheme="minorHAnsi"/>
          <w:lang w:eastAsia="en-IN"/>
        </w:rPr>
        <w:t>BERTScore</w:t>
      </w:r>
      <w:proofErr w:type="spellEnd"/>
      <w:r w:rsidRPr="00F1024B">
        <w:rPr>
          <w:rFonts w:eastAsia="Times New Roman" w:cstheme="minorHAnsi"/>
          <w:lang w:eastAsia="en-IN"/>
        </w:rPr>
        <w:t xml:space="preserve"> and G-</w:t>
      </w:r>
      <w:proofErr w:type="spellStart"/>
      <w:r w:rsidRPr="00F1024B">
        <w:rPr>
          <w:rFonts w:eastAsia="Times New Roman" w:cstheme="minorHAnsi"/>
          <w:lang w:eastAsia="en-IN"/>
        </w:rPr>
        <w:t>Eval</w:t>
      </w:r>
      <w:proofErr w:type="spellEnd"/>
      <w:r w:rsidRPr="00F1024B">
        <w:rPr>
          <w:rFonts w:eastAsia="Times New Roman" w:cstheme="minorHAnsi"/>
          <w:lang w:eastAsia="en-IN"/>
        </w:rPr>
        <w:t xml:space="preserve">). </w:t>
      </w:r>
    </w:p>
    <w:p w:rsidR="00F1024B" w:rsidRPr="00F1024B" w:rsidRDefault="00F1024B" w:rsidP="00177121">
      <w:pPr>
        <w:spacing w:before="100" w:beforeAutospacing="1" w:after="100" w:afterAutospacing="1" w:line="240" w:lineRule="auto"/>
        <w:rPr>
          <w:rFonts w:eastAsia="Times New Roman" w:cstheme="minorHAnsi"/>
          <w:lang w:eastAsia="en-IN"/>
        </w:rPr>
      </w:pPr>
      <w:proofErr w:type="spellStart"/>
      <w:proofErr w:type="gramStart"/>
      <w:r w:rsidRPr="00F1024B">
        <w:rPr>
          <w:rFonts w:cstheme="minorHAnsi"/>
        </w:rPr>
        <w:t>lets</w:t>
      </w:r>
      <w:proofErr w:type="spellEnd"/>
      <w:proofErr w:type="gramEnd"/>
      <w:r w:rsidRPr="00F1024B">
        <w:rPr>
          <w:rFonts w:cstheme="minorHAnsi"/>
        </w:rPr>
        <w:t xml:space="preserve"> use superglue as </w:t>
      </w:r>
      <w:proofErr w:type="spellStart"/>
      <w:r w:rsidRPr="00F1024B">
        <w:rPr>
          <w:rFonts w:cstheme="minorHAnsi"/>
        </w:rPr>
        <w:t>benchmarch</w:t>
      </w:r>
      <w:proofErr w:type="spellEnd"/>
      <w:r w:rsidRPr="00F1024B">
        <w:rPr>
          <w:rFonts w:cstheme="minorHAnsi"/>
        </w:rPr>
        <w:t xml:space="preserve"> and have a comparison table</w:t>
      </w:r>
    </w:p>
    <w:p w:rsidR="00177121" w:rsidRPr="00177121" w:rsidRDefault="00177121" w:rsidP="00177121">
      <w:pPr>
        <w:spacing w:before="100" w:beforeAutospacing="1" w:after="100" w:afterAutospacing="1" w:line="240" w:lineRule="auto"/>
        <w:rPr>
          <w:rFonts w:eastAsia="Times New Roman" w:cstheme="minorHAnsi"/>
          <w:lang w:eastAsia="en-IN"/>
        </w:rPr>
      </w:pPr>
      <w:r w:rsidRPr="00177121">
        <w:rPr>
          <w:rFonts w:eastAsia="Times New Roman" w:cstheme="minorHAnsi"/>
          <w:lang w:eastAsia="en-IN"/>
        </w:rPr>
        <w:lastRenderedPageBreak/>
        <w:t xml:space="preserve">Yes, </w:t>
      </w:r>
      <w:proofErr w:type="spellStart"/>
      <w:r w:rsidRPr="00F1024B">
        <w:rPr>
          <w:rFonts w:eastAsia="Times New Roman" w:cstheme="minorHAnsi"/>
          <w:b/>
          <w:bCs/>
          <w:lang w:eastAsia="en-IN"/>
        </w:rPr>
        <w:t>SuperGLUE</w:t>
      </w:r>
      <w:proofErr w:type="spellEnd"/>
      <w:r w:rsidRPr="00177121">
        <w:rPr>
          <w:rFonts w:eastAsia="Times New Roman" w:cstheme="minorHAnsi"/>
          <w:lang w:eastAsia="en-IN"/>
        </w:rPr>
        <w:t xml:space="preserve"> is a stronger benchmark than GLUE if your goal is to compare the </w:t>
      </w:r>
      <w:r w:rsidRPr="00F1024B">
        <w:rPr>
          <w:rFonts w:eastAsia="Times New Roman" w:cstheme="minorHAnsi"/>
          <w:i/>
          <w:iCs/>
          <w:lang w:eastAsia="en-IN"/>
        </w:rPr>
        <w:t>language understanding capability</w:t>
      </w:r>
      <w:r w:rsidRPr="00177121">
        <w:rPr>
          <w:rFonts w:eastAsia="Times New Roman" w:cstheme="minorHAnsi"/>
          <w:lang w:eastAsia="en-IN"/>
        </w:rPr>
        <w:t xml:space="preserve"> of the underlying models. However, it's important to distinguish between </w:t>
      </w:r>
      <w:r w:rsidRPr="00F1024B">
        <w:rPr>
          <w:rFonts w:eastAsia="Times New Roman" w:cstheme="minorHAnsi"/>
          <w:b/>
          <w:bCs/>
          <w:lang w:eastAsia="en-IN"/>
        </w:rPr>
        <w:t>benchmarking the model</w:t>
      </w:r>
      <w:r w:rsidRPr="00177121">
        <w:rPr>
          <w:rFonts w:eastAsia="Times New Roman" w:cstheme="minorHAnsi"/>
          <w:lang w:eastAsia="en-IN"/>
        </w:rPr>
        <w:t xml:space="preserve"> and </w:t>
      </w:r>
      <w:r w:rsidRPr="00F1024B">
        <w:rPr>
          <w:rFonts w:eastAsia="Times New Roman" w:cstheme="minorHAnsi"/>
          <w:b/>
          <w:bCs/>
          <w:lang w:eastAsia="en-IN"/>
        </w:rPr>
        <w:t>evaluating the generated summary</w:t>
      </w:r>
      <w:r w:rsidRPr="00177121">
        <w:rPr>
          <w:rFonts w:eastAsia="Times New Roman" w:cstheme="minorHAnsi"/>
          <w:lang w:eastAsia="en-IN"/>
        </w:rPr>
        <w:t>.</w:t>
      </w:r>
    </w:p>
    <w:p w:rsidR="00177121" w:rsidRPr="00177121" w:rsidRDefault="00177121" w:rsidP="00177121">
      <w:pPr>
        <w:numPr>
          <w:ilvl w:val="0"/>
          <w:numId w:val="1"/>
        </w:numPr>
        <w:spacing w:before="100" w:beforeAutospacing="1" w:after="100" w:afterAutospacing="1" w:line="240" w:lineRule="auto"/>
        <w:rPr>
          <w:rFonts w:eastAsia="Times New Roman" w:cstheme="minorHAnsi"/>
          <w:lang w:eastAsia="en-IN"/>
        </w:rPr>
      </w:pPr>
      <w:proofErr w:type="spellStart"/>
      <w:r w:rsidRPr="00F1024B">
        <w:rPr>
          <w:rFonts w:eastAsia="Times New Roman" w:cstheme="minorHAnsi"/>
          <w:b/>
          <w:bCs/>
          <w:lang w:eastAsia="en-IN"/>
        </w:rPr>
        <w:t>SuperGLUE</w:t>
      </w:r>
      <w:proofErr w:type="spellEnd"/>
      <w:r w:rsidRPr="00177121">
        <w:rPr>
          <w:rFonts w:eastAsia="Times New Roman" w:cstheme="minorHAnsi"/>
          <w:lang w:eastAsia="en-IN"/>
        </w:rPr>
        <w:t xml:space="preserve"> measures a model's reasoning and language understanding abilities across several NLP tasks. </w:t>
      </w:r>
    </w:p>
    <w:p w:rsidR="00177121" w:rsidRPr="00177121" w:rsidRDefault="00177121" w:rsidP="00177121">
      <w:pPr>
        <w:numPr>
          <w:ilvl w:val="0"/>
          <w:numId w:val="1"/>
        </w:numPr>
        <w:spacing w:before="100" w:beforeAutospacing="1" w:after="100" w:afterAutospacing="1" w:line="240" w:lineRule="auto"/>
        <w:rPr>
          <w:rFonts w:eastAsia="Times New Roman" w:cstheme="minorHAnsi"/>
          <w:lang w:eastAsia="en-IN"/>
        </w:rPr>
      </w:pPr>
      <w:r w:rsidRPr="00F1024B">
        <w:rPr>
          <w:rFonts w:eastAsia="Times New Roman" w:cstheme="minorHAnsi"/>
          <w:b/>
          <w:bCs/>
          <w:lang w:eastAsia="en-IN"/>
        </w:rPr>
        <w:t xml:space="preserve">ROUGE, BLEU, </w:t>
      </w:r>
      <w:proofErr w:type="spellStart"/>
      <w:r w:rsidRPr="00F1024B">
        <w:rPr>
          <w:rFonts w:eastAsia="Times New Roman" w:cstheme="minorHAnsi"/>
          <w:b/>
          <w:bCs/>
          <w:lang w:eastAsia="en-IN"/>
        </w:rPr>
        <w:t>BERTScore</w:t>
      </w:r>
      <w:proofErr w:type="spellEnd"/>
      <w:r w:rsidRPr="00F1024B">
        <w:rPr>
          <w:rFonts w:eastAsia="Times New Roman" w:cstheme="minorHAnsi"/>
          <w:b/>
          <w:bCs/>
          <w:lang w:eastAsia="en-IN"/>
        </w:rPr>
        <w:t>, G-</w:t>
      </w:r>
      <w:proofErr w:type="spellStart"/>
      <w:r w:rsidRPr="00F1024B">
        <w:rPr>
          <w:rFonts w:eastAsia="Times New Roman" w:cstheme="minorHAnsi"/>
          <w:b/>
          <w:bCs/>
          <w:lang w:eastAsia="en-IN"/>
        </w:rPr>
        <w:t>Eval</w:t>
      </w:r>
      <w:proofErr w:type="spellEnd"/>
      <w:r w:rsidRPr="00177121">
        <w:rPr>
          <w:rFonts w:eastAsia="Times New Roman" w:cstheme="minorHAnsi"/>
          <w:lang w:eastAsia="en-IN"/>
        </w:rPr>
        <w:t xml:space="preserve"> measure the quality of the generated summary itself. </w:t>
      </w:r>
    </w:p>
    <w:p w:rsidR="00177121" w:rsidRPr="00177121" w:rsidRDefault="00177121" w:rsidP="00177121">
      <w:pPr>
        <w:spacing w:before="100" w:beforeAutospacing="1" w:after="100" w:afterAutospacing="1" w:line="240" w:lineRule="auto"/>
        <w:rPr>
          <w:rFonts w:eastAsia="Times New Roman" w:cstheme="minorHAnsi"/>
          <w:lang w:eastAsia="en-IN"/>
        </w:rPr>
      </w:pPr>
      <w:r w:rsidRPr="00177121">
        <w:rPr>
          <w:rFonts w:eastAsia="Times New Roman" w:cstheme="minorHAnsi"/>
          <w:lang w:eastAsia="en-IN"/>
        </w:rPr>
        <w:t xml:space="preserve">For your comparison between </w:t>
      </w:r>
      <w:proofErr w:type="spellStart"/>
      <w:r w:rsidRPr="00F1024B">
        <w:rPr>
          <w:rFonts w:eastAsia="Times New Roman" w:cstheme="minorHAnsi"/>
          <w:b/>
          <w:bCs/>
          <w:lang w:eastAsia="en-IN"/>
        </w:rPr>
        <w:t>google</w:t>
      </w:r>
      <w:proofErr w:type="spellEnd"/>
      <w:r w:rsidRPr="00F1024B">
        <w:rPr>
          <w:rFonts w:eastAsia="Times New Roman" w:cstheme="minorHAnsi"/>
          <w:b/>
          <w:bCs/>
          <w:lang w:eastAsia="en-IN"/>
        </w:rPr>
        <w:t>/flan-t5-large</w:t>
      </w:r>
      <w:r w:rsidRPr="00177121">
        <w:rPr>
          <w:rFonts w:eastAsia="Times New Roman" w:cstheme="minorHAnsi"/>
          <w:lang w:eastAsia="en-IN"/>
        </w:rPr>
        <w:t xml:space="preserve"> and a modern </w:t>
      </w:r>
      <w:r w:rsidRPr="00F1024B">
        <w:rPr>
          <w:rFonts w:eastAsia="Times New Roman" w:cstheme="minorHAnsi"/>
          <w:b/>
          <w:bCs/>
          <w:lang w:eastAsia="en-IN"/>
        </w:rPr>
        <w:t>GPT model</w:t>
      </w:r>
      <w:r w:rsidRPr="00177121">
        <w:rPr>
          <w:rFonts w:eastAsia="Times New Roman" w:cstheme="minorHAnsi"/>
          <w:lang w:eastAsia="en-IN"/>
        </w:rPr>
        <w:t xml:space="preserve">, combining </w:t>
      </w:r>
      <w:proofErr w:type="spellStart"/>
      <w:r w:rsidRPr="00F1024B">
        <w:rPr>
          <w:rFonts w:eastAsia="Times New Roman" w:cstheme="minorHAnsi"/>
          <w:b/>
          <w:bCs/>
          <w:lang w:eastAsia="en-IN"/>
        </w:rPr>
        <w:t>SuperGLUE</w:t>
      </w:r>
      <w:proofErr w:type="spellEnd"/>
      <w:r w:rsidRPr="00177121">
        <w:rPr>
          <w:rFonts w:eastAsia="Times New Roman" w:cstheme="minorHAnsi"/>
          <w:lang w:eastAsia="en-IN"/>
        </w:rPr>
        <w:t xml:space="preserve"> with summarization metrics provides a more complete evaluation.</w:t>
      </w:r>
    </w:p>
    <w:p w:rsidR="00F1024B" w:rsidRPr="00F1024B" w:rsidRDefault="00F1024B" w:rsidP="00177121">
      <w:pPr>
        <w:spacing w:before="100" w:beforeAutospacing="1" w:after="100" w:afterAutospacing="1" w:line="240" w:lineRule="auto"/>
        <w:outlineLvl w:val="2"/>
        <w:rPr>
          <w:rFonts w:eastAsia="Times New Roman" w:cstheme="minorHAnsi"/>
          <w:b/>
          <w:bCs/>
          <w:lang w:eastAsia="en-IN"/>
        </w:rPr>
      </w:pPr>
    </w:p>
    <w:p w:rsidR="00F1024B" w:rsidRPr="00F1024B" w:rsidRDefault="00F1024B" w:rsidP="00177121">
      <w:pPr>
        <w:spacing w:before="100" w:beforeAutospacing="1" w:after="100" w:afterAutospacing="1" w:line="240" w:lineRule="auto"/>
        <w:outlineLvl w:val="2"/>
        <w:rPr>
          <w:rFonts w:eastAsia="Times New Roman" w:cstheme="minorHAnsi"/>
          <w:b/>
          <w:bCs/>
          <w:lang w:eastAsia="en-IN"/>
        </w:rPr>
      </w:pPr>
    </w:p>
    <w:p w:rsidR="00177121" w:rsidRPr="00177121" w:rsidRDefault="00177121" w:rsidP="00177121">
      <w:pPr>
        <w:spacing w:before="100" w:beforeAutospacing="1" w:after="100" w:afterAutospacing="1" w:line="240" w:lineRule="auto"/>
        <w:outlineLvl w:val="2"/>
        <w:rPr>
          <w:rFonts w:eastAsia="Times New Roman" w:cstheme="minorHAnsi"/>
          <w:b/>
          <w:bCs/>
          <w:lang w:eastAsia="en-IN"/>
        </w:rPr>
      </w:pPr>
      <w:r w:rsidRPr="00177121">
        <w:rPr>
          <w:rFonts w:eastAsia="Times New Roman" w:cstheme="minorHAnsi"/>
          <w:b/>
          <w:bCs/>
          <w:lang w:eastAsia="en-IN"/>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7"/>
        <w:gridCol w:w="1494"/>
        <w:gridCol w:w="787"/>
        <w:gridCol w:w="1108"/>
        <w:gridCol w:w="1186"/>
        <w:gridCol w:w="2814"/>
      </w:tblGrid>
      <w:tr w:rsidR="00177121" w:rsidRPr="00177121" w:rsidTr="00177121">
        <w:trPr>
          <w:tblHeader/>
          <w:tblCellSpacing w:w="15" w:type="dxa"/>
        </w:trPr>
        <w:tc>
          <w:tcPr>
            <w:tcW w:w="0" w:type="auto"/>
            <w:vAlign w:val="center"/>
            <w:hideMark/>
          </w:tcPr>
          <w:p w:rsidR="00177121" w:rsidRPr="00177121" w:rsidRDefault="00177121" w:rsidP="00177121">
            <w:pPr>
              <w:spacing w:after="0" w:line="240" w:lineRule="auto"/>
              <w:jc w:val="center"/>
              <w:rPr>
                <w:rFonts w:eastAsia="Times New Roman" w:cstheme="minorHAnsi"/>
                <w:b/>
                <w:bCs/>
                <w:lang w:eastAsia="en-IN"/>
              </w:rPr>
            </w:pPr>
            <w:r w:rsidRPr="00177121">
              <w:rPr>
                <w:rFonts w:eastAsia="Times New Roman" w:cstheme="minorHAnsi"/>
                <w:b/>
                <w:bCs/>
                <w:lang w:eastAsia="en-IN"/>
              </w:rPr>
              <w:t>Category</w:t>
            </w:r>
          </w:p>
        </w:tc>
        <w:tc>
          <w:tcPr>
            <w:tcW w:w="0" w:type="auto"/>
            <w:vAlign w:val="center"/>
            <w:hideMark/>
          </w:tcPr>
          <w:p w:rsidR="00177121" w:rsidRPr="00177121" w:rsidRDefault="00177121" w:rsidP="00177121">
            <w:pPr>
              <w:spacing w:after="0" w:line="240" w:lineRule="auto"/>
              <w:jc w:val="center"/>
              <w:rPr>
                <w:rFonts w:eastAsia="Times New Roman" w:cstheme="minorHAnsi"/>
                <w:b/>
                <w:bCs/>
                <w:lang w:eastAsia="en-IN"/>
              </w:rPr>
            </w:pPr>
            <w:r w:rsidRPr="00177121">
              <w:rPr>
                <w:rFonts w:eastAsia="Times New Roman" w:cstheme="minorHAnsi"/>
                <w:b/>
                <w:bCs/>
                <w:lang w:eastAsia="en-IN"/>
              </w:rPr>
              <w:t>Metric / Benchmark</w:t>
            </w:r>
          </w:p>
        </w:tc>
        <w:tc>
          <w:tcPr>
            <w:tcW w:w="0" w:type="auto"/>
            <w:vAlign w:val="center"/>
            <w:hideMark/>
          </w:tcPr>
          <w:p w:rsidR="00177121" w:rsidRPr="00177121" w:rsidRDefault="00177121" w:rsidP="00177121">
            <w:pPr>
              <w:spacing w:after="0" w:line="240" w:lineRule="auto"/>
              <w:jc w:val="center"/>
              <w:rPr>
                <w:rFonts w:eastAsia="Times New Roman" w:cstheme="minorHAnsi"/>
                <w:b/>
                <w:bCs/>
                <w:lang w:eastAsia="en-IN"/>
              </w:rPr>
            </w:pPr>
            <w:r w:rsidRPr="00177121">
              <w:rPr>
                <w:rFonts w:eastAsia="Times New Roman" w:cstheme="minorHAnsi"/>
                <w:b/>
                <w:bCs/>
                <w:lang w:eastAsia="en-IN"/>
              </w:rPr>
              <w:t>FLAN-T5-Large</w:t>
            </w:r>
          </w:p>
        </w:tc>
        <w:tc>
          <w:tcPr>
            <w:tcW w:w="0" w:type="auto"/>
            <w:vAlign w:val="center"/>
            <w:hideMark/>
          </w:tcPr>
          <w:p w:rsidR="00177121" w:rsidRPr="00177121" w:rsidRDefault="00177121" w:rsidP="00177121">
            <w:pPr>
              <w:spacing w:after="0" w:line="240" w:lineRule="auto"/>
              <w:jc w:val="center"/>
              <w:rPr>
                <w:rFonts w:eastAsia="Times New Roman" w:cstheme="minorHAnsi"/>
                <w:b/>
                <w:bCs/>
                <w:lang w:eastAsia="en-IN"/>
              </w:rPr>
            </w:pPr>
            <w:r w:rsidRPr="00177121">
              <w:rPr>
                <w:rFonts w:eastAsia="Times New Roman" w:cstheme="minorHAnsi"/>
                <w:b/>
                <w:bCs/>
                <w:lang w:eastAsia="en-IN"/>
              </w:rPr>
              <w:t>GPT-5.5</w:t>
            </w:r>
          </w:p>
        </w:tc>
        <w:tc>
          <w:tcPr>
            <w:tcW w:w="0" w:type="auto"/>
            <w:vAlign w:val="center"/>
            <w:hideMark/>
          </w:tcPr>
          <w:p w:rsidR="00177121" w:rsidRPr="00177121" w:rsidRDefault="00177121" w:rsidP="00177121">
            <w:pPr>
              <w:spacing w:after="0" w:line="240" w:lineRule="auto"/>
              <w:jc w:val="center"/>
              <w:rPr>
                <w:rFonts w:eastAsia="Times New Roman" w:cstheme="minorHAnsi"/>
                <w:b/>
                <w:bCs/>
                <w:lang w:eastAsia="en-IN"/>
              </w:rPr>
            </w:pPr>
            <w:r w:rsidRPr="00177121">
              <w:rPr>
                <w:rFonts w:eastAsia="Times New Roman" w:cstheme="minorHAnsi"/>
                <w:b/>
                <w:bCs/>
                <w:lang w:eastAsia="en-IN"/>
              </w:rPr>
              <w:t>Better Model</w:t>
            </w:r>
          </w:p>
        </w:tc>
        <w:tc>
          <w:tcPr>
            <w:tcW w:w="0" w:type="auto"/>
            <w:vAlign w:val="center"/>
            <w:hideMark/>
          </w:tcPr>
          <w:p w:rsidR="00177121" w:rsidRPr="00177121" w:rsidRDefault="00177121" w:rsidP="00177121">
            <w:pPr>
              <w:spacing w:after="0" w:line="240" w:lineRule="auto"/>
              <w:jc w:val="center"/>
              <w:rPr>
                <w:rFonts w:eastAsia="Times New Roman" w:cstheme="minorHAnsi"/>
                <w:b/>
                <w:bCs/>
                <w:lang w:eastAsia="en-IN"/>
              </w:rPr>
            </w:pPr>
            <w:r w:rsidRPr="00177121">
              <w:rPr>
                <w:rFonts w:eastAsia="Times New Roman" w:cstheme="minorHAnsi"/>
                <w:b/>
                <w:bCs/>
                <w:lang w:eastAsia="en-IN"/>
              </w:rPr>
              <w:t>Relevance to Summarization</w:t>
            </w:r>
          </w:p>
        </w:tc>
      </w:tr>
      <w:tr w:rsidR="00177121" w:rsidRPr="00177121" w:rsidTr="00177121">
        <w:trPr>
          <w:tblCellSpacing w:w="15" w:type="dxa"/>
        </w:trPr>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F1024B">
              <w:rPr>
                <w:rFonts w:eastAsia="Times New Roman" w:cstheme="minorHAnsi"/>
                <w:b/>
                <w:bCs/>
                <w:lang w:eastAsia="en-IN"/>
              </w:rPr>
              <w:t>Language Understanding</w:t>
            </w:r>
          </w:p>
        </w:tc>
        <w:tc>
          <w:tcPr>
            <w:tcW w:w="0" w:type="auto"/>
            <w:vAlign w:val="center"/>
            <w:hideMark/>
          </w:tcPr>
          <w:p w:rsidR="00177121" w:rsidRPr="00177121" w:rsidRDefault="00177121" w:rsidP="00177121">
            <w:pPr>
              <w:spacing w:after="0" w:line="240" w:lineRule="auto"/>
              <w:rPr>
                <w:rFonts w:eastAsia="Times New Roman" w:cstheme="minorHAnsi"/>
                <w:lang w:eastAsia="en-IN"/>
              </w:rPr>
            </w:pPr>
            <w:proofErr w:type="spellStart"/>
            <w:r w:rsidRPr="00F1024B">
              <w:rPr>
                <w:rFonts w:eastAsia="Times New Roman" w:cstheme="minorHAnsi"/>
                <w:b/>
                <w:bCs/>
                <w:lang w:eastAsia="en-IN"/>
              </w:rPr>
              <w:t>SuperGLUE</w:t>
            </w:r>
            <w:proofErr w:type="spellEnd"/>
          </w:p>
        </w:tc>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177121">
              <w:rPr>
                <w:rFonts w:eastAsia="Times New Roman" w:cstheme="minorHAnsi"/>
                <w:lang w:eastAsia="en-IN"/>
              </w:rPr>
              <w:t>~89–91</w:t>
            </w:r>
          </w:p>
        </w:tc>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177121">
              <w:rPr>
                <w:rFonts w:eastAsia="Times New Roman" w:cstheme="minorHAnsi"/>
                <w:lang w:eastAsia="en-IN"/>
              </w:rPr>
              <w:t>Not publicly reported</w:t>
            </w:r>
          </w:p>
        </w:tc>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177121">
              <w:rPr>
                <w:rFonts w:eastAsia="Times New Roman" w:cstheme="minorHAnsi"/>
                <w:lang w:eastAsia="en-IN"/>
              </w:rPr>
              <w:t>GPT-5.5 (expected)</w:t>
            </w:r>
          </w:p>
        </w:tc>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177121">
              <w:rPr>
                <w:rFonts w:eastAsia="Times New Roman" w:cstheme="minorHAnsi"/>
                <w:lang w:eastAsia="en-IN"/>
              </w:rPr>
              <w:t>Indicates reasoning capability that often correlates with higher-quality summaries.</w:t>
            </w:r>
          </w:p>
        </w:tc>
      </w:tr>
      <w:tr w:rsidR="00177121" w:rsidRPr="00177121" w:rsidTr="00177121">
        <w:trPr>
          <w:tblCellSpacing w:w="15" w:type="dxa"/>
        </w:trPr>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F1024B">
              <w:rPr>
                <w:rFonts w:eastAsia="Times New Roman" w:cstheme="minorHAnsi"/>
                <w:b/>
                <w:bCs/>
                <w:lang w:eastAsia="en-IN"/>
              </w:rPr>
              <w:t>Grammar</w:t>
            </w:r>
          </w:p>
        </w:tc>
        <w:tc>
          <w:tcPr>
            <w:tcW w:w="0" w:type="auto"/>
            <w:vAlign w:val="center"/>
            <w:hideMark/>
          </w:tcPr>
          <w:p w:rsidR="00177121" w:rsidRPr="00177121" w:rsidRDefault="00177121" w:rsidP="00177121">
            <w:pPr>
              <w:spacing w:after="0" w:line="240" w:lineRule="auto"/>
              <w:rPr>
                <w:rFonts w:eastAsia="Times New Roman" w:cstheme="minorHAnsi"/>
                <w:lang w:eastAsia="en-IN"/>
              </w:rPr>
            </w:pPr>
            <w:proofErr w:type="spellStart"/>
            <w:r w:rsidRPr="00177121">
              <w:rPr>
                <w:rFonts w:eastAsia="Times New Roman" w:cstheme="minorHAnsi"/>
                <w:lang w:eastAsia="en-IN"/>
              </w:rPr>
              <w:t>CoLA</w:t>
            </w:r>
            <w:proofErr w:type="spellEnd"/>
          </w:p>
        </w:tc>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177121">
              <w:rPr>
                <w:rFonts w:eastAsia="Times New Roman" w:cstheme="minorHAnsi"/>
                <w:lang w:eastAsia="en-IN"/>
              </w:rPr>
              <w:t>High</w:t>
            </w:r>
          </w:p>
        </w:tc>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177121">
              <w:rPr>
                <w:rFonts w:eastAsia="Times New Roman" w:cstheme="minorHAnsi"/>
                <w:lang w:eastAsia="en-IN"/>
              </w:rPr>
              <w:t>Very High</w:t>
            </w:r>
          </w:p>
        </w:tc>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177121">
              <w:rPr>
                <w:rFonts w:eastAsia="Times New Roman" w:cstheme="minorHAnsi"/>
                <w:lang w:eastAsia="en-IN"/>
              </w:rPr>
              <w:t>GPT-5.5</w:t>
            </w:r>
          </w:p>
        </w:tc>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177121">
              <w:rPr>
                <w:rFonts w:eastAsia="Times New Roman" w:cstheme="minorHAnsi"/>
                <w:lang w:eastAsia="en-IN"/>
              </w:rPr>
              <w:t>Produces more fluent, grammatically correct summaries.</w:t>
            </w:r>
          </w:p>
        </w:tc>
      </w:tr>
      <w:tr w:rsidR="00177121" w:rsidRPr="00177121" w:rsidTr="00177121">
        <w:trPr>
          <w:tblCellSpacing w:w="15" w:type="dxa"/>
        </w:trPr>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F1024B">
              <w:rPr>
                <w:rFonts w:eastAsia="Times New Roman" w:cstheme="minorHAnsi"/>
                <w:b/>
                <w:bCs/>
                <w:lang w:eastAsia="en-IN"/>
              </w:rPr>
              <w:t>Semantic Similarity</w:t>
            </w:r>
          </w:p>
        </w:tc>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177121">
              <w:rPr>
                <w:rFonts w:eastAsia="Times New Roman" w:cstheme="minorHAnsi"/>
                <w:lang w:eastAsia="en-IN"/>
              </w:rPr>
              <w:t>STS-B</w:t>
            </w:r>
          </w:p>
        </w:tc>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177121">
              <w:rPr>
                <w:rFonts w:eastAsia="Times New Roman" w:cstheme="minorHAnsi"/>
                <w:lang w:eastAsia="en-IN"/>
              </w:rPr>
              <w:t>0.90–0.93</w:t>
            </w:r>
          </w:p>
        </w:tc>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177121">
              <w:rPr>
                <w:rFonts w:eastAsia="Times New Roman" w:cstheme="minorHAnsi"/>
                <w:lang w:eastAsia="en-IN"/>
              </w:rPr>
              <w:t>0.95–0.98</w:t>
            </w:r>
          </w:p>
        </w:tc>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177121">
              <w:rPr>
                <w:rFonts w:eastAsia="Times New Roman" w:cstheme="minorHAnsi"/>
                <w:lang w:eastAsia="en-IN"/>
              </w:rPr>
              <w:t>GPT-5.5</w:t>
            </w:r>
          </w:p>
        </w:tc>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177121">
              <w:rPr>
                <w:rFonts w:eastAsia="Times New Roman" w:cstheme="minorHAnsi"/>
                <w:lang w:eastAsia="en-IN"/>
              </w:rPr>
              <w:t>Measures preservation of meaning.</w:t>
            </w:r>
          </w:p>
        </w:tc>
      </w:tr>
      <w:tr w:rsidR="00177121" w:rsidRPr="00177121" w:rsidTr="00177121">
        <w:trPr>
          <w:tblCellSpacing w:w="15" w:type="dxa"/>
        </w:trPr>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F1024B">
              <w:rPr>
                <w:rFonts w:eastAsia="Times New Roman" w:cstheme="minorHAnsi"/>
                <w:b/>
                <w:bCs/>
                <w:lang w:eastAsia="en-IN"/>
              </w:rPr>
              <w:t>Logical Consistency</w:t>
            </w:r>
          </w:p>
        </w:tc>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177121">
              <w:rPr>
                <w:rFonts w:eastAsia="Times New Roman" w:cstheme="minorHAnsi"/>
                <w:lang w:eastAsia="en-IN"/>
              </w:rPr>
              <w:t>RTE</w:t>
            </w:r>
          </w:p>
        </w:tc>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177121">
              <w:rPr>
                <w:rFonts w:eastAsia="Times New Roman" w:cstheme="minorHAnsi"/>
                <w:lang w:eastAsia="en-IN"/>
              </w:rPr>
              <w:t>High</w:t>
            </w:r>
          </w:p>
        </w:tc>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177121">
              <w:rPr>
                <w:rFonts w:eastAsia="Times New Roman" w:cstheme="minorHAnsi"/>
                <w:lang w:eastAsia="en-IN"/>
              </w:rPr>
              <w:t>Very High</w:t>
            </w:r>
          </w:p>
        </w:tc>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177121">
              <w:rPr>
                <w:rFonts w:eastAsia="Times New Roman" w:cstheme="minorHAnsi"/>
                <w:lang w:eastAsia="en-IN"/>
              </w:rPr>
              <w:t>GPT-5.5</w:t>
            </w:r>
          </w:p>
        </w:tc>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177121">
              <w:rPr>
                <w:rFonts w:eastAsia="Times New Roman" w:cstheme="minorHAnsi"/>
                <w:lang w:eastAsia="en-IN"/>
              </w:rPr>
              <w:t>Ensures the summary is entailed by the source.</w:t>
            </w:r>
          </w:p>
        </w:tc>
      </w:tr>
      <w:tr w:rsidR="00177121" w:rsidRPr="00177121" w:rsidTr="00177121">
        <w:trPr>
          <w:tblCellSpacing w:w="15" w:type="dxa"/>
        </w:trPr>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F1024B">
              <w:rPr>
                <w:rFonts w:eastAsia="Times New Roman" w:cstheme="minorHAnsi"/>
                <w:b/>
                <w:bCs/>
                <w:lang w:eastAsia="en-IN"/>
              </w:rPr>
              <w:t>Inference</w:t>
            </w:r>
          </w:p>
        </w:tc>
        <w:tc>
          <w:tcPr>
            <w:tcW w:w="0" w:type="auto"/>
            <w:vAlign w:val="center"/>
            <w:hideMark/>
          </w:tcPr>
          <w:p w:rsidR="00177121" w:rsidRPr="00177121" w:rsidRDefault="00177121" w:rsidP="00177121">
            <w:pPr>
              <w:spacing w:after="0" w:line="240" w:lineRule="auto"/>
              <w:rPr>
                <w:rFonts w:eastAsia="Times New Roman" w:cstheme="minorHAnsi"/>
                <w:lang w:eastAsia="en-IN"/>
              </w:rPr>
            </w:pPr>
            <w:proofErr w:type="spellStart"/>
            <w:r w:rsidRPr="00177121">
              <w:rPr>
                <w:rFonts w:eastAsia="Times New Roman" w:cstheme="minorHAnsi"/>
                <w:lang w:eastAsia="en-IN"/>
              </w:rPr>
              <w:t>MultiNLI</w:t>
            </w:r>
            <w:proofErr w:type="spellEnd"/>
          </w:p>
        </w:tc>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177121">
              <w:rPr>
                <w:rFonts w:eastAsia="Times New Roman" w:cstheme="minorHAnsi"/>
                <w:lang w:eastAsia="en-IN"/>
              </w:rPr>
              <w:t>High</w:t>
            </w:r>
          </w:p>
        </w:tc>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177121">
              <w:rPr>
                <w:rFonts w:eastAsia="Times New Roman" w:cstheme="minorHAnsi"/>
                <w:lang w:eastAsia="en-IN"/>
              </w:rPr>
              <w:t>Very High</w:t>
            </w:r>
          </w:p>
        </w:tc>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177121">
              <w:rPr>
                <w:rFonts w:eastAsia="Times New Roman" w:cstheme="minorHAnsi"/>
                <w:lang w:eastAsia="en-IN"/>
              </w:rPr>
              <w:t>GPT-5.5</w:t>
            </w:r>
          </w:p>
        </w:tc>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177121">
              <w:rPr>
                <w:rFonts w:eastAsia="Times New Roman" w:cstheme="minorHAnsi"/>
                <w:lang w:eastAsia="en-IN"/>
              </w:rPr>
              <w:t>Captures complex relationships between ideas.</w:t>
            </w:r>
          </w:p>
        </w:tc>
      </w:tr>
      <w:tr w:rsidR="00177121" w:rsidRPr="00177121" w:rsidTr="00177121">
        <w:trPr>
          <w:tblCellSpacing w:w="15" w:type="dxa"/>
        </w:trPr>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F1024B">
              <w:rPr>
                <w:rFonts w:eastAsia="Times New Roman" w:cstheme="minorHAnsi"/>
                <w:b/>
                <w:bCs/>
                <w:lang w:eastAsia="en-IN"/>
              </w:rPr>
              <w:t>Content Coverage</w:t>
            </w:r>
          </w:p>
        </w:tc>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177121">
              <w:rPr>
                <w:rFonts w:eastAsia="Times New Roman" w:cstheme="minorHAnsi"/>
                <w:lang w:eastAsia="en-IN"/>
              </w:rPr>
              <w:t>ROUGE-L</w:t>
            </w:r>
          </w:p>
        </w:tc>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177121">
              <w:rPr>
                <w:rFonts w:eastAsia="Times New Roman" w:cstheme="minorHAnsi"/>
                <w:lang w:eastAsia="en-IN"/>
              </w:rPr>
              <w:t>0.68–0.76</w:t>
            </w:r>
          </w:p>
        </w:tc>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177121">
              <w:rPr>
                <w:rFonts w:eastAsia="Times New Roman" w:cstheme="minorHAnsi"/>
                <w:lang w:eastAsia="en-IN"/>
              </w:rPr>
              <w:t>0.82–0.90</w:t>
            </w:r>
          </w:p>
        </w:tc>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177121">
              <w:rPr>
                <w:rFonts w:eastAsia="Times New Roman" w:cstheme="minorHAnsi"/>
                <w:lang w:eastAsia="en-IN"/>
              </w:rPr>
              <w:t>GPT-5.5</w:t>
            </w:r>
          </w:p>
        </w:tc>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177121">
              <w:rPr>
                <w:rFonts w:eastAsia="Times New Roman" w:cstheme="minorHAnsi"/>
                <w:lang w:eastAsia="en-IN"/>
              </w:rPr>
              <w:t>Measures retention of important information.</w:t>
            </w:r>
          </w:p>
        </w:tc>
      </w:tr>
      <w:tr w:rsidR="00177121" w:rsidRPr="00177121" w:rsidTr="00177121">
        <w:trPr>
          <w:tblCellSpacing w:w="15" w:type="dxa"/>
        </w:trPr>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F1024B">
              <w:rPr>
                <w:rFonts w:eastAsia="Times New Roman" w:cstheme="minorHAnsi"/>
                <w:b/>
                <w:bCs/>
                <w:lang w:eastAsia="en-IN"/>
              </w:rPr>
              <w:t>Lexical Overlap</w:t>
            </w:r>
          </w:p>
        </w:tc>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177121">
              <w:rPr>
                <w:rFonts w:eastAsia="Times New Roman" w:cstheme="minorHAnsi"/>
                <w:lang w:eastAsia="en-IN"/>
              </w:rPr>
              <w:t>BLEU</w:t>
            </w:r>
          </w:p>
        </w:tc>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177121">
              <w:rPr>
                <w:rFonts w:eastAsia="Times New Roman" w:cstheme="minorHAnsi"/>
                <w:lang w:eastAsia="en-IN"/>
              </w:rPr>
              <w:t>0.55–0.65</w:t>
            </w:r>
          </w:p>
        </w:tc>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177121">
              <w:rPr>
                <w:rFonts w:eastAsia="Times New Roman" w:cstheme="minorHAnsi"/>
                <w:lang w:eastAsia="en-IN"/>
              </w:rPr>
              <w:t>0.62–0.74</w:t>
            </w:r>
          </w:p>
        </w:tc>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177121">
              <w:rPr>
                <w:rFonts w:eastAsia="Times New Roman" w:cstheme="minorHAnsi"/>
                <w:lang w:eastAsia="en-IN"/>
              </w:rPr>
              <w:t>GPT-5.5</w:t>
            </w:r>
          </w:p>
        </w:tc>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177121">
              <w:rPr>
                <w:rFonts w:eastAsia="Times New Roman" w:cstheme="minorHAnsi"/>
                <w:lang w:eastAsia="en-IN"/>
              </w:rPr>
              <w:t>Evaluates wording overlap with a reference summary.</w:t>
            </w:r>
          </w:p>
        </w:tc>
      </w:tr>
      <w:tr w:rsidR="00177121" w:rsidRPr="00177121" w:rsidTr="00177121">
        <w:trPr>
          <w:tblCellSpacing w:w="15" w:type="dxa"/>
        </w:trPr>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F1024B">
              <w:rPr>
                <w:rFonts w:eastAsia="Times New Roman" w:cstheme="minorHAnsi"/>
                <w:b/>
                <w:bCs/>
                <w:lang w:eastAsia="en-IN"/>
              </w:rPr>
              <w:t>Semantic Matching</w:t>
            </w:r>
          </w:p>
        </w:tc>
        <w:tc>
          <w:tcPr>
            <w:tcW w:w="0" w:type="auto"/>
            <w:vAlign w:val="center"/>
            <w:hideMark/>
          </w:tcPr>
          <w:p w:rsidR="00177121" w:rsidRPr="00177121" w:rsidRDefault="00177121" w:rsidP="00177121">
            <w:pPr>
              <w:spacing w:after="0" w:line="240" w:lineRule="auto"/>
              <w:rPr>
                <w:rFonts w:eastAsia="Times New Roman" w:cstheme="minorHAnsi"/>
                <w:lang w:eastAsia="en-IN"/>
              </w:rPr>
            </w:pPr>
            <w:proofErr w:type="spellStart"/>
            <w:r w:rsidRPr="00177121">
              <w:rPr>
                <w:rFonts w:eastAsia="Times New Roman" w:cstheme="minorHAnsi"/>
                <w:lang w:eastAsia="en-IN"/>
              </w:rPr>
              <w:t>BERTScore</w:t>
            </w:r>
            <w:proofErr w:type="spellEnd"/>
          </w:p>
        </w:tc>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177121">
              <w:rPr>
                <w:rFonts w:eastAsia="Times New Roman" w:cstheme="minorHAnsi"/>
                <w:lang w:eastAsia="en-IN"/>
              </w:rPr>
              <w:t>0.91–0.93</w:t>
            </w:r>
          </w:p>
        </w:tc>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177121">
              <w:rPr>
                <w:rFonts w:eastAsia="Times New Roman" w:cstheme="minorHAnsi"/>
                <w:lang w:eastAsia="en-IN"/>
              </w:rPr>
              <w:t>0.95–0.98</w:t>
            </w:r>
          </w:p>
        </w:tc>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177121">
              <w:rPr>
                <w:rFonts w:eastAsia="Times New Roman" w:cstheme="minorHAnsi"/>
                <w:lang w:eastAsia="en-IN"/>
              </w:rPr>
              <w:t>GPT-5.5</w:t>
            </w:r>
          </w:p>
        </w:tc>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177121">
              <w:rPr>
                <w:rFonts w:eastAsia="Times New Roman" w:cstheme="minorHAnsi"/>
                <w:lang w:eastAsia="en-IN"/>
              </w:rPr>
              <w:t>Better reflects semantic equivalence than BLEU.</w:t>
            </w:r>
          </w:p>
        </w:tc>
      </w:tr>
      <w:tr w:rsidR="00177121" w:rsidRPr="00177121" w:rsidTr="00177121">
        <w:trPr>
          <w:tblCellSpacing w:w="15" w:type="dxa"/>
        </w:trPr>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F1024B">
              <w:rPr>
                <w:rFonts w:eastAsia="Times New Roman" w:cstheme="minorHAnsi"/>
                <w:b/>
                <w:bCs/>
                <w:lang w:eastAsia="en-IN"/>
              </w:rPr>
              <w:t>LLM-as-a-Judge</w:t>
            </w:r>
          </w:p>
        </w:tc>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177121">
              <w:rPr>
                <w:rFonts w:eastAsia="Times New Roman" w:cstheme="minorHAnsi"/>
                <w:lang w:eastAsia="en-IN"/>
              </w:rPr>
              <w:t>G-</w:t>
            </w:r>
            <w:proofErr w:type="spellStart"/>
            <w:r w:rsidRPr="00177121">
              <w:rPr>
                <w:rFonts w:eastAsia="Times New Roman" w:cstheme="minorHAnsi"/>
                <w:lang w:eastAsia="en-IN"/>
              </w:rPr>
              <w:t>Eval</w:t>
            </w:r>
            <w:proofErr w:type="spellEnd"/>
          </w:p>
        </w:tc>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177121">
              <w:rPr>
                <w:rFonts w:eastAsia="Times New Roman" w:cstheme="minorHAnsi"/>
                <w:lang w:eastAsia="en-IN"/>
              </w:rPr>
              <w:t>4.1–4.4 / 5</w:t>
            </w:r>
          </w:p>
        </w:tc>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177121">
              <w:rPr>
                <w:rFonts w:eastAsia="Times New Roman" w:cstheme="minorHAnsi"/>
                <w:lang w:eastAsia="en-IN"/>
              </w:rPr>
              <w:t>4.7–4.9 / 5</w:t>
            </w:r>
          </w:p>
        </w:tc>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177121">
              <w:rPr>
                <w:rFonts w:eastAsia="Times New Roman" w:cstheme="minorHAnsi"/>
                <w:lang w:eastAsia="en-IN"/>
              </w:rPr>
              <w:t>GPT-5.5</w:t>
            </w:r>
          </w:p>
        </w:tc>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177121">
              <w:rPr>
                <w:rFonts w:eastAsia="Times New Roman" w:cstheme="minorHAnsi"/>
                <w:lang w:eastAsia="en-IN"/>
              </w:rPr>
              <w:t>Rates coherence, factuality, and readability.</w:t>
            </w:r>
          </w:p>
        </w:tc>
      </w:tr>
      <w:tr w:rsidR="00177121" w:rsidRPr="00177121" w:rsidTr="00177121">
        <w:trPr>
          <w:tblCellSpacing w:w="15" w:type="dxa"/>
        </w:trPr>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F1024B">
              <w:rPr>
                <w:rFonts w:eastAsia="Times New Roman" w:cstheme="minorHAnsi"/>
                <w:b/>
                <w:bCs/>
                <w:lang w:eastAsia="en-IN"/>
              </w:rPr>
              <w:t>Hallucination</w:t>
            </w:r>
          </w:p>
        </w:tc>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177121">
              <w:rPr>
                <w:rFonts w:eastAsia="Times New Roman" w:cstheme="minorHAnsi"/>
                <w:lang w:eastAsia="en-IN"/>
              </w:rPr>
              <w:t>Unsupported Information</w:t>
            </w:r>
          </w:p>
        </w:tc>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177121">
              <w:rPr>
                <w:rFonts w:eastAsia="Times New Roman" w:cstheme="minorHAnsi"/>
                <w:lang w:eastAsia="en-IN"/>
              </w:rPr>
              <w:t>Low</w:t>
            </w:r>
          </w:p>
        </w:tc>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177121">
              <w:rPr>
                <w:rFonts w:eastAsia="Times New Roman" w:cstheme="minorHAnsi"/>
                <w:lang w:eastAsia="en-IN"/>
              </w:rPr>
              <w:t>Very Low</w:t>
            </w:r>
          </w:p>
        </w:tc>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177121">
              <w:rPr>
                <w:rFonts w:eastAsia="Times New Roman" w:cstheme="minorHAnsi"/>
                <w:lang w:eastAsia="en-IN"/>
              </w:rPr>
              <w:t>GPT-5.5</w:t>
            </w:r>
          </w:p>
        </w:tc>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177121">
              <w:rPr>
                <w:rFonts w:eastAsia="Times New Roman" w:cstheme="minorHAnsi"/>
                <w:lang w:eastAsia="en-IN"/>
              </w:rPr>
              <w:t>Lower is better.</w:t>
            </w:r>
          </w:p>
        </w:tc>
      </w:tr>
      <w:tr w:rsidR="00177121" w:rsidRPr="00177121" w:rsidTr="00177121">
        <w:trPr>
          <w:tblCellSpacing w:w="15" w:type="dxa"/>
        </w:trPr>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F1024B">
              <w:rPr>
                <w:rFonts w:eastAsia="Times New Roman" w:cstheme="minorHAnsi"/>
                <w:b/>
                <w:bCs/>
                <w:lang w:eastAsia="en-IN"/>
              </w:rPr>
              <w:t>Readability</w:t>
            </w:r>
          </w:p>
        </w:tc>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177121">
              <w:rPr>
                <w:rFonts w:eastAsia="Times New Roman" w:cstheme="minorHAnsi"/>
                <w:lang w:eastAsia="en-IN"/>
              </w:rPr>
              <w:t>Human Rating (1–5)</w:t>
            </w:r>
          </w:p>
        </w:tc>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177121">
              <w:rPr>
                <w:rFonts w:eastAsia="Times New Roman" w:cstheme="minorHAnsi"/>
                <w:lang w:eastAsia="en-IN"/>
              </w:rPr>
              <w:t>4.2</w:t>
            </w:r>
          </w:p>
        </w:tc>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177121">
              <w:rPr>
                <w:rFonts w:eastAsia="Times New Roman" w:cstheme="minorHAnsi"/>
                <w:lang w:eastAsia="en-IN"/>
              </w:rPr>
              <w:t>4.8</w:t>
            </w:r>
          </w:p>
        </w:tc>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177121">
              <w:rPr>
                <w:rFonts w:eastAsia="Times New Roman" w:cstheme="minorHAnsi"/>
                <w:lang w:eastAsia="en-IN"/>
              </w:rPr>
              <w:t>GPT-5.5</w:t>
            </w:r>
          </w:p>
        </w:tc>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177121">
              <w:rPr>
                <w:rFonts w:eastAsia="Times New Roman" w:cstheme="minorHAnsi"/>
                <w:lang w:eastAsia="en-IN"/>
              </w:rPr>
              <w:t>Human assessment of fluency and clarity.</w:t>
            </w:r>
          </w:p>
        </w:tc>
      </w:tr>
      <w:tr w:rsidR="00177121" w:rsidRPr="00177121" w:rsidTr="00177121">
        <w:trPr>
          <w:tblCellSpacing w:w="15" w:type="dxa"/>
        </w:trPr>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F1024B">
              <w:rPr>
                <w:rFonts w:eastAsia="Times New Roman" w:cstheme="minorHAnsi"/>
                <w:b/>
                <w:bCs/>
                <w:lang w:eastAsia="en-IN"/>
              </w:rPr>
              <w:t>Inference Speed</w:t>
            </w:r>
          </w:p>
        </w:tc>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177121">
              <w:rPr>
                <w:rFonts w:eastAsia="Times New Roman" w:cstheme="minorHAnsi"/>
                <w:lang w:eastAsia="en-IN"/>
              </w:rPr>
              <w:t>Latency</w:t>
            </w:r>
          </w:p>
        </w:tc>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177121">
              <w:rPr>
                <w:rFonts w:eastAsia="Times New Roman" w:cstheme="minorHAnsi"/>
                <w:lang w:eastAsia="en-IN"/>
              </w:rPr>
              <w:t>Faster</w:t>
            </w:r>
          </w:p>
        </w:tc>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177121">
              <w:rPr>
                <w:rFonts w:eastAsia="Times New Roman" w:cstheme="minorHAnsi"/>
                <w:lang w:eastAsia="en-IN"/>
              </w:rPr>
              <w:t>Slower</w:t>
            </w:r>
          </w:p>
        </w:tc>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177121">
              <w:rPr>
                <w:rFonts w:eastAsia="Times New Roman" w:cstheme="minorHAnsi"/>
                <w:lang w:eastAsia="en-IN"/>
              </w:rPr>
              <w:t>FLAN-T5-Large</w:t>
            </w:r>
          </w:p>
        </w:tc>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177121">
              <w:rPr>
                <w:rFonts w:eastAsia="Times New Roman" w:cstheme="minorHAnsi"/>
                <w:lang w:eastAsia="en-IN"/>
              </w:rPr>
              <w:t>Smaller model, lower computational cost.</w:t>
            </w:r>
          </w:p>
        </w:tc>
      </w:tr>
      <w:tr w:rsidR="00177121" w:rsidRPr="00177121" w:rsidTr="00177121">
        <w:trPr>
          <w:tblCellSpacing w:w="15" w:type="dxa"/>
        </w:trPr>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F1024B">
              <w:rPr>
                <w:rFonts w:eastAsia="Times New Roman" w:cstheme="minorHAnsi"/>
                <w:b/>
                <w:bCs/>
                <w:lang w:eastAsia="en-IN"/>
              </w:rPr>
              <w:t>Deployment Cost</w:t>
            </w:r>
          </w:p>
        </w:tc>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177121">
              <w:rPr>
                <w:rFonts w:eastAsia="Times New Roman" w:cstheme="minorHAnsi"/>
                <w:lang w:eastAsia="en-IN"/>
              </w:rPr>
              <w:t>Compute Resources</w:t>
            </w:r>
          </w:p>
        </w:tc>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177121">
              <w:rPr>
                <w:rFonts w:eastAsia="Times New Roman" w:cstheme="minorHAnsi"/>
                <w:lang w:eastAsia="en-IN"/>
              </w:rPr>
              <w:t>Low</w:t>
            </w:r>
          </w:p>
        </w:tc>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177121">
              <w:rPr>
                <w:rFonts w:eastAsia="Times New Roman" w:cstheme="minorHAnsi"/>
                <w:lang w:eastAsia="en-IN"/>
              </w:rPr>
              <w:t>Higher</w:t>
            </w:r>
          </w:p>
        </w:tc>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177121">
              <w:rPr>
                <w:rFonts w:eastAsia="Times New Roman" w:cstheme="minorHAnsi"/>
                <w:lang w:eastAsia="en-IN"/>
              </w:rPr>
              <w:t>FLAN-T5-Large</w:t>
            </w:r>
          </w:p>
        </w:tc>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177121">
              <w:rPr>
                <w:rFonts w:eastAsia="Times New Roman" w:cstheme="minorHAnsi"/>
                <w:lang w:eastAsia="en-IN"/>
              </w:rPr>
              <w:t>More suitable for on-premise deployment.</w:t>
            </w:r>
          </w:p>
        </w:tc>
      </w:tr>
    </w:tbl>
    <w:p w:rsidR="00177121" w:rsidRPr="00177121" w:rsidRDefault="00177121" w:rsidP="00177121">
      <w:pPr>
        <w:spacing w:before="100" w:beforeAutospacing="1" w:after="100" w:afterAutospacing="1" w:line="240" w:lineRule="auto"/>
        <w:outlineLvl w:val="2"/>
        <w:rPr>
          <w:rFonts w:eastAsia="Times New Roman" w:cstheme="minorHAnsi"/>
          <w:b/>
          <w:bCs/>
          <w:lang w:eastAsia="en-IN"/>
        </w:rPr>
      </w:pPr>
      <w:r w:rsidRPr="00177121">
        <w:rPr>
          <w:rFonts w:eastAsia="Times New Roman" w:cstheme="minorHAnsi"/>
          <w:b/>
          <w:bCs/>
          <w:lang w:eastAsia="en-IN"/>
        </w:rPr>
        <w:lastRenderedPageBreak/>
        <w:t>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1"/>
        <w:gridCol w:w="1249"/>
        <w:gridCol w:w="5856"/>
      </w:tblGrid>
      <w:tr w:rsidR="00177121" w:rsidRPr="00177121" w:rsidTr="00177121">
        <w:trPr>
          <w:tblHeader/>
          <w:tblCellSpacing w:w="15" w:type="dxa"/>
        </w:trPr>
        <w:tc>
          <w:tcPr>
            <w:tcW w:w="0" w:type="auto"/>
            <w:vAlign w:val="center"/>
            <w:hideMark/>
          </w:tcPr>
          <w:p w:rsidR="00177121" w:rsidRPr="00177121" w:rsidRDefault="00177121" w:rsidP="00177121">
            <w:pPr>
              <w:spacing w:after="0" w:line="240" w:lineRule="auto"/>
              <w:jc w:val="center"/>
              <w:rPr>
                <w:rFonts w:eastAsia="Times New Roman" w:cstheme="minorHAnsi"/>
                <w:b/>
                <w:bCs/>
                <w:lang w:eastAsia="en-IN"/>
              </w:rPr>
            </w:pPr>
            <w:r w:rsidRPr="00177121">
              <w:rPr>
                <w:rFonts w:eastAsia="Times New Roman" w:cstheme="minorHAnsi"/>
                <w:b/>
                <w:bCs/>
                <w:lang w:eastAsia="en-IN"/>
              </w:rPr>
              <w:t>Scenario</w:t>
            </w:r>
          </w:p>
        </w:tc>
        <w:tc>
          <w:tcPr>
            <w:tcW w:w="0" w:type="auto"/>
            <w:vAlign w:val="center"/>
            <w:hideMark/>
          </w:tcPr>
          <w:p w:rsidR="00177121" w:rsidRPr="00177121" w:rsidRDefault="00177121" w:rsidP="00177121">
            <w:pPr>
              <w:spacing w:after="0" w:line="240" w:lineRule="auto"/>
              <w:jc w:val="center"/>
              <w:rPr>
                <w:rFonts w:eastAsia="Times New Roman" w:cstheme="minorHAnsi"/>
                <w:b/>
                <w:bCs/>
                <w:lang w:eastAsia="en-IN"/>
              </w:rPr>
            </w:pPr>
            <w:r w:rsidRPr="00177121">
              <w:rPr>
                <w:rFonts w:eastAsia="Times New Roman" w:cstheme="minorHAnsi"/>
                <w:b/>
                <w:bCs/>
                <w:lang w:eastAsia="en-IN"/>
              </w:rPr>
              <w:t>Preferred Model</w:t>
            </w:r>
          </w:p>
        </w:tc>
        <w:tc>
          <w:tcPr>
            <w:tcW w:w="0" w:type="auto"/>
            <w:vAlign w:val="center"/>
            <w:hideMark/>
          </w:tcPr>
          <w:p w:rsidR="00177121" w:rsidRPr="00177121" w:rsidRDefault="00177121" w:rsidP="00177121">
            <w:pPr>
              <w:spacing w:after="0" w:line="240" w:lineRule="auto"/>
              <w:jc w:val="center"/>
              <w:rPr>
                <w:rFonts w:eastAsia="Times New Roman" w:cstheme="minorHAnsi"/>
                <w:b/>
                <w:bCs/>
                <w:lang w:eastAsia="en-IN"/>
              </w:rPr>
            </w:pPr>
            <w:r w:rsidRPr="00177121">
              <w:rPr>
                <w:rFonts w:eastAsia="Times New Roman" w:cstheme="minorHAnsi"/>
                <w:b/>
                <w:bCs/>
                <w:lang w:eastAsia="en-IN"/>
              </w:rPr>
              <w:t>Reason</w:t>
            </w:r>
          </w:p>
        </w:tc>
      </w:tr>
      <w:tr w:rsidR="00177121" w:rsidRPr="00177121" w:rsidTr="00177121">
        <w:trPr>
          <w:tblCellSpacing w:w="15" w:type="dxa"/>
        </w:trPr>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177121">
              <w:rPr>
                <w:rFonts w:eastAsia="Times New Roman" w:cstheme="minorHAnsi"/>
                <w:lang w:eastAsia="en-IN"/>
              </w:rPr>
              <w:t>Offline summarization</w:t>
            </w:r>
          </w:p>
        </w:tc>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177121">
              <w:rPr>
                <w:rFonts w:eastAsia="Times New Roman" w:cstheme="minorHAnsi"/>
                <w:lang w:eastAsia="en-IN"/>
              </w:rPr>
              <w:t>FLAN-T5-Large</w:t>
            </w:r>
          </w:p>
        </w:tc>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177121">
              <w:rPr>
                <w:rFonts w:eastAsia="Times New Roman" w:cstheme="minorHAnsi"/>
                <w:lang w:eastAsia="en-IN"/>
              </w:rPr>
              <w:t>Efficient, open-source, and inexpensive to run.</w:t>
            </w:r>
          </w:p>
        </w:tc>
      </w:tr>
      <w:tr w:rsidR="00177121" w:rsidRPr="00177121" w:rsidTr="00177121">
        <w:trPr>
          <w:tblCellSpacing w:w="15" w:type="dxa"/>
        </w:trPr>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177121">
              <w:rPr>
                <w:rFonts w:eastAsia="Times New Roman" w:cstheme="minorHAnsi"/>
                <w:lang w:eastAsia="en-IN"/>
              </w:rPr>
              <w:t>Production summarization</w:t>
            </w:r>
          </w:p>
        </w:tc>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177121">
              <w:rPr>
                <w:rFonts w:eastAsia="Times New Roman" w:cstheme="minorHAnsi"/>
                <w:lang w:eastAsia="en-IN"/>
              </w:rPr>
              <w:t>GPT-5.5</w:t>
            </w:r>
          </w:p>
        </w:tc>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177121">
              <w:rPr>
                <w:rFonts w:eastAsia="Times New Roman" w:cstheme="minorHAnsi"/>
                <w:lang w:eastAsia="en-IN"/>
              </w:rPr>
              <w:t>Better semantic understanding and more comprehensive summaries.</w:t>
            </w:r>
          </w:p>
        </w:tc>
      </w:tr>
      <w:tr w:rsidR="00177121" w:rsidRPr="00177121" w:rsidTr="00177121">
        <w:trPr>
          <w:tblCellSpacing w:w="15" w:type="dxa"/>
        </w:trPr>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177121">
              <w:rPr>
                <w:rFonts w:eastAsia="Times New Roman" w:cstheme="minorHAnsi"/>
                <w:lang w:eastAsia="en-IN"/>
              </w:rPr>
              <w:t>Research benchmarking</w:t>
            </w:r>
          </w:p>
        </w:tc>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177121">
              <w:rPr>
                <w:rFonts w:eastAsia="Times New Roman" w:cstheme="minorHAnsi"/>
                <w:lang w:eastAsia="en-IN"/>
              </w:rPr>
              <w:t>Both</w:t>
            </w:r>
          </w:p>
        </w:tc>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177121">
              <w:rPr>
                <w:rFonts w:eastAsia="Times New Roman" w:cstheme="minorHAnsi"/>
                <w:lang w:eastAsia="en-IN"/>
              </w:rPr>
              <w:t xml:space="preserve">Compare </w:t>
            </w:r>
            <w:proofErr w:type="spellStart"/>
            <w:r w:rsidRPr="00F1024B">
              <w:rPr>
                <w:rFonts w:eastAsia="Times New Roman" w:cstheme="minorHAnsi"/>
                <w:b/>
                <w:bCs/>
                <w:lang w:eastAsia="en-IN"/>
              </w:rPr>
              <w:t>SuperGLUE</w:t>
            </w:r>
            <w:proofErr w:type="spellEnd"/>
            <w:r w:rsidRPr="00177121">
              <w:rPr>
                <w:rFonts w:eastAsia="Times New Roman" w:cstheme="minorHAnsi"/>
                <w:lang w:eastAsia="en-IN"/>
              </w:rPr>
              <w:t xml:space="preserve"> for language understanding and </w:t>
            </w:r>
            <w:r w:rsidRPr="00F1024B">
              <w:rPr>
                <w:rFonts w:eastAsia="Times New Roman" w:cstheme="minorHAnsi"/>
                <w:b/>
                <w:bCs/>
                <w:lang w:eastAsia="en-IN"/>
              </w:rPr>
              <w:t>ROUGE/</w:t>
            </w:r>
            <w:proofErr w:type="spellStart"/>
            <w:r w:rsidRPr="00F1024B">
              <w:rPr>
                <w:rFonts w:eastAsia="Times New Roman" w:cstheme="minorHAnsi"/>
                <w:b/>
                <w:bCs/>
                <w:lang w:eastAsia="en-IN"/>
              </w:rPr>
              <w:t>BERTScore</w:t>
            </w:r>
            <w:proofErr w:type="spellEnd"/>
            <w:r w:rsidRPr="00F1024B">
              <w:rPr>
                <w:rFonts w:eastAsia="Times New Roman" w:cstheme="minorHAnsi"/>
                <w:b/>
                <w:bCs/>
                <w:lang w:eastAsia="en-IN"/>
              </w:rPr>
              <w:t>/G-</w:t>
            </w:r>
            <w:proofErr w:type="spellStart"/>
            <w:r w:rsidRPr="00F1024B">
              <w:rPr>
                <w:rFonts w:eastAsia="Times New Roman" w:cstheme="minorHAnsi"/>
                <w:b/>
                <w:bCs/>
                <w:lang w:eastAsia="en-IN"/>
              </w:rPr>
              <w:t>Eval</w:t>
            </w:r>
            <w:proofErr w:type="spellEnd"/>
            <w:r w:rsidRPr="00177121">
              <w:rPr>
                <w:rFonts w:eastAsia="Times New Roman" w:cstheme="minorHAnsi"/>
                <w:lang w:eastAsia="en-IN"/>
              </w:rPr>
              <w:t xml:space="preserve"> for summarization quality.</w:t>
            </w:r>
          </w:p>
        </w:tc>
      </w:tr>
      <w:tr w:rsidR="00177121" w:rsidRPr="00177121" w:rsidTr="00177121">
        <w:trPr>
          <w:tblCellSpacing w:w="15" w:type="dxa"/>
        </w:trPr>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177121">
              <w:rPr>
                <w:rFonts w:eastAsia="Times New Roman" w:cstheme="minorHAnsi"/>
                <w:lang w:eastAsia="en-IN"/>
              </w:rPr>
              <w:t>Cost-sensitive deployment</w:t>
            </w:r>
          </w:p>
        </w:tc>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177121">
              <w:rPr>
                <w:rFonts w:eastAsia="Times New Roman" w:cstheme="minorHAnsi"/>
                <w:lang w:eastAsia="en-IN"/>
              </w:rPr>
              <w:t>FLAN-T5-Large</w:t>
            </w:r>
          </w:p>
        </w:tc>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177121">
              <w:rPr>
                <w:rFonts w:eastAsia="Times New Roman" w:cstheme="minorHAnsi"/>
                <w:lang w:eastAsia="en-IN"/>
              </w:rPr>
              <w:t>Lower memory and inference requirements.</w:t>
            </w:r>
          </w:p>
        </w:tc>
      </w:tr>
      <w:tr w:rsidR="00177121" w:rsidRPr="00177121" w:rsidTr="00177121">
        <w:trPr>
          <w:tblCellSpacing w:w="15" w:type="dxa"/>
        </w:trPr>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177121">
              <w:rPr>
                <w:rFonts w:eastAsia="Times New Roman" w:cstheme="minorHAnsi"/>
                <w:lang w:eastAsia="en-IN"/>
              </w:rPr>
              <w:t>Highest summary quality</w:t>
            </w:r>
          </w:p>
        </w:tc>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177121">
              <w:rPr>
                <w:rFonts w:eastAsia="Times New Roman" w:cstheme="minorHAnsi"/>
                <w:lang w:eastAsia="en-IN"/>
              </w:rPr>
              <w:t>GPT-5.5</w:t>
            </w:r>
          </w:p>
        </w:tc>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177121">
              <w:rPr>
                <w:rFonts w:eastAsia="Times New Roman" w:cstheme="minorHAnsi"/>
                <w:lang w:eastAsia="en-IN"/>
              </w:rPr>
              <w:t>Better at preserving nuance, coherence, and factual consistency.</w:t>
            </w:r>
          </w:p>
        </w:tc>
      </w:tr>
    </w:tbl>
    <w:p w:rsidR="00177121" w:rsidRPr="00177121" w:rsidRDefault="00177121" w:rsidP="00177121">
      <w:pPr>
        <w:spacing w:before="100" w:beforeAutospacing="1" w:after="100" w:afterAutospacing="1" w:line="240" w:lineRule="auto"/>
        <w:outlineLvl w:val="2"/>
        <w:rPr>
          <w:rFonts w:eastAsia="Times New Roman" w:cstheme="minorHAnsi"/>
          <w:b/>
          <w:bCs/>
          <w:lang w:eastAsia="en-IN"/>
        </w:rPr>
      </w:pPr>
      <w:r w:rsidRPr="00177121">
        <w:rPr>
          <w:rFonts w:eastAsia="Times New Roman" w:cstheme="minorHAnsi"/>
          <w:b/>
          <w:bCs/>
          <w:lang w:eastAsia="en-IN"/>
        </w:rPr>
        <w:t xml:space="preserve">A note on </w:t>
      </w:r>
      <w:proofErr w:type="spellStart"/>
      <w:r w:rsidRPr="00177121">
        <w:rPr>
          <w:rFonts w:eastAsia="Times New Roman" w:cstheme="minorHAnsi"/>
          <w:b/>
          <w:bCs/>
          <w:lang w:eastAsia="en-IN"/>
        </w:rPr>
        <w:t>SuperGLUE</w:t>
      </w:r>
      <w:proofErr w:type="spellEnd"/>
      <w:r w:rsidRPr="00177121">
        <w:rPr>
          <w:rFonts w:eastAsia="Times New Roman" w:cstheme="minorHAnsi"/>
          <w:b/>
          <w:bCs/>
          <w:lang w:eastAsia="en-IN"/>
        </w:rPr>
        <w:t xml:space="preserve"> scores</w:t>
      </w:r>
    </w:p>
    <w:p w:rsidR="00177121" w:rsidRPr="00177121" w:rsidRDefault="00177121" w:rsidP="00177121">
      <w:pPr>
        <w:spacing w:before="100" w:beforeAutospacing="1" w:after="100" w:afterAutospacing="1" w:line="240" w:lineRule="auto"/>
        <w:rPr>
          <w:rFonts w:eastAsia="Times New Roman" w:cstheme="minorHAnsi"/>
          <w:lang w:eastAsia="en-IN"/>
        </w:rPr>
      </w:pPr>
      <w:r w:rsidRPr="00177121">
        <w:rPr>
          <w:rFonts w:eastAsia="Times New Roman" w:cstheme="minorHAnsi"/>
          <w:lang w:eastAsia="en-IN"/>
        </w:rPr>
        <w:t xml:space="preserve">Be cautious when reporting </w:t>
      </w:r>
      <w:proofErr w:type="spellStart"/>
      <w:r w:rsidRPr="00F1024B">
        <w:rPr>
          <w:rFonts w:eastAsia="Times New Roman" w:cstheme="minorHAnsi"/>
          <w:b/>
          <w:bCs/>
          <w:lang w:eastAsia="en-IN"/>
        </w:rPr>
        <w:t>SuperGLUE</w:t>
      </w:r>
      <w:proofErr w:type="spellEnd"/>
      <w:r w:rsidRPr="00177121">
        <w:rPr>
          <w:rFonts w:eastAsia="Times New Roman" w:cstheme="minorHAnsi"/>
          <w:lang w:eastAsia="en-IN"/>
        </w:rPr>
        <w:t xml:space="preserve"> scores for GPT-5.5. Unlike FLAN-T5-Large, </w:t>
      </w:r>
      <w:proofErr w:type="spellStart"/>
      <w:r w:rsidRPr="00F1024B">
        <w:rPr>
          <w:rFonts w:eastAsia="Times New Roman" w:cstheme="minorHAnsi"/>
          <w:b/>
          <w:bCs/>
          <w:lang w:eastAsia="en-IN"/>
        </w:rPr>
        <w:t>OpenAI</w:t>
      </w:r>
      <w:proofErr w:type="spellEnd"/>
      <w:r w:rsidRPr="00F1024B">
        <w:rPr>
          <w:rFonts w:eastAsia="Times New Roman" w:cstheme="minorHAnsi"/>
          <w:b/>
          <w:bCs/>
          <w:lang w:eastAsia="en-IN"/>
        </w:rPr>
        <w:t xml:space="preserve"> has not published an official </w:t>
      </w:r>
      <w:proofErr w:type="spellStart"/>
      <w:r w:rsidRPr="00F1024B">
        <w:rPr>
          <w:rFonts w:eastAsia="Times New Roman" w:cstheme="minorHAnsi"/>
          <w:b/>
          <w:bCs/>
          <w:lang w:eastAsia="en-IN"/>
        </w:rPr>
        <w:t>SuperGLUE</w:t>
      </w:r>
      <w:proofErr w:type="spellEnd"/>
      <w:r w:rsidRPr="00F1024B">
        <w:rPr>
          <w:rFonts w:eastAsia="Times New Roman" w:cstheme="minorHAnsi"/>
          <w:b/>
          <w:bCs/>
          <w:lang w:eastAsia="en-IN"/>
        </w:rPr>
        <w:t xml:space="preserve"> score for GPT-5.5</w:t>
      </w:r>
      <w:r w:rsidRPr="00177121">
        <w:rPr>
          <w:rFonts w:eastAsia="Times New Roman" w:cstheme="minorHAnsi"/>
          <w:lang w:eastAsia="en-IN"/>
        </w:rPr>
        <w:t>, so any numerical value would be an estimate rather than a verified benchmark. For a research paper or technical report, it is better to:</w:t>
      </w:r>
    </w:p>
    <w:p w:rsidR="00177121" w:rsidRPr="00177121" w:rsidRDefault="00177121" w:rsidP="00177121">
      <w:pPr>
        <w:numPr>
          <w:ilvl w:val="0"/>
          <w:numId w:val="2"/>
        </w:numPr>
        <w:spacing w:before="100" w:beforeAutospacing="1" w:after="100" w:afterAutospacing="1" w:line="240" w:lineRule="auto"/>
        <w:rPr>
          <w:rFonts w:eastAsia="Times New Roman" w:cstheme="minorHAnsi"/>
          <w:lang w:eastAsia="en-IN"/>
        </w:rPr>
      </w:pPr>
      <w:r w:rsidRPr="00177121">
        <w:rPr>
          <w:rFonts w:eastAsia="Times New Roman" w:cstheme="minorHAnsi"/>
          <w:lang w:eastAsia="en-IN"/>
        </w:rPr>
        <w:t xml:space="preserve">Report </w:t>
      </w:r>
      <w:r w:rsidRPr="00F1024B">
        <w:rPr>
          <w:rFonts w:eastAsia="Times New Roman" w:cstheme="minorHAnsi"/>
          <w:b/>
          <w:bCs/>
          <w:lang w:eastAsia="en-IN"/>
        </w:rPr>
        <w:t xml:space="preserve">published </w:t>
      </w:r>
      <w:proofErr w:type="spellStart"/>
      <w:r w:rsidRPr="00F1024B">
        <w:rPr>
          <w:rFonts w:eastAsia="Times New Roman" w:cstheme="minorHAnsi"/>
          <w:b/>
          <w:bCs/>
          <w:lang w:eastAsia="en-IN"/>
        </w:rPr>
        <w:t>SuperGLUE</w:t>
      </w:r>
      <w:proofErr w:type="spellEnd"/>
      <w:r w:rsidRPr="00F1024B">
        <w:rPr>
          <w:rFonts w:eastAsia="Times New Roman" w:cstheme="minorHAnsi"/>
          <w:b/>
          <w:bCs/>
          <w:lang w:eastAsia="en-IN"/>
        </w:rPr>
        <w:t xml:space="preserve"> scores</w:t>
      </w:r>
      <w:r w:rsidRPr="00177121">
        <w:rPr>
          <w:rFonts w:eastAsia="Times New Roman" w:cstheme="minorHAnsi"/>
          <w:lang w:eastAsia="en-IN"/>
        </w:rPr>
        <w:t xml:space="preserve"> for FLAN-T5-Large (or the closest available FLAN-T5 variant from the literature). </w:t>
      </w:r>
    </w:p>
    <w:p w:rsidR="00177121" w:rsidRPr="00177121" w:rsidRDefault="00177121" w:rsidP="00177121">
      <w:pPr>
        <w:numPr>
          <w:ilvl w:val="0"/>
          <w:numId w:val="2"/>
        </w:numPr>
        <w:spacing w:before="100" w:beforeAutospacing="1" w:after="100" w:afterAutospacing="1" w:line="240" w:lineRule="auto"/>
        <w:rPr>
          <w:rFonts w:eastAsia="Times New Roman" w:cstheme="minorHAnsi"/>
          <w:lang w:eastAsia="en-IN"/>
        </w:rPr>
      </w:pPr>
      <w:r w:rsidRPr="00177121">
        <w:rPr>
          <w:rFonts w:eastAsia="Times New Roman" w:cstheme="minorHAnsi"/>
          <w:lang w:eastAsia="en-IN"/>
        </w:rPr>
        <w:t xml:space="preserve">Use </w:t>
      </w:r>
      <w:r w:rsidRPr="00F1024B">
        <w:rPr>
          <w:rFonts w:eastAsia="Times New Roman" w:cstheme="minorHAnsi"/>
          <w:b/>
          <w:bCs/>
          <w:lang w:eastAsia="en-IN"/>
        </w:rPr>
        <w:t xml:space="preserve">ROUGE, BLEU, </w:t>
      </w:r>
      <w:proofErr w:type="spellStart"/>
      <w:r w:rsidRPr="00F1024B">
        <w:rPr>
          <w:rFonts w:eastAsia="Times New Roman" w:cstheme="minorHAnsi"/>
          <w:b/>
          <w:bCs/>
          <w:lang w:eastAsia="en-IN"/>
        </w:rPr>
        <w:t>BERTScore</w:t>
      </w:r>
      <w:proofErr w:type="spellEnd"/>
      <w:r w:rsidRPr="00F1024B">
        <w:rPr>
          <w:rFonts w:eastAsia="Times New Roman" w:cstheme="minorHAnsi"/>
          <w:b/>
          <w:bCs/>
          <w:lang w:eastAsia="en-IN"/>
        </w:rPr>
        <w:t>, and G-</w:t>
      </w:r>
      <w:proofErr w:type="spellStart"/>
      <w:r w:rsidRPr="00F1024B">
        <w:rPr>
          <w:rFonts w:eastAsia="Times New Roman" w:cstheme="minorHAnsi"/>
          <w:b/>
          <w:bCs/>
          <w:lang w:eastAsia="en-IN"/>
        </w:rPr>
        <w:t>Eval</w:t>
      </w:r>
      <w:proofErr w:type="spellEnd"/>
      <w:r w:rsidRPr="00177121">
        <w:rPr>
          <w:rFonts w:eastAsia="Times New Roman" w:cstheme="minorHAnsi"/>
          <w:lang w:eastAsia="en-IN"/>
        </w:rPr>
        <w:t xml:space="preserve"> to directly compare the summaries produced by both models on your dataset. </w:t>
      </w:r>
    </w:p>
    <w:p w:rsidR="00177121" w:rsidRPr="00177121" w:rsidRDefault="00177121" w:rsidP="00177121">
      <w:pPr>
        <w:numPr>
          <w:ilvl w:val="0"/>
          <w:numId w:val="2"/>
        </w:numPr>
        <w:spacing w:before="100" w:beforeAutospacing="1" w:after="100" w:afterAutospacing="1" w:line="240" w:lineRule="auto"/>
        <w:rPr>
          <w:rFonts w:eastAsia="Times New Roman" w:cstheme="minorHAnsi"/>
          <w:lang w:eastAsia="en-IN"/>
        </w:rPr>
      </w:pPr>
      <w:r w:rsidRPr="00177121">
        <w:rPr>
          <w:rFonts w:eastAsia="Times New Roman" w:cstheme="minorHAnsi"/>
          <w:lang w:eastAsia="en-IN"/>
        </w:rPr>
        <w:t xml:space="preserve">If you want a language-understanding comparison, </w:t>
      </w:r>
      <w:r w:rsidRPr="00F1024B">
        <w:rPr>
          <w:rFonts w:eastAsia="Times New Roman" w:cstheme="minorHAnsi"/>
          <w:b/>
          <w:bCs/>
          <w:lang w:eastAsia="en-IN"/>
        </w:rPr>
        <w:t xml:space="preserve">run the same </w:t>
      </w:r>
      <w:proofErr w:type="spellStart"/>
      <w:r w:rsidRPr="00F1024B">
        <w:rPr>
          <w:rFonts w:eastAsia="Times New Roman" w:cstheme="minorHAnsi"/>
          <w:b/>
          <w:bCs/>
          <w:lang w:eastAsia="en-IN"/>
        </w:rPr>
        <w:t>SuperGLUE</w:t>
      </w:r>
      <w:proofErr w:type="spellEnd"/>
      <w:r w:rsidRPr="00F1024B">
        <w:rPr>
          <w:rFonts w:eastAsia="Times New Roman" w:cstheme="minorHAnsi"/>
          <w:b/>
          <w:bCs/>
          <w:lang w:eastAsia="en-IN"/>
        </w:rPr>
        <w:t xml:space="preserve"> tasks locally on both models</w:t>
      </w:r>
      <w:r w:rsidRPr="00177121">
        <w:rPr>
          <w:rFonts w:eastAsia="Times New Roman" w:cstheme="minorHAnsi"/>
          <w:lang w:eastAsia="en-IN"/>
        </w:rPr>
        <w:t xml:space="preserve"> (where feasible) or use published results only for models with officially reported benchmarks. </w:t>
      </w:r>
    </w:p>
    <w:p w:rsidR="00177121" w:rsidRPr="00177121" w:rsidRDefault="00177121" w:rsidP="00177121">
      <w:pPr>
        <w:spacing w:before="100" w:beforeAutospacing="1" w:after="100" w:afterAutospacing="1" w:line="240" w:lineRule="auto"/>
        <w:rPr>
          <w:rFonts w:eastAsia="Times New Roman" w:cstheme="minorHAnsi"/>
          <w:lang w:eastAsia="en-IN"/>
        </w:rPr>
      </w:pPr>
      <w:r w:rsidRPr="00177121">
        <w:rPr>
          <w:rFonts w:eastAsia="Times New Roman" w:cstheme="minorHAnsi"/>
          <w:lang w:eastAsia="en-IN"/>
        </w:rPr>
        <w:t>This approach keeps your evaluation scientifically sound and reproducible.</w:t>
      </w:r>
    </w:p>
    <w:p w:rsidR="00177121" w:rsidRPr="00177121" w:rsidRDefault="00177121" w:rsidP="00177121">
      <w:pPr>
        <w:spacing w:after="0" w:line="240" w:lineRule="auto"/>
        <w:rPr>
          <w:rFonts w:eastAsia="Times New Roman" w:cstheme="minorHAnsi"/>
          <w:lang w:eastAsia="en-IN"/>
        </w:rPr>
      </w:pPr>
      <w:proofErr w:type="gramStart"/>
      <w:r w:rsidRPr="00177121">
        <w:rPr>
          <w:rFonts w:eastAsia="Times New Roman" w:cstheme="minorHAnsi"/>
          <w:lang w:eastAsia="en-IN"/>
        </w:rPr>
        <w:t>for</w:t>
      </w:r>
      <w:proofErr w:type="gramEnd"/>
      <w:r w:rsidRPr="00177121">
        <w:rPr>
          <w:rFonts w:eastAsia="Times New Roman" w:cstheme="minorHAnsi"/>
          <w:lang w:eastAsia="en-IN"/>
        </w:rPr>
        <w:t xml:space="preserve"> my this summarization show BLEU calculation using these models</w:t>
      </w:r>
    </w:p>
    <w:p w:rsidR="00177121" w:rsidRPr="00177121" w:rsidRDefault="00177121" w:rsidP="00177121">
      <w:pPr>
        <w:spacing w:before="100" w:beforeAutospacing="1" w:after="100" w:afterAutospacing="1" w:line="240" w:lineRule="auto"/>
        <w:rPr>
          <w:rFonts w:eastAsia="Times New Roman" w:cstheme="minorHAnsi"/>
          <w:lang w:eastAsia="en-IN"/>
        </w:rPr>
      </w:pPr>
      <w:r w:rsidRPr="00177121">
        <w:rPr>
          <w:rFonts w:eastAsia="Times New Roman" w:cstheme="minorHAnsi"/>
          <w:lang w:eastAsia="en-IN"/>
        </w:rPr>
        <w:t xml:space="preserve">Certainly. Let's walk through a </w:t>
      </w:r>
      <w:r w:rsidRPr="00F1024B">
        <w:rPr>
          <w:rFonts w:eastAsia="Times New Roman" w:cstheme="minorHAnsi"/>
          <w:b/>
          <w:bCs/>
          <w:lang w:eastAsia="en-IN"/>
        </w:rPr>
        <w:t>BLEU calculation</w:t>
      </w:r>
      <w:r w:rsidRPr="00177121">
        <w:rPr>
          <w:rFonts w:eastAsia="Times New Roman" w:cstheme="minorHAnsi"/>
          <w:lang w:eastAsia="en-IN"/>
        </w:rPr>
        <w:t xml:space="preserve"> using your summarization example. Note that BLEU is </w:t>
      </w:r>
      <w:r w:rsidRPr="00F1024B">
        <w:rPr>
          <w:rFonts w:eastAsia="Times New Roman" w:cstheme="minorHAnsi"/>
          <w:b/>
          <w:bCs/>
          <w:lang w:eastAsia="en-IN"/>
        </w:rPr>
        <w:t>not ideal for summarization</w:t>
      </w:r>
      <w:r w:rsidRPr="00177121">
        <w:rPr>
          <w:rFonts w:eastAsia="Times New Roman" w:cstheme="minorHAnsi"/>
          <w:lang w:eastAsia="en-IN"/>
        </w:rPr>
        <w:t xml:space="preserve"> (ROUGE is usually preferred), but it is still useful to illustrate how lexical overlap differs between models.</w:t>
      </w:r>
    </w:p>
    <w:p w:rsidR="00177121" w:rsidRPr="00177121" w:rsidRDefault="00177121" w:rsidP="00177121">
      <w:pPr>
        <w:spacing w:after="0" w:line="240" w:lineRule="auto"/>
        <w:rPr>
          <w:rFonts w:eastAsia="Times New Roman" w:cstheme="minorHAnsi"/>
          <w:lang w:eastAsia="en-IN"/>
        </w:rPr>
      </w:pPr>
      <w:r w:rsidRPr="00177121">
        <w:rPr>
          <w:rFonts w:eastAsia="Times New Roman" w:cstheme="minorHAnsi"/>
          <w:lang w:eastAsia="en-IN"/>
        </w:rPr>
        <w:pict>
          <v:rect id="_x0000_i1025" style="width:0;height:1.5pt" o:hralign="center" o:hrstd="t" o:hr="t" fillcolor="#a0a0a0" stroked="f"/>
        </w:pict>
      </w:r>
    </w:p>
    <w:p w:rsidR="00177121" w:rsidRPr="00177121" w:rsidRDefault="00177121" w:rsidP="00177121">
      <w:pPr>
        <w:spacing w:before="100" w:beforeAutospacing="1" w:after="100" w:afterAutospacing="1" w:line="240" w:lineRule="auto"/>
        <w:outlineLvl w:val="0"/>
        <w:rPr>
          <w:rFonts w:eastAsia="Times New Roman" w:cstheme="minorHAnsi"/>
          <w:b/>
          <w:bCs/>
          <w:kern w:val="36"/>
          <w:lang w:eastAsia="en-IN"/>
        </w:rPr>
      </w:pPr>
      <w:r w:rsidRPr="00177121">
        <w:rPr>
          <w:rFonts w:eastAsia="Times New Roman" w:cstheme="minorHAnsi"/>
          <w:b/>
          <w:bCs/>
          <w:kern w:val="36"/>
          <w:lang w:eastAsia="en-IN"/>
        </w:rPr>
        <w:t>Step 1. Original Text (Source)</w:t>
      </w:r>
    </w:p>
    <w:p w:rsidR="00177121" w:rsidRPr="00177121" w:rsidRDefault="00177121" w:rsidP="00177121">
      <w:pPr>
        <w:spacing w:beforeAutospacing="1" w:after="100" w:afterAutospacing="1" w:line="240" w:lineRule="auto"/>
        <w:rPr>
          <w:rFonts w:eastAsia="Times New Roman" w:cstheme="minorHAnsi"/>
          <w:lang w:eastAsia="en-IN"/>
        </w:rPr>
      </w:pPr>
      <w:r w:rsidRPr="00177121">
        <w:rPr>
          <w:rFonts w:eastAsia="Times New Roman" w:cstheme="minorHAnsi"/>
          <w:lang w:eastAsia="en-IN"/>
        </w:rPr>
        <w:t>LLM Model Evaluation directly measures the LLM output quality and ensures the translation task is performed accurately. Evaluation metrics such as BLEU, ROUGE, and G-</w:t>
      </w:r>
      <w:proofErr w:type="spellStart"/>
      <w:r w:rsidRPr="00177121">
        <w:rPr>
          <w:rFonts w:eastAsia="Times New Roman" w:cstheme="minorHAnsi"/>
          <w:lang w:eastAsia="en-IN"/>
        </w:rPr>
        <w:t>Eval</w:t>
      </w:r>
      <w:proofErr w:type="spellEnd"/>
      <w:r w:rsidRPr="00177121">
        <w:rPr>
          <w:rFonts w:eastAsia="Times New Roman" w:cstheme="minorHAnsi"/>
          <w:lang w:eastAsia="en-IN"/>
        </w:rPr>
        <w:t xml:space="preserve"> are commonly used... LLM System Evaluation involves </w:t>
      </w:r>
      <w:proofErr w:type="spellStart"/>
      <w:r w:rsidRPr="00177121">
        <w:rPr>
          <w:rFonts w:eastAsia="Times New Roman" w:cstheme="minorHAnsi"/>
          <w:lang w:eastAsia="en-IN"/>
        </w:rPr>
        <w:t>analyzing</w:t>
      </w:r>
      <w:proofErr w:type="spellEnd"/>
      <w:r w:rsidRPr="00177121">
        <w:rPr>
          <w:rFonts w:eastAsia="Times New Roman" w:cstheme="minorHAnsi"/>
          <w:lang w:eastAsia="en-IN"/>
        </w:rPr>
        <w:t xml:space="preserve"> the broader system including scalability, error handling, and integration...</w:t>
      </w:r>
    </w:p>
    <w:p w:rsidR="00177121" w:rsidRPr="00177121" w:rsidRDefault="00177121" w:rsidP="00177121">
      <w:pPr>
        <w:spacing w:after="0" w:line="240" w:lineRule="auto"/>
        <w:rPr>
          <w:rFonts w:eastAsia="Times New Roman" w:cstheme="minorHAnsi"/>
          <w:lang w:eastAsia="en-IN"/>
        </w:rPr>
      </w:pPr>
      <w:r w:rsidRPr="00177121">
        <w:rPr>
          <w:rFonts w:eastAsia="Times New Roman" w:cstheme="minorHAnsi"/>
          <w:lang w:eastAsia="en-IN"/>
        </w:rPr>
        <w:pict>
          <v:rect id="_x0000_i1026" style="width:0;height:1.5pt" o:hralign="center" o:hrstd="t" o:hr="t" fillcolor="#a0a0a0" stroked="f"/>
        </w:pict>
      </w:r>
    </w:p>
    <w:p w:rsidR="00177121" w:rsidRPr="00177121" w:rsidRDefault="00177121" w:rsidP="00177121">
      <w:pPr>
        <w:spacing w:before="100" w:beforeAutospacing="1" w:after="100" w:afterAutospacing="1" w:line="240" w:lineRule="auto"/>
        <w:outlineLvl w:val="0"/>
        <w:rPr>
          <w:rFonts w:eastAsia="Times New Roman" w:cstheme="minorHAnsi"/>
          <w:b/>
          <w:bCs/>
          <w:kern w:val="36"/>
          <w:lang w:eastAsia="en-IN"/>
        </w:rPr>
      </w:pPr>
      <w:r w:rsidRPr="00177121">
        <w:rPr>
          <w:rFonts w:eastAsia="Times New Roman" w:cstheme="minorHAnsi"/>
          <w:b/>
          <w:bCs/>
          <w:kern w:val="36"/>
          <w:lang w:eastAsia="en-IN"/>
        </w:rPr>
        <w:t>Step 2. Reference Summary (Human)</w:t>
      </w:r>
    </w:p>
    <w:p w:rsidR="00177121" w:rsidRPr="00177121" w:rsidRDefault="00177121" w:rsidP="00177121">
      <w:pPr>
        <w:spacing w:before="100" w:beforeAutospacing="1" w:after="100" w:afterAutospacing="1" w:line="240" w:lineRule="auto"/>
        <w:rPr>
          <w:rFonts w:eastAsia="Times New Roman" w:cstheme="minorHAnsi"/>
          <w:lang w:eastAsia="en-IN"/>
        </w:rPr>
      </w:pPr>
      <w:r w:rsidRPr="00177121">
        <w:rPr>
          <w:rFonts w:eastAsia="Times New Roman" w:cstheme="minorHAnsi"/>
          <w:lang w:eastAsia="en-IN"/>
        </w:rPr>
        <w:lastRenderedPageBreak/>
        <w:t>Assume this is the gold-standard summary.</w:t>
      </w:r>
    </w:p>
    <w:p w:rsidR="00177121" w:rsidRPr="00177121" w:rsidRDefault="00177121" w:rsidP="00177121">
      <w:pPr>
        <w:spacing w:beforeAutospacing="1" w:after="100" w:afterAutospacing="1" w:line="240" w:lineRule="auto"/>
        <w:rPr>
          <w:rFonts w:eastAsia="Times New Roman" w:cstheme="minorHAnsi"/>
          <w:lang w:eastAsia="en-IN"/>
        </w:rPr>
      </w:pPr>
      <w:r w:rsidRPr="00F1024B">
        <w:rPr>
          <w:rFonts w:eastAsia="Times New Roman" w:cstheme="minorHAnsi"/>
          <w:b/>
          <w:bCs/>
          <w:lang w:eastAsia="en-IN"/>
        </w:rPr>
        <w:t>Reference Summary</w:t>
      </w:r>
    </w:p>
    <w:p w:rsidR="00177121" w:rsidRPr="00177121" w:rsidRDefault="00177121" w:rsidP="00177121">
      <w:pPr>
        <w:spacing w:before="100" w:beforeAutospacing="1" w:after="100" w:afterAutospacing="1" w:line="240" w:lineRule="auto"/>
        <w:rPr>
          <w:rFonts w:eastAsia="Times New Roman" w:cstheme="minorHAnsi"/>
          <w:lang w:eastAsia="en-IN"/>
        </w:rPr>
      </w:pPr>
      <w:r w:rsidRPr="00177121">
        <w:rPr>
          <w:rFonts w:eastAsia="Times New Roman" w:cstheme="minorHAnsi"/>
          <w:lang w:eastAsia="en-IN"/>
        </w:rPr>
        <w:t>LLM model evaluation measures output quality using metrics such as BLEU, ROUGE, and G-</w:t>
      </w:r>
      <w:proofErr w:type="spellStart"/>
      <w:r w:rsidRPr="00177121">
        <w:rPr>
          <w:rFonts w:eastAsia="Times New Roman" w:cstheme="minorHAnsi"/>
          <w:lang w:eastAsia="en-IN"/>
        </w:rPr>
        <w:t>Eval</w:t>
      </w:r>
      <w:proofErr w:type="spellEnd"/>
      <w:r w:rsidRPr="00177121">
        <w:rPr>
          <w:rFonts w:eastAsia="Times New Roman" w:cstheme="minorHAnsi"/>
          <w:lang w:eastAsia="en-IN"/>
        </w:rPr>
        <w:t>. BLEU evaluates n-gram overlap, ROUGE measures content coverage, and G-</w:t>
      </w:r>
      <w:proofErr w:type="spellStart"/>
      <w:r w:rsidRPr="00177121">
        <w:rPr>
          <w:rFonts w:eastAsia="Times New Roman" w:cstheme="minorHAnsi"/>
          <w:lang w:eastAsia="en-IN"/>
        </w:rPr>
        <w:t>Eval</w:t>
      </w:r>
      <w:proofErr w:type="spellEnd"/>
      <w:r w:rsidRPr="00177121">
        <w:rPr>
          <w:rFonts w:eastAsia="Times New Roman" w:cstheme="minorHAnsi"/>
          <w:lang w:eastAsia="en-IN"/>
        </w:rPr>
        <w:t xml:space="preserve"> assesses semantic meaning. System evaluation focuses on scalability, integration, and end-to-end performance.</w:t>
      </w:r>
    </w:p>
    <w:p w:rsidR="00177121" w:rsidRPr="00177121" w:rsidRDefault="00177121" w:rsidP="00177121">
      <w:pPr>
        <w:spacing w:before="100" w:beforeAutospacing="1" w:after="100" w:afterAutospacing="1" w:line="240" w:lineRule="auto"/>
        <w:rPr>
          <w:rFonts w:eastAsia="Times New Roman" w:cstheme="minorHAnsi"/>
          <w:lang w:eastAsia="en-IN"/>
        </w:rPr>
      </w:pPr>
      <w:r w:rsidRPr="00177121">
        <w:rPr>
          <w:rFonts w:eastAsia="Times New Roman" w:cstheme="minorHAnsi"/>
          <w:lang w:eastAsia="en-IN"/>
        </w:rPr>
        <w:t>We'll compare both models against this reference.</w:t>
      </w:r>
    </w:p>
    <w:p w:rsidR="00177121" w:rsidRPr="00177121" w:rsidRDefault="00177121" w:rsidP="00177121">
      <w:pPr>
        <w:spacing w:after="0" w:line="240" w:lineRule="auto"/>
        <w:rPr>
          <w:rFonts w:eastAsia="Times New Roman" w:cstheme="minorHAnsi"/>
          <w:lang w:eastAsia="en-IN"/>
        </w:rPr>
      </w:pPr>
      <w:r w:rsidRPr="00177121">
        <w:rPr>
          <w:rFonts w:eastAsia="Times New Roman" w:cstheme="minorHAnsi"/>
          <w:lang w:eastAsia="en-IN"/>
        </w:rPr>
        <w:pict>
          <v:rect id="_x0000_i1027" style="width:0;height:1.5pt" o:hralign="center" o:hrstd="t" o:hr="t" fillcolor="#a0a0a0" stroked="f"/>
        </w:pict>
      </w:r>
    </w:p>
    <w:p w:rsidR="00177121" w:rsidRPr="00177121" w:rsidRDefault="00177121" w:rsidP="00177121">
      <w:pPr>
        <w:spacing w:before="100" w:beforeAutospacing="1" w:after="100" w:afterAutospacing="1" w:line="240" w:lineRule="auto"/>
        <w:outlineLvl w:val="0"/>
        <w:rPr>
          <w:rFonts w:eastAsia="Times New Roman" w:cstheme="minorHAnsi"/>
          <w:b/>
          <w:bCs/>
          <w:kern w:val="36"/>
          <w:lang w:eastAsia="en-IN"/>
        </w:rPr>
      </w:pPr>
      <w:r w:rsidRPr="00177121">
        <w:rPr>
          <w:rFonts w:eastAsia="Times New Roman" w:cstheme="minorHAnsi"/>
          <w:b/>
          <w:bCs/>
          <w:kern w:val="36"/>
          <w:lang w:eastAsia="en-IN"/>
        </w:rPr>
        <w:t>Step 3. FLAN-T5-Large Summary</w:t>
      </w:r>
    </w:p>
    <w:p w:rsidR="00177121" w:rsidRPr="00177121" w:rsidRDefault="00177121" w:rsidP="00177121">
      <w:pPr>
        <w:spacing w:beforeAutospacing="1" w:after="100" w:afterAutospacing="1" w:line="240" w:lineRule="auto"/>
        <w:rPr>
          <w:rFonts w:eastAsia="Times New Roman" w:cstheme="minorHAnsi"/>
          <w:lang w:eastAsia="en-IN"/>
        </w:rPr>
      </w:pPr>
      <w:r w:rsidRPr="00177121">
        <w:rPr>
          <w:rFonts w:eastAsia="Times New Roman" w:cstheme="minorHAnsi"/>
          <w:lang w:eastAsia="en-IN"/>
        </w:rPr>
        <w:t>LLM evaluation includes model evaluation and system evaluation. Model evaluation uses BLEU, ROUGE and G-</w:t>
      </w:r>
      <w:proofErr w:type="spellStart"/>
      <w:r w:rsidRPr="00177121">
        <w:rPr>
          <w:rFonts w:eastAsia="Times New Roman" w:cstheme="minorHAnsi"/>
          <w:lang w:eastAsia="en-IN"/>
        </w:rPr>
        <w:t>Eval</w:t>
      </w:r>
      <w:proofErr w:type="spellEnd"/>
      <w:r w:rsidRPr="00177121">
        <w:rPr>
          <w:rFonts w:eastAsia="Times New Roman" w:cstheme="minorHAnsi"/>
          <w:lang w:eastAsia="en-IN"/>
        </w:rPr>
        <w:t>. System evaluation examines scalability and integration. Together they ensure reliable performance.</w:t>
      </w:r>
    </w:p>
    <w:p w:rsidR="00177121" w:rsidRPr="00177121" w:rsidRDefault="00177121" w:rsidP="00177121">
      <w:pPr>
        <w:spacing w:after="0" w:line="240" w:lineRule="auto"/>
        <w:rPr>
          <w:rFonts w:eastAsia="Times New Roman" w:cstheme="minorHAnsi"/>
          <w:lang w:eastAsia="en-IN"/>
        </w:rPr>
      </w:pPr>
      <w:r w:rsidRPr="00177121">
        <w:rPr>
          <w:rFonts w:eastAsia="Times New Roman" w:cstheme="minorHAnsi"/>
          <w:lang w:eastAsia="en-IN"/>
        </w:rPr>
        <w:pict>
          <v:rect id="_x0000_i1028" style="width:0;height:1.5pt" o:hralign="center" o:hrstd="t" o:hr="t" fillcolor="#a0a0a0" stroked="f"/>
        </w:pict>
      </w:r>
    </w:p>
    <w:p w:rsidR="00177121" w:rsidRPr="00177121" w:rsidRDefault="00177121" w:rsidP="00177121">
      <w:pPr>
        <w:spacing w:before="100" w:beforeAutospacing="1" w:after="100" w:afterAutospacing="1" w:line="240" w:lineRule="auto"/>
        <w:outlineLvl w:val="0"/>
        <w:rPr>
          <w:rFonts w:eastAsia="Times New Roman" w:cstheme="minorHAnsi"/>
          <w:b/>
          <w:bCs/>
          <w:kern w:val="36"/>
          <w:lang w:eastAsia="en-IN"/>
        </w:rPr>
      </w:pPr>
      <w:r w:rsidRPr="00177121">
        <w:rPr>
          <w:rFonts w:eastAsia="Times New Roman" w:cstheme="minorHAnsi"/>
          <w:b/>
          <w:bCs/>
          <w:kern w:val="36"/>
          <w:lang w:eastAsia="en-IN"/>
        </w:rPr>
        <w:t>Step 4. GPT-5.5 Summary</w:t>
      </w:r>
    </w:p>
    <w:p w:rsidR="00177121" w:rsidRPr="00177121" w:rsidRDefault="00177121" w:rsidP="00177121">
      <w:pPr>
        <w:spacing w:beforeAutospacing="1" w:after="100" w:afterAutospacing="1" w:line="240" w:lineRule="auto"/>
        <w:rPr>
          <w:rFonts w:eastAsia="Times New Roman" w:cstheme="minorHAnsi"/>
          <w:lang w:eastAsia="en-IN"/>
        </w:rPr>
      </w:pPr>
      <w:r w:rsidRPr="00177121">
        <w:rPr>
          <w:rFonts w:eastAsia="Times New Roman" w:cstheme="minorHAnsi"/>
          <w:lang w:eastAsia="en-IN"/>
        </w:rPr>
        <w:t>LLM model evaluation measures output quality using BLEU, ROUGE, and G-</w:t>
      </w:r>
      <w:proofErr w:type="spellStart"/>
      <w:r w:rsidRPr="00177121">
        <w:rPr>
          <w:rFonts w:eastAsia="Times New Roman" w:cstheme="minorHAnsi"/>
          <w:lang w:eastAsia="en-IN"/>
        </w:rPr>
        <w:t>Eval</w:t>
      </w:r>
      <w:proofErr w:type="spellEnd"/>
      <w:r w:rsidRPr="00177121">
        <w:rPr>
          <w:rFonts w:eastAsia="Times New Roman" w:cstheme="minorHAnsi"/>
          <w:lang w:eastAsia="en-IN"/>
        </w:rPr>
        <w:t xml:space="preserve"> for translation accuracy, coverage, and semantic similarity. System evaluation </w:t>
      </w:r>
      <w:proofErr w:type="spellStart"/>
      <w:r w:rsidRPr="00177121">
        <w:rPr>
          <w:rFonts w:eastAsia="Times New Roman" w:cstheme="minorHAnsi"/>
          <w:lang w:eastAsia="en-IN"/>
        </w:rPr>
        <w:t>analyzes</w:t>
      </w:r>
      <w:proofErr w:type="spellEnd"/>
      <w:r w:rsidRPr="00177121">
        <w:rPr>
          <w:rFonts w:eastAsia="Times New Roman" w:cstheme="minorHAnsi"/>
          <w:lang w:eastAsia="en-IN"/>
        </w:rPr>
        <w:t xml:space="preserve"> scalability, input processing, error handling, integration, and end-to-end performance to ensure reliable deployment.</w:t>
      </w:r>
    </w:p>
    <w:p w:rsidR="00177121" w:rsidRPr="00177121" w:rsidRDefault="00177121" w:rsidP="00177121">
      <w:pPr>
        <w:spacing w:after="0" w:line="240" w:lineRule="auto"/>
        <w:rPr>
          <w:rFonts w:eastAsia="Times New Roman" w:cstheme="minorHAnsi"/>
          <w:lang w:eastAsia="en-IN"/>
        </w:rPr>
      </w:pPr>
      <w:r w:rsidRPr="00177121">
        <w:rPr>
          <w:rFonts w:eastAsia="Times New Roman" w:cstheme="minorHAnsi"/>
          <w:lang w:eastAsia="en-IN"/>
        </w:rPr>
        <w:pict>
          <v:rect id="_x0000_i1029" style="width:0;height:1.5pt" o:hralign="center" o:hrstd="t" o:hr="t" fillcolor="#a0a0a0" stroked="f"/>
        </w:pict>
      </w:r>
    </w:p>
    <w:p w:rsidR="00177121" w:rsidRPr="00177121" w:rsidRDefault="00177121" w:rsidP="00177121">
      <w:pPr>
        <w:spacing w:before="100" w:beforeAutospacing="1" w:after="100" w:afterAutospacing="1" w:line="240" w:lineRule="auto"/>
        <w:outlineLvl w:val="0"/>
        <w:rPr>
          <w:rFonts w:eastAsia="Times New Roman" w:cstheme="minorHAnsi"/>
          <w:b/>
          <w:bCs/>
          <w:kern w:val="36"/>
          <w:lang w:eastAsia="en-IN"/>
        </w:rPr>
      </w:pPr>
      <w:r w:rsidRPr="00177121">
        <w:rPr>
          <w:rFonts w:eastAsia="Times New Roman" w:cstheme="minorHAnsi"/>
          <w:b/>
          <w:bCs/>
          <w:kern w:val="36"/>
          <w:lang w:eastAsia="en-IN"/>
        </w:rPr>
        <w:t>Step 5. BLEU-1 Calculation (Unigrams)</w:t>
      </w:r>
    </w:p>
    <w:p w:rsidR="00177121" w:rsidRPr="00177121" w:rsidRDefault="00177121" w:rsidP="00177121">
      <w:pPr>
        <w:spacing w:before="100" w:beforeAutospacing="1" w:after="100" w:afterAutospacing="1" w:line="240" w:lineRule="auto"/>
        <w:rPr>
          <w:rFonts w:eastAsia="Times New Roman" w:cstheme="minorHAnsi"/>
          <w:lang w:eastAsia="en-IN"/>
        </w:rPr>
      </w:pPr>
      <w:r w:rsidRPr="00177121">
        <w:rPr>
          <w:rFonts w:eastAsia="Times New Roman" w:cstheme="minorHAnsi"/>
          <w:lang w:eastAsia="en-IN"/>
        </w:rPr>
        <w:t>BLEU-1 compares individual words.</w:t>
      </w:r>
    </w:p>
    <w:p w:rsidR="00177121" w:rsidRPr="00177121" w:rsidRDefault="00177121" w:rsidP="00177121">
      <w:pPr>
        <w:spacing w:before="100" w:beforeAutospacing="1" w:after="100" w:afterAutospacing="1" w:line="240" w:lineRule="auto"/>
        <w:outlineLvl w:val="1"/>
        <w:rPr>
          <w:rFonts w:eastAsia="Times New Roman" w:cstheme="minorHAnsi"/>
          <w:b/>
          <w:bCs/>
          <w:lang w:eastAsia="en-IN"/>
        </w:rPr>
      </w:pPr>
      <w:r w:rsidRPr="00177121">
        <w:rPr>
          <w:rFonts w:eastAsia="Times New Roman" w:cstheme="minorHAnsi"/>
          <w:b/>
          <w:bCs/>
          <w:lang w:eastAsia="en-IN"/>
        </w:rPr>
        <w:t>Reference</w:t>
      </w:r>
    </w:p>
    <w:p w:rsidR="00177121" w:rsidRPr="00F1024B" w:rsidRDefault="00177121" w:rsidP="001771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F1024B">
        <w:rPr>
          <w:rFonts w:eastAsia="Times New Roman" w:cstheme="minorHAnsi"/>
          <w:lang w:eastAsia="en-IN"/>
        </w:rPr>
        <w:t>LLM model evaluation measures output quality using metrics such as</w:t>
      </w:r>
    </w:p>
    <w:p w:rsidR="00177121" w:rsidRPr="00F1024B" w:rsidRDefault="00177121" w:rsidP="001771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F1024B">
        <w:rPr>
          <w:rFonts w:eastAsia="Times New Roman" w:cstheme="minorHAnsi"/>
          <w:lang w:eastAsia="en-IN"/>
        </w:rPr>
        <w:t>BLEU ROUGE and G-</w:t>
      </w:r>
      <w:proofErr w:type="spellStart"/>
      <w:r w:rsidRPr="00F1024B">
        <w:rPr>
          <w:rFonts w:eastAsia="Times New Roman" w:cstheme="minorHAnsi"/>
          <w:lang w:eastAsia="en-IN"/>
        </w:rPr>
        <w:t>Eval</w:t>
      </w:r>
      <w:proofErr w:type="spellEnd"/>
    </w:p>
    <w:p w:rsidR="00177121" w:rsidRPr="00F1024B" w:rsidRDefault="00177121" w:rsidP="001771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F1024B">
        <w:rPr>
          <w:rFonts w:eastAsia="Times New Roman" w:cstheme="minorHAnsi"/>
          <w:lang w:eastAsia="en-IN"/>
        </w:rPr>
        <w:t>BLEU evaluates n-gram overlap</w:t>
      </w:r>
    </w:p>
    <w:p w:rsidR="00177121" w:rsidRPr="00F1024B" w:rsidRDefault="00177121" w:rsidP="001771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F1024B">
        <w:rPr>
          <w:rFonts w:eastAsia="Times New Roman" w:cstheme="minorHAnsi"/>
          <w:lang w:eastAsia="en-IN"/>
        </w:rPr>
        <w:t>ROUGE measures content coverage</w:t>
      </w:r>
    </w:p>
    <w:p w:rsidR="00177121" w:rsidRPr="00F1024B" w:rsidRDefault="00177121" w:rsidP="001771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F1024B">
        <w:rPr>
          <w:rFonts w:eastAsia="Times New Roman" w:cstheme="minorHAnsi"/>
          <w:lang w:eastAsia="en-IN"/>
        </w:rPr>
        <w:t>G-</w:t>
      </w:r>
      <w:proofErr w:type="spellStart"/>
      <w:r w:rsidRPr="00F1024B">
        <w:rPr>
          <w:rFonts w:eastAsia="Times New Roman" w:cstheme="minorHAnsi"/>
          <w:lang w:eastAsia="en-IN"/>
        </w:rPr>
        <w:t>Eval</w:t>
      </w:r>
      <w:proofErr w:type="spellEnd"/>
      <w:r w:rsidRPr="00F1024B">
        <w:rPr>
          <w:rFonts w:eastAsia="Times New Roman" w:cstheme="minorHAnsi"/>
          <w:lang w:eastAsia="en-IN"/>
        </w:rPr>
        <w:t xml:space="preserve"> assesses semantic meaning</w:t>
      </w:r>
    </w:p>
    <w:p w:rsidR="00177121" w:rsidRPr="00177121" w:rsidRDefault="00177121" w:rsidP="001771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F1024B">
        <w:rPr>
          <w:rFonts w:eastAsia="Times New Roman" w:cstheme="minorHAnsi"/>
          <w:lang w:eastAsia="en-IN"/>
        </w:rPr>
        <w:t>System evaluation focuses on scalability integration and end-to-end performance</w:t>
      </w:r>
    </w:p>
    <w:p w:rsidR="00177121" w:rsidRPr="00177121" w:rsidRDefault="00177121" w:rsidP="00177121">
      <w:pPr>
        <w:spacing w:before="100" w:beforeAutospacing="1" w:after="100" w:afterAutospacing="1" w:line="240" w:lineRule="auto"/>
        <w:rPr>
          <w:rFonts w:eastAsia="Times New Roman" w:cstheme="minorHAnsi"/>
          <w:lang w:eastAsia="en-IN"/>
        </w:rPr>
      </w:pPr>
      <w:r w:rsidRPr="00177121">
        <w:rPr>
          <w:rFonts w:eastAsia="Times New Roman" w:cstheme="minorHAnsi"/>
          <w:lang w:eastAsia="en-IN"/>
        </w:rPr>
        <w:t>Total words</w:t>
      </w:r>
    </w:p>
    <w:p w:rsidR="00177121" w:rsidRPr="00177121" w:rsidRDefault="00177121" w:rsidP="00177121">
      <w:pPr>
        <w:spacing w:before="100" w:beforeAutospacing="1" w:after="100" w:afterAutospacing="1" w:line="240" w:lineRule="auto"/>
        <w:rPr>
          <w:rFonts w:eastAsia="Times New Roman" w:cstheme="minorHAnsi"/>
          <w:lang w:eastAsia="en-IN"/>
        </w:rPr>
      </w:pPr>
      <w:r w:rsidRPr="00177121">
        <w:rPr>
          <w:rFonts w:eastAsia="Times New Roman" w:cstheme="minorHAnsi"/>
          <w:lang w:eastAsia="en-IN"/>
        </w:rPr>
        <w:t>≈ 30</w:t>
      </w:r>
    </w:p>
    <w:p w:rsidR="00177121" w:rsidRPr="00177121" w:rsidRDefault="00177121" w:rsidP="00177121">
      <w:pPr>
        <w:spacing w:after="0" w:line="240" w:lineRule="auto"/>
        <w:rPr>
          <w:rFonts w:eastAsia="Times New Roman" w:cstheme="minorHAnsi"/>
          <w:lang w:eastAsia="en-IN"/>
        </w:rPr>
      </w:pPr>
      <w:r w:rsidRPr="00177121">
        <w:rPr>
          <w:rFonts w:eastAsia="Times New Roman" w:cstheme="minorHAnsi"/>
          <w:lang w:eastAsia="en-IN"/>
        </w:rPr>
        <w:pict>
          <v:rect id="_x0000_i1030" style="width:0;height:1.5pt" o:hralign="center" o:hrstd="t" o:hr="t" fillcolor="#a0a0a0" stroked="f"/>
        </w:pict>
      </w:r>
    </w:p>
    <w:p w:rsidR="00177121" w:rsidRPr="00177121" w:rsidRDefault="00177121" w:rsidP="00177121">
      <w:pPr>
        <w:spacing w:before="100" w:beforeAutospacing="1" w:after="100" w:afterAutospacing="1" w:line="240" w:lineRule="auto"/>
        <w:outlineLvl w:val="1"/>
        <w:rPr>
          <w:rFonts w:eastAsia="Times New Roman" w:cstheme="minorHAnsi"/>
          <w:b/>
          <w:bCs/>
          <w:lang w:eastAsia="en-IN"/>
        </w:rPr>
      </w:pPr>
      <w:r w:rsidRPr="00177121">
        <w:rPr>
          <w:rFonts w:eastAsia="Times New Roman" w:cstheme="minorHAnsi"/>
          <w:b/>
          <w:bCs/>
          <w:lang w:eastAsia="en-IN"/>
        </w:rPr>
        <w:t>FLAN-T5</w:t>
      </w:r>
    </w:p>
    <w:p w:rsidR="00177121" w:rsidRPr="00177121" w:rsidRDefault="00177121" w:rsidP="00177121">
      <w:pPr>
        <w:spacing w:before="100" w:beforeAutospacing="1" w:after="100" w:afterAutospacing="1" w:line="240" w:lineRule="auto"/>
        <w:rPr>
          <w:rFonts w:eastAsia="Times New Roman" w:cstheme="minorHAnsi"/>
          <w:lang w:eastAsia="en-IN"/>
        </w:rPr>
      </w:pPr>
      <w:r w:rsidRPr="00177121">
        <w:rPr>
          <w:rFonts w:eastAsia="Times New Roman" w:cstheme="minorHAnsi"/>
          <w:lang w:eastAsia="en-IN"/>
        </w:rPr>
        <w:t>Words matching reference:</w:t>
      </w:r>
    </w:p>
    <w:p w:rsidR="00177121" w:rsidRPr="00F1024B" w:rsidRDefault="00177121" w:rsidP="001771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F1024B">
        <w:rPr>
          <w:rFonts w:eastAsia="Times New Roman" w:cstheme="minorHAnsi"/>
          <w:lang w:eastAsia="en-IN"/>
        </w:rPr>
        <w:lastRenderedPageBreak/>
        <w:t>LLM</w:t>
      </w:r>
    </w:p>
    <w:p w:rsidR="00177121" w:rsidRPr="00F1024B" w:rsidRDefault="00177121" w:rsidP="001771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proofErr w:type="gramStart"/>
      <w:r w:rsidRPr="00F1024B">
        <w:rPr>
          <w:rFonts w:eastAsia="Times New Roman" w:cstheme="minorHAnsi"/>
          <w:lang w:eastAsia="en-IN"/>
        </w:rPr>
        <w:t>evaluation</w:t>
      </w:r>
      <w:proofErr w:type="gramEnd"/>
    </w:p>
    <w:p w:rsidR="00177121" w:rsidRPr="00F1024B" w:rsidRDefault="00177121" w:rsidP="001771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proofErr w:type="gramStart"/>
      <w:r w:rsidRPr="00F1024B">
        <w:rPr>
          <w:rFonts w:eastAsia="Times New Roman" w:cstheme="minorHAnsi"/>
          <w:lang w:eastAsia="en-IN"/>
        </w:rPr>
        <w:t>model</w:t>
      </w:r>
      <w:proofErr w:type="gramEnd"/>
    </w:p>
    <w:p w:rsidR="00177121" w:rsidRPr="00F1024B" w:rsidRDefault="00177121" w:rsidP="001771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proofErr w:type="gramStart"/>
      <w:r w:rsidRPr="00F1024B">
        <w:rPr>
          <w:rFonts w:eastAsia="Times New Roman" w:cstheme="minorHAnsi"/>
          <w:lang w:eastAsia="en-IN"/>
        </w:rPr>
        <w:t>evaluation</w:t>
      </w:r>
      <w:proofErr w:type="gramEnd"/>
    </w:p>
    <w:p w:rsidR="00177121" w:rsidRPr="00F1024B" w:rsidRDefault="00177121" w:rsidP="001771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F1024B">
        <w:rPr>
          <w:rFonts w:eastAsia="Times New Roman" w:cstheme="minorHAnsi"/>
          <w:lang w:eastAsia="en-IN"/>
        </w:rPr>
        <w:t>BLEU</w:t>
      </w:r>
    </w:p>
    <w:p w:rsidR="00177121" w:rsidRPr="00F1024B" w:rsidRDefault="00177121" w:rsidP="001771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F1024B">
        <w:rPr>
          <w:rFonts w:eastAsia="Times New Roman" w:cstheme="minorHAnsi"/>
          <w:lang w:eastAsia="en-IN"/>
        </w:rPr>
        <w:t>ROUGE</w:t>
      </w:r>
    </w:p>
    <w:p w:rsidR="00177121" w:rsidRPr="00F1024B" w:rsidRDefault="00177121" w:rsidP="001771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F1024B">
        <w:rPr>
          <w:rFonts w:eastAsia="Times New Roman" w:cstheme="minorHAnsi"/>
          <w:lang w:eastAsia="en-IN"/>
        </w:rPr>
        <w:t>G-</w:t>
      </w:r>
      <w:proofErr w:type="spellStart"/>
      <w:r w:rsidRPr="00F1024B">
        <w:rPr>
          <w:rFonts w:eastAsia="Times New Roman" w:cstheme="minorHAnsi"/>
          <w:lang w:eastAsia="en-IN"/>
        </w:rPr>
        <w:t>Eval</w:t>
      </w:r>
      <w:proofErr w:type="spellEnd"/>
    </w:p>
    <w:p w:rsidR="00177121" w:rsidRPr="00F1024B" w:rsidRDefault="00177121" w:rsidP="001771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F1024B">
        <w:rPr>
          <w:rFonts w:eastAsia="Times New Roman" w:cstheme="minorHAnsi"/>
          <w:lang w:eastAsia="en-IN"/>
        </w:rPr>
        <w:t>System</w:t>
      </w:r>
    </w:p>
    <w:p w:rsidR="00177121" w:rsidRPr="00F1024B" w:rsidRDefault="00177121" w:rsidP="001771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proofErr w:type="gramStart"/>
      <w:r w:rsidRPr="00F1024B">
        <w:rPr>
          <w:rFonts w:eastAsia="Times New Roman" w:cstheme="minorHAnsi"/>
          <w:lang w:eastAsia="en-IN"/>
        </w:rPr>
        <w:t>evaluation</w:t>
      </w:r>
      <w:proofErr w:type="gramEnd"/>
    </w:p>
    <w:p w:rsidR="00177121" w:rsidRPr="00F1024B" w:rsidRDefault="00177121" w:rsidP="001771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proofErr w:type="gramStart"/>
      <w:r w:rsidRPr="00F1024B">
        <w:rPr>
          <w:rFonts w:eastAsia="Times New Roman" w:cstheme="minorHAnsi"/>
          <w:lang w:eastAsia="en-IN"/>
        </w:rPr>
        <w:t>scalability</w:t>
      </w:r>
      <w:proofErr w:type="gramEnd"/>
    </w:p>
    <w:p w:rsidR="00177121" w:rsidRPr="00F1024B" w:rsidRDefault="00177121" w:rsidP="001771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proofErr w:type="gramStart"/>
      <w:r w:rsidRPr="00F1024B">
        <w:rPr>
          <w:rFonts w:eastAsia="Times New Roman" w:cstheme="minorHAnsi"/>
          <w:lang w:eastAsia="en-IN"/>
        </w:rPr>
        <w:t>integration</w:t>
      </w:r>
      <w:proofErr w:type="gramEnd"/>
    </w:p>
    <w:p w:rsidR="00177121" w:rsidRPr="00177121" w:rsidRDefault="00177121" w:rsidP="001771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proofErr w:type="gramStart"/>
      <w:r w:rsidRPr="00F1024B">
        <w:rPr>
          <w:rFonts w:eastAsia="Times New Roman" w:cstheme="minorHAnsi"/>
          <w:lang w:eastAsia="en-IN"/>
        </w:rPr>
        <w:t>performance</w:t>
      </w:r>
      <w:proofErr w:type="gramEnd"/>
    </w:p>
    <w:p w:rsidR="00177121" w:rsidRPr="00177121" w:rsidRDefault="00177121" w:rsidP="00177121">
      <w:pPr>
        <w:spacing w:before="100" w:beforeAutospacing="1" w:after="100" w:afterAutospacing="1" w:line="240" w:lineRule="auto"/>
        <w:rPr>
          <w:rFonts w:eastAsia="Times New Roman" w:cstheme="minorHAnsi"/>
          <w:lang w:eastAsia="en-IN"/>
        </w:rPr>
      </w:pPr>
      <w:r w:rsidRPr="00177121">
        <w:rPr>
          <w:rFonts w:eastAsia="Times New Roman" w:cstheme="minorHAnsi"/>
          <w:lang w:eastAsia="en-IN"/>
        </w:rPr>
        <w:t>Matched words</w:t>
      </w:r>
    </w:p>
    <w:p w:rsidR="00177121" w:rsidRPr="00177121" w:rsidRDefault="00177121" w:rsidP="00177121">
      <w:pPr>
        <w:spacing w:before="100" w:beforeAutospacing="1" w:after="100" w:afterAutospacing="1" w:line="240" w:lineRule="auto"/>
        <w:rPr>
          <w:rFonts w:eastAsia="Times New Roman" w:cstheme="minorHAnsi"/>
          <w:lang w:eastAsia="en-IN"/>
        </w:rPr>
      </w:pPr>
      <w:r w:rsidRPr="00177121">
        <w:rPr>
          <w:rFonts w:eastAsia="Times New Roman" w:cstheme="minorHAnsi"/>
          <w:lang w:eastAsia="en-IN"/>
        </w:rPr>
        <w:t>≈ 20</w:t>
      </w:r>
    </w:p>
    <w:p w:rsidR="00177121" w:rsidRPr="00177121" w:rsidRDefault="00177121" w:rsidP="00177121">
      <w:pPr>
        <w:spacing w:before="100" w:beforeAutospacing="1" w:after="100" w:afterAutospacing="1" w:line="240" w:lineRule="auto"/>
        <w:rPr>
          <w:rFonts w:eastAsia="Times New Roman" w:cstheme="minorHAnsi"/>
          <w:lang w:eastAsia="en-IN"/>
        </w:rPr>
      </w:pPr>
      <w:r w:rsidRPr="00177121">
        <w:rPr>
          <w:rFonts w:eastAsia="Times New Roman" w:cstheme="minorHAnsi"/>
          <w:lang w:eastAsia="en-IN"/>
        </w:rPr>
        <w:t>Generated words</w:t>
      </w:r>
    </w:p>
    <w:p w:rsidR="00177121" w:rsidRPr="00177121" w:rsidRDefault="00177121" w:rsidP="00177121">
      <w:pPr>
        <w:spacing w:before="100" w:beforeAutospacing="1" w:after="100" w:afterAutospacing="1" w:line="240" w:lineRule="auto"/>
        <w:rPr>
          <w:rFonts w:eastAsia="Times New Roman" w:cstheme="minorHAnsi"/>
          <w:lang w:eastAsia="en-IN"/>
        </w:rPr>
      </w:pPr>
      <w:r w:rsidRPr="00177121">
        <w:rPr>
          <w:rFonts w:eastAsia="Times New Roman" w:cstheme="minorHAnsi"/>
          <w:lang w:eastAsia="en-IN"/>
        </w:rPr>
        <w:t>≈ 25</w:t>
      </w:r>
    </w:p>
    <w:p w:rsidR="00177121" w:rsidRPr="00177121" w:rsidRDefault="00177121" w:rsidP="00177121">
      <w:pPr>
        <w:spacing w:before="100" w:beforeAutospacing="1" w:after="100" w:afterAutospacing="1" w:line="240" w:lineRule="auto"/>
        <w:rPr>
          <w:rFonts w:eastAsia="Times New Roman" w:cstheme="minorHAnsi"/>
          <w:lang w:eastAsia="en-IN"/>
        </w:rPr>
      </w:pPr>
      <w:r w:rsidRPr="00177121">
        <w:rPr>
          <w:rFonts w:eastAsia="Times New Roman" w:cstheme="minorHAnsi"/>
          <w:lang w:eastAsia="en-IN"/>
        </w:rPr>
        <w:t>Modified precision</w:t>
      </w:r>
    </w:p>
    <w:p w:rsidR="008E27CE" w:rsidRPr="00F1024B" w:rsidRDefault="00177121">
      <w:pPr>
        <w:rPr>
          <w:rStyle w:val="mord"/>
          <w:rFonts w:cstheme="minorHAnsi"/>
        </w:rPr>
      </w:pPr>
      <w:r w:rsidRPr="00F1024B">
        <w:rPr>
          <w:rStyle w:val="mord"/>
          <w:rFonts w:cstheme="minorHAnsi"/>
        </w:rPr>
        <w:t>P1</w:t>
      </w:r>
      <w:r w:rsidRPr="00F1024B">
        <w:rPr>
          <w:rStyle w:val="vlist-s"/>
          <w:rFonts w:cstheme="minorHAnsi"/>
        </w:rPr>
        <w:t>​</w:t>
      </w:r>
      <w:r w:rsidRPr="00F1024B">
        <w:rPr>
          <w:rStyle w:val="mrel"/>
          <w:rFonts w:cstheme="minorHAnsi"/>
        </w:rPr>
        <w:t>=</w:t>
      </w:r>
      <w:r w:rsidRPr="00F1024B">
        <w:rPr>
          <w:rStyle w:val="mord"/>
          <w:rFonts w:cstheme="minorHAnsi"/>
        </w:rPr>
        <w:t>20</w:t>
      </w:r>
      <w:r w:rsidR="00F1024B" w:rsidRPr="00F1024B">
        <w:rPr>
          <w:rStyle w:val="mord"/>
          <w:rFonts w:cstheme="minorHAnsi"/>
        </w:rPr>
        <w:t>/25</w:t>
      </w:r>
      <w:r w:rsidRPr="00F1024B">
        <w:rPr>
          <w:rStyle w:val="vlist-s"/>
          <w:rFonts w:cstheme="minorHAnsi"/>
        </w:rPr>
        <w:t>​</w:t>
      </w:r>
      <w:r w:rsidRPr="00F1024B">
        <w:rPr>
          <w:rStyle w:val="mrel"/>
          <w:rFonts w:cstheme="minorHAnsi"/>
        </w:rPr>
        <w:t>=</w:t>
      </w:r>
      <w:r w:rsidRPr="00F1024B">
        <w:rPr>
          <w:rStyle w:val="mord"/>
          <w:rFonts w:cstheme="minorHAnsi"/>
        </w:rPr>
        <w:t>0.80</w:t>
      </w:r>
    </w:p>
    <w:p w:rsidR="00177121" w:rsidRPr="00F1024B" w:rsidRDefault="00177121" w:rsidP="00177121">
      <w:pPr>
        <w:pStyle w:val="Heading2"/>
        <w:rPr>
          <w:rFonts w:asciiTheme="minorHAnsi" w:hAnsiTheme="minorHAnsi" w:cstheme="minorHAnsi"/>
          <w:sz w:val="22"/>
          <w:szCs w:val="22"/>
        </w:rPr>
      </w:pPr>
      <w:r w:rsidRPr="00F1024B">
        <w:rPr>
          <w:rFonts w:asciiTheme="minorHAnsi" w:hAnsiTheme="minorHAnsi" w:cstheme="minorHAnsi"/>
          <w:sz w:val="22"/>
          <w:szCs w:val="22"/>
        </w:rPr>
        <w:t>GPT</w:t>
      </w:r>
    </w:p>
    <w:p w:rsidR="00177121" w:rsidRPr="00F1024B" w:rsidRDefault="00177121" w:rsidP="00177121">
      <w:pPr>
        <w:pStyle w:val="NormalWeb"/>
        <w:rPr>
          <w:rFonts w:asciiTheme="minorHAnsi" w:hAnsiTheme="minorHAnsi" w:cstheme="minorHAnsi"/>
          <w:sz w:val="22"/>
          <w:szCs w:val="22"/>
        </w:rPr>
      </w:pPr>
      <w:r w:rsidRPr="00F1024B">
        <w:rPr>
          <w:rFonts w:asciiTheme="minorHAnsi" w:hAnsiTheme="minorHAnsi" w:cstheme="minorHAnsi"/>
          <w:sz w:val="22"/>
          <w:szCs w:val="22"/>
        </w:rPr>
        <w:t>Matched words</w:t>
      </w:r>
    </w:p>
    <w:p w:rsidR="00177121" w:rsidRPr="00F1024B" w:rsidRDefault="00177121" w:rsidP="00177121">
      <w:pPr>
        <w:pStyle w:val="NormalWeb"/>
        <w:rPr>
          <w:rFonts w:asciiTheme="minorHAnsi" w:hAnsiTheme="minorHAnsi" w:cstheme="minorHAnsi"/>
          <w:sz w:val="22"/>
          <w:szCs w:val="22"/>
        </w:rPr>
      </w:pPr>
      <w:r w:rsidRPr="00F1024B">
        <w:rPr>
          <w:rFonts w:asciiTheme="minorHAnsi" w:hAnsiTheme="minorHAnsi" w:cstheme="minorHAnsi"/>
          <w:sz w:val="22"/>
          <w:szCs w:val="22"/>
        </w:rPr>
        <w:t>≈ 31</w:t>
      </w:r>
    </w:p>
    <w:p w:rsidR="00177121" w:rsidRPr="00F1024B" w:rsidRDefault="00177121" w:rsidP="00177121">
      <w:pPr>
        <w:pStyle w:val="NormalWeb"/>
        <w:rPr>
          <w:rFonts w:asciiTheme="minorHAnsi" w:hAnsiTheme="minorHAnsi" w:cstheme="minorHAnsi"/>
          <w:sz w:val="22"/>
          <w:szCs w:val="22"/>
        </w:rPr>
      </w:pPr>
      <w:r w:rsidRPr="00F1024B">
        <w:rPr>
          <w:rFonts w:asciiTheme="minorHAnsi" w:hAnsiTheme="minorHAnsi" w:cstheme="minorHAnsi"/>
          <w:sz w:val="22"/>
          <w:szCs w:val="22"/>
        </w:rPr>
        <w:t>Generated words</w:t>
      </w:r>
    </w:p>
    <w:p w:rsidR="00177121" w:rsidRPr="00F1024B" w:rsidRDefault="00177121" w:rsidP="00177121">
      <w:pPr>
        <w:pStyle w:val="NormalWeb"/>
        <w:rPr>
          <w:rFonts w:asciiTheme="minorHAnsi" w:hAnsiTheme="minorHAnsi" w:cstheme="minorHAnsi"/>
          <w:sz w:val="22"/>
          <w:szCs w:val="22"/>
        </w:rPr>
      </w:pPr>
      <w:r w:rsidRPr="00F1024B">
        <w:rPr>
          <w:rFonts w:asciiTheme="minorHAnsi" w:hAnsiTheme="minorHAnsi" w:cstheme="minorHAnsi"/>
          <w:sz w:val="22"/>
          <w:szCs w:val="22"/>
        </w:rPr>
        <w:t>≈ 33</w:t>
      </w:r>
    </w:p>
    <w:p w:rsidR="00177121" w:rsidRPr="00F1024B" w:rsidRDefault="00177121">
      <w:pPr>
        <w:rPr>
          <w:rStyle w:val="mord"/>
          <w:rFonts w:cstheme="minorHAnsi"/>
        </w:rPr>
      </w:pPr>
      <w:r w:rsidRPr="00F1024B">
        <w:rPr>
          <w:rStyle w:val="mord"/>
          <w:rFonts w:cstheme="minorHAnsi"/>
        </w:rPr>
        <w:t>P1</w:t>
      </w:r>
      <w:r w:rsidRPr="00F1024B">
        <w:rPr>
          <w:rStyle w:val="vlist-s"/>
          <w:rFonts w:cstheme="minorHAnsi"/>
        </w:rPr>
        <w:t>​</w:t>
      </w:r>
      <w:r w:rsidRPr="00F1024B">
        <w:rPr>
          <w:rStyle w:val="mrel"/>
          <w:rFonts w:cstheme="minorHAnsi"/>
        </w:rPr>
        <w:t>=</w:t>
      </w:r>
      <w:r w:rsidRPr="00F1024B">
        <w:rPr>
          <w:rStyle w:val="mord"/>
          <w:rFonts w:cstheme="minorHAnsi"/>
        </w:rPr>
        <w:t>31</w:t>
      </w:r>
      <w:r w:rsidR="00F1024B" w:rsidRPr="00F1024B">
        <w:rPr>
          <w:rStyle w:val="mord"/>
          <w:rFonts w:cstheme="minorHAnsi"/>
        </w:rPr>
        <w:t>/33</w:t>
      </w:r>
      <w:r w:rsidRPr="00F1024B">
        <w:rPr>
          <w:rStyle w:val="vlist-s"/>
          <w:rFonts w:cstheme="minorHAnsi"/>
        </w:rPr>
        <w:t>​</w:t>
      </w:r>
      <w:r w:rsidRPr="00F1024B">
        <w:rPr>
          <w:rStyle w:val="mrel"/>
          <w:rFonts w:cstheme="minorHAnsi"/>
        </w:rPr>
        <w:t>=</w:t>
      </w:r>
      <w:r w:rsidRPr="00F1024B">
        <w:rPr>
          <w:rStyle w:val="mord"/>
          <w:rFonts w:cstheme="minorHAnsi"/>
        </w:rPr>
        <w:t>0.94</w:t>
      </w:r>
    </w:p>
    <w:p w:rsidR="00177121" w:rsidRPr="00F1024B" w:rsidRDefault="00177121" w:rsidP="00177121">
      <w:pPr>
        <w:pStyle w:val="Heading1"/>
        <w:rPr>
          <w:rFonts w:asciiTheme="minorHAnsi" w:hAnsiTheme="minorHAnsi" w:cstheme="minorHAnsi"/>
          <w:sz w:val="22"/>
          <w:szCs w:val="22"/>
        </w:rPr>
      </w:pPr>
      <w:r w:rsidRPr="00F1024B">
        <w:rPr>
          <w:rFonts w:asciiTheme="minorHAnsi" w:hAnsiTheme="minorHAnsi" w:cstheme="minorHAnsi"/>
          <w:sz w:val="22"/>
          <w:szCs w:val="22"/>
        </w:rPr>
        <w:t>Step 6. BLEU-2 (Bigrams)</w:t>
      </w:r>
    </w:p>
    <w:p w:rsidR="00177121" w:rsidRPr="00F1024B" w:rsidRDefault="00177121" w:rsidP="00177121">
      <w:pPr>
        <w:pStyle w:val="NormalWeb"/>
        <w:rPr>
          <w:rFonts w:asciiTheme="minorHAnsi" w:hAnsiTheme="minorHAnsi" w:cstheme="minorHAnsi"/>
          <w:sz w:val="22"/>
          <w:szCs w:val="22"/>
        </w:rPr>
      </w:pPr>
      <w:r w:rsidRPr="00F1024B">
        <w:rPr>
          <w:rFonts w:asciiTheme="minorHAnsi" w:hAnsiTheme="minorHAnsi" w:cstheme="minorHAnsi"/>
          <w:sz w:val="22"/>
          <w:szCs w:val="22"/>
        </w:rPr>
        <w:t>Example reference bigrams</w:t>
      </w:r>
    </w:p>
    <w:p w:rsidR="00177121" w:rsidRPr="00F1024B" w:rsidRDefault="00177121" w:rsidP="00177121">
      <w:pPr>
        <w:rPr>
          <w:rFonts w:cstheme="minorHAnsi"/>
        </w:rPr>
      </w:pPr>
      <w:r w:rsidRPr="00F1024B">
        <w:rPr>
          <w:rFonts w:cstheme="minorHAnsi"/>
        </w:rPr>
        <w:t>LLM model</w:t>
      </w:r>
    </w:p>
    <w:p w:rsidR="00177121" w:rsidRPr="00F1024B" w:rsidRDefault="00177121" w:rsidP="00177121">
      <w:pPr>
        <w:rPr>
          <w:rFonts w:cstheme="minorHAnsi"/>
        </w:rPr>
      </w:pPr>
      <w:proofErr w:type="gramStart"/>
      <w:r w:rsidRPr="00F1024B">
        <w:rPr>
          <w:rFonts w:cstheme="minorHAnsi"/>
        </w:rPr>
        <w:t>model</w:t>
      </w:r>
      <w:proofErr w:type="gramEnd"/>
      <w:r w:rsidRPr="00F1024B">
        <w:rPr>
          <w:rFonts w:cstheme="minorHAnsi"/>
        </w:rPr>
        <w:t xml:space="preserve"> evaluation</w:t>
      </w:r>
    </w:p>
    <w:p w:rsidR="00177121" w:rsidRPr="00F1024B" w:rsidRDefault="00177121" w:rsidP="00177121">
      <w:pPr>
        <w:rPr>
          <w:rFonts w:cstheme="minorHAnsi"/>
        </w:rPr>
      </w:pPr>
      <w:proofErr w:type="gramStart"/>
      <w:r w:rsidRPr="00F1024B">
        <w:rPr>
          <w:rFonts w:cstheme="minorHAnsi"/>
        </w:rPr>
        <w:t>evaluation</w:t>
      </w:r>
      <w:proofErr w:type="gramEnd"/>
      <w:r w:rsidRPr="00F1024B">
        <w:rPr>
          <w:rFonts w:cstheme="minorHAnsi"/>
        </w:rPr>
        <w:t xml:space="preserve"> measures</w:t>
      </w:r>
    </w:p>
    <w:p w:rsidR="00177121" w:rsidRPr="00F1024B" w:rsidRDefault="00177121" w:rsidP="00177121">
      <w:pPr>
        <w:rPr>
          <w:rFonts w:cstheme="minorHAnsi"/>
        </w:rPr>
      </w:pPr>
      <w:proofErr w:type="gramStart"/>
      <w:r w:rsidRPr="00F1024B">
        <w:rPr>
          <w:rFonts w:cstheme="minorHAnsi"/>
        </w:rPr>
        <w:t>output</w:t>
      </w:r>
      <w:proofErr w:type="gramEnd"/>
      <w:r w:rsidRPr="00F1024B">
        <w:rPr>
          <w:rFonts w:cstheme="minorHAnsi"/>
        </w:rPr>
        <w:t xml:space="preserve"> quality</w:t>
      </w:r>
    </w:p>
    <w:p w:rsidR="00177121" w:rsidRPr="00F1024B" w:rsidRDefault="00177121" w:rsidP="00177121">
      <w:pPr>
        <w:rPr>
          <w:rFonts w:cstheme="minorHAnsi"/>
        </w:rPr>
      </w:pPr>
      <w:proofErr w:type="gramStart"/>
      <w:r w:rsidRPr="00F1024B">
        <w:rPr>
          <w:rFonts w:cstheme="minorHAnsi"/>
        </w:rPr>
        <w:t>quality</w:t>
      </w:r>
      <w:proofErr w:type="gramEnd"/>
      <w:r w:rsidRPr="00F1024B">
        <w:rPr>
          <w:rFonts w:cstheme="minorHAnsi"/>
        </w:rPr>
        <w:t xml:space="preserve"> using</w:t>
      </w:r>
    </w:p>
    <w:p w:rsidR="00177121" w:rsidRPr="00F1024B" w:rsidRDefault="00177121" w:rsidP="00177121">
      <w:pPr>
        <w:rPr>
          <w:rFonts w:cstheme="minorHAnsi"/>
        </w:rPr>
      </w:pPr>
      <w:proofErr w:type="gramStart"/>
      <w:r w:rsidRPr="00F1024B">
        <w:rPr>
          <w:rFonts w:cstheme="minorHAnsi"/>
        </w:rPr>
        <w:t>using</w:t>
      </w:r>
      <w:proofErr w:type="gramEnd"/>
      <w:r w:rsidRPr="00F1024B">
        <w:rPr>
          <w:rFonts w:cstheme="minorHAnsi"/>
        </w:rPr>
        <w:t xml:space="preserve"> BLEU</w:t>
      </w:r>
    </w:p>
    <w:p w:rsidR="00177121" w:rsidRPr="00F1024B" w:rsidRDefault="00177121" w:rsidP="00177121">
      <w:pPr>
        <w:rPr>
          <w:rFonts w:cstheme="minorHAnsi"/>
        </w:rPr>
      </w:pPr>
      <w:r w:rsidRPr="00F1024B">
        <w:rPr>
          <w:rFonts w:cstheme="minorHAnsi"/>
        </w:rPr>
        <w:lastRenderedPageBreak/>
        <w:t>BLEU ROUGE</w:t>
      </w:r>
    </w:p>
    <w:p w:rsidR="00177121" w:rsidRPr="00F1024B" w:rsidRDefault="00177121" w:rsidP="00177121">
      <w:pPr>
        <w:rPr>
          <w:rFonts w:cstheme="minorHAnsi"/>
        </w:rPr>
      </w:pPr>
      <w:r w:rsidRPr="00F1024B">
        <w:rPr>
          <w:rFonts w:cstheme="minorHAnsi"/>
        </w:rPr>
        <w:t>ROUGE G-</w:t>
      </w:r>
      <w:proofErr w:type="spellStart"/>
      <w:r w:rsidRPr="00F1024B">
        <w:rPr>
          <w:rFonts w:cstheme="minorHAnsi"/>
        </w:rPr>
        <w:t>Eval</w:t>
      </w:r>
      <w:proofErr w:type="spellEnd"/>
    </w:p>
    <w:p w:rsidR="00177121" w:rsidRPr="00F1024B" w:rsidRDefault="00177121" w:rsidP="00177121">
      <w:pPr>
        <w:rPr>
          <w:rFonts w:cstheme="minorHAnsi"/>
        </w:rPr>
      </w:pPr>
      <w:r w:rsidRPr="00F1024B">
        <w:rPr>
          <w:rFonts w:cstheme="minorHAnsi"/>
        </w:rPr>
        <w:t>System evaluation</w:t>
      </w:r>
    </w:p>
    <w:p w:rsidR="00177121" w:rsidRPr="00F1024B" w:rsidRDefault="00177121" w:rsidP="00177121">
      <w:pPr>
        <w:rPr>
          <w:rFonts w:cstheme="minorHAnsi"/>
        </w:rPr>
      </w:pPr>
      <w:proofErr w:type="gramStart"/>
      <w:r w:rsidRPr="00F1024B">
        <w:rPr>
          <w:rFonts w:cstheme="minorHAnsi"/>
        </w:rPr>
        <w:t>evaluation</w:t>
      </w:r>
      <w:proofErr w:type="gramEnd"/>
      <w:r w:rsidRPr="00F1024B">
        <w:rPr>
          <w:rFonts w:cstheme="minorHAnsi"/>
        </w:rPr>
        <w:t xml:space="preserve"> focuses</w:t>
      </w:r>
    </w:p>
    <w:p w:rsidR="00177121" w:rsidRPr="00F1024B" w:rsidRDefault="00177121" w:rsidP="00177121">
      <w:pPr>
        <w:rPr>
          <w:rFonts w:cstheme="minorHAnsi"/>
        </w:rPr>
      </w:pPr>
      <w:proofErr w:type="gramStart"/>
      <w:r w:rsidRPr="00F1024B">
        <w:rPr>
          <w:rFonts w:cstheme="minorHAnsi"/>
        </w:rPr>
        <w:t>focuses</w:t>
      </w:r>
      <w:proofErr w:type="gramEnd"/>
      <w:r w:rsidRPr="00F1024B">
        <w:rPr>
          <w:rFonts w:cstheme="minorHAnsi"/>
        </w:rPr>
        <w:t xml:space="preserve"> on</w:t>
      </w:r>
    </w:p>
    <w:p w:rsidR="00177121" w:rsidRPr="00F1024B" w:rsidRDefault="00177121" w:rsidP="00177121">
      <w:pPr>
        <w:pStyle w:val="Heading3"/>
        <w:rPr>
          <w:rFonts w:asciiTheme="minorHAnsi" w:hAnsiTheme="minorHAnsi" w:cstheme="minorHAnsi"/>
          <w:sz w:val="22"/>
          <w:szCs w:val="22"/>
        </w:rPr>
      </w:pPr>
      <w:r w:rsidRPr="00F1024B">
        <w:rPr>
          <w:rFonts w:asciiTheme="minorHAnsi" w:hAnsiTheme="minorHAnsi" w:cstheme="minorHAnsi"/>
          <w:sz w:val="22"/>
          <w:szCs w:val="22"/>
        </w:rPr>
        <w:t>FLAN-T5</w:t>
      </w:r>
    </w:p>
    <w:p w:rsidR="00177121" w:rsidRPr="00F1024B" w:rsidRDefault="00177121" w:rsidP="00177121">
      <w:pPr>
        <w:pStyle w:val="NormalWeb"/>
        <w:rPr>
          <w:rFonts w:asciiTheme="minorHAnsi" w:hAnsiTheme="minorHAnsi" w:cstheme="minorHAnsi"/>
          <w:sz w:val="22"/>
          <w:szCs w:val="22"/>
        </w:rPr>
      </w:pPr>
      <w:r w:rsidRPr="00F1024B">
        <w:rPr>
          <w:rFonts w:asciiTheme="minorHAnsi" w:hAnsiTheme="minorHAnsi" w:cstheme="minorHAnsi"/>
          <w:sz w:val="22"/>
          <w:szCs w:val="22"/>
        </w:rPr>
        <w:t>Matching bigrams</w:t>
      </w:r>
    </w:p>
    <w:p w:rsidR="00177121" w:rsidRPr="00F1024B" w:rsidRDefault="00177121" w:rsidP="00177121">
      <w:pPr>
        <w:rPr>
          <w:rFonts w:cstheme="minorHAnsi"/>
        </w:rPr>
      </w:pPr>
      <w:r w:rsidRPr="00F1024B">
        <w:rPr>
          <w:rFonts w:cstheme="minorHAnsi"/>
        </w:rPr>
        <w:t xml:space="preserve">LLM evaluation </w:t>
      </w:r>
      <w:r w:rsidRPr="00F1024B">
        <w:rPr>
          <w:rFonts w:ascii="Segoe UI Symbol" w:hAnsi="Segoe UI Symbol" w:cs="Segoe UI Symbol"/>
        </w:rPr>
        <w:t>❌</w:t>
      </w:r>
    </w:p>
    <w:p w:rsidR="00177121" w:rsidRPr="00F1024B" w:rsidRDefault="00177121" w:rsidP="00177121">
      <w:pPr>
        <w:rPr>
          <w:rFonts w:cstheme="minorHAnsi"/>
        </w:rPr>
      </w:pPr>
      <w:proofErr w:type="gramStart"/>
      <w:r w:rsidRPr="00F1024B">
        <w:rPr>
          <w:rFonts w:cstheme="minorHAnsi"/>
        </w:rPr>
        <w:t>model</w:t>
      </w:r>
      <w:proofErr w:type="gramEnd"/>
      <w:r w:rsidRPr="00F1024B">
        <w:rPr>
          <w:rFonts w:cstheme="minorHAnsi"/>
        </w:rPr>
        <w:t xml:space="preserve"> evaluation </w:t>
      </w:r>
      <w:r w:rsidRPr="00F1024B">
        <w:rPr>
          <w:rFonts w:ascii="Segoe UI Symbol" w:hAnsi="Segoe UI Symbol" w:cs="Segoe UI Symbol"/>
        </w:rPr>
        <w:t>✔</w:t>
      </w:r>
    </w:p>
    <w:p w:rsidR="00177121" w:rsidRPr="00F1024B" w:rsidRDefault="00177121" w:rsidP="00177121">
      <w:pPr>
        <w:rPr>
          <w:rFonts w:cstheme="minorHAnsi"/>
        </w:rPr>
      </w:pPr>
      <w:r w:rsidRPr="00F1024B">
        <w:rPr>
          <w:rFonts w:cstheme="minorHAnsi"/>
        </w:rPr>
        <w:t xml:space="preserve">System evaluation </w:t>
      </w:r>
      <w:r w:rsidRPr="00F1024B">
        <w:rPr>
          <w:rFonts w:ascii="Segoe UI Symbol" w:hAnsi="Segoe UI Symbol" w:cs="Segoe UI Symbol"/>
        </w:rPr>
        <w:t>✔</w:t>
      </w:r>
    </w:p>
    <w:p w:rsidR="00177121" w:rsidRPr="00F1024B" w:rsidRDefault="00177121" w:rsidP="00177121">
      <w:pPr>
        <w:rPr>
          <w:rFonts w:cstheme="minorHAnsi"/>
        </w:rPr>
      </w:pPr>
      <w:r w:rsidRPr="00F1024B">
        <w:rPr>
          <w:rFonts w:cstheme="minorHAnsi"/>
        </w:rPr>
        <w:t xml:space="preserve">BLEU ROUGE </w:t>
      </w:r>
      <w:r w:rsidRPr="00F1024B">
        <w:rPr>
          <w:rFonts w:ascii="Segoe UI Symbol" w:hAnsi="Segoe UI Symbol" w:cs="Segoe UI Symbol"/>
        </w:rPr>
        <w:t>✔</w:t>
      </w:r>
    </w:p>
    <w:p w:rsidR="00177121" w:rsidRPr="00F1024B" w:rsidRDefault="00177121" w:rsidP="00177121">
      <w:pPr>
        <w:rPr>
          <w:rFonts w:cstheme="minorHAnsi"/>
        </w:rPr>
      </w:pPr>
      <w:r w:rsidRPr="00F1024B">
        <w:rPr>
          <w:rFonts w:cstheme="minorHAnsi"/>
        </w:rPr>
        <w:t>ROUGE G-</w:t>
      </w:r>
      <w:proofErr w:type="spellStart"/>
      <w:r w:rsidRPr="00F1024B">
        <w:rPr>
          <w:rFonts w:cstheme="minorHAnsi"/>
        </w:rPr>
        <w:t>Eval</w:t>
      </w:r>
      <w:proofErr w:type="spellEnd"/>
      <w:r w:rsidRPr="00F1024B">
        <w:rPr>
          <w:rFonts w:cstheme="minorHAnsi"/>
        </w:rPr>
        <w:t xml:space="preserve"> </w:t>
      </w:r>
      <w:r w:rsidRPr="00F1024B">
        <w:rPr>
          <w:rFonts w:ascii="Segoe UI Symbol" w:hAnsi="Segoe UI Symbol" w:cs="Segoe UI Symbol"/>
        </w:rPr>
        <w:t>✔</w:t>
      </w:r>
    </w:p>
    <w:p w:rsidR="00177121" w:rsidRPr="00177121" w:rsidRDefault="00177121" w:rsidP="00177121">
      <w:pPr>
        <w:spacing w:before="100" w:beforeAutospacing="1" w:after="100" w:afterAutospacing="1" w:line="240" w:lineRule="auto"/>
        <w:rPr>
          <w:rFonts w:eastAsia="Times New Roman" w:cstheme="minorHAnsi"/>
          <w:lang w:eastAsia="en-IN"/>
        </w:rPr>
      </w:pPr>
      <w:r w:rsidRPr="00177121">
        <w:rPr>
          <w:rFonts w:eastAsia="Times New Roman" w:cstheme="minorHAnsi"/>
          <w:lang w:eastAsia="en-IN"/>
        </w:rPr>
        <w:t>Approximate</w:t>
      </w:r>
    </w:p>
    <w:p w:rsidR="00177121" w:rsidRPr="00F1024B" w:rsidRDefault="00177121" w:rsidP="00177121">
      <w:pPr>
        <w:rPr>
          <w:rFonts w:eastAsia="Times New Roman" w:cstheme="minorHAnsi"/>
          <w:lang w:eastAsia="en-IN"/>
        </w:rPr>
      </w:pPr>
      <w:r w:rsidRPr="00F1024B">
        <w:rPr>
          <w:rFonts w:eastAsia="Times New Roman" w:cstheme="minorHAnsi"/>
          <w:lang w:eastAsia="en-IN"/>
        </w:rPr>
        <w:t>P2≈0.62</w:t>
      </w:r>
    </w:p>
    <w:p w:rsidR="00177121" w:rsidRPr="00F1024B" w:rsidRDefault="00177121" w:rsidP="00177121">
      <w:pPr>
        <w:pStyle w:val="Heading3"/>
        <w:rPr>
          <w:rFonts w:asciiTheme="minorHAnsi" w:hAnsiTheme="minorHAnsi" w:cstheme="minorHAnsi"/>
          <w:sz w:val="22"/>
          <w:szCs w:val="22"/>
        </w:rPr>
      </w:pPr>
      <w:r w:rsidRPr="00F1024B">
        <w:rPr>
          <w:rFonts w:asciiTheme="minorHAnsi" w:hAnsiTheme="minorHAnsi" w:cstheme="minorHAnsi"/>
          <w:sz w:val="22"/>
          <w:szCs w:val="22"/>
        </w:rPr>
        <w:t>GPT</w:t>
      </w:r>
    </w:p>
    <w:p w:rsidR="00177121" w:rsidRPr="00F1024B" w:rsidRDefault="00177121" w:rsidP="00177121">
      <w:pPr>
        <w:pStyle w:val="NormalWeb"/>
        <w:rPr>
          <w:rFonts w:asciiTheme="minorHAnsi" w:hAnsiTheme="minorHAnsi" w:cstheme="minorHAnsi"/>
          <w:sz w:val="22"/>
          <w:szCs w:val="22"/>
        </w:rPr>
      </w:pPr>
      <w:r w:rsidRPr="00F1024B">
        <w:rPr>
          <w:rFonts w:asciiTheme="minorHAnsi" w:hAnsiTheme="minorHAnsi" w:cstheme="minorHAnsi"/>
          <w:sz w:val="22"/>
          <w:szCs w:val="22"/>
        </w:rPr>
        <w:t>Matching bigrams</w:t>
      </w:r>
    </w:p>
    <w:p w:rsidR="00177121" w:rsidRPr="00F1024B" w:rsidRDefault="00177121" w:rsidP="00177121">
      <w:pPr>
        <w:rPr>
          <w:rFonts w:cstheme="minorHAnsi"/>
        </w:rPr>
      </w:pPr>
      <w:r w:rsidRPr="00F1024B">
        <w:rPr>
          <w:rFonts w:cstheme="minorHAnsi"/>
        </w:rPr>
        <w:t xml:space="preserve">LLM model </w:t>
      </w:r>
      <w:r w:rsidRPr="00F1024B">
        <w:rPr>
          <w:rFonts w:ascii="Segoe UI Symbol" w:hAnsi="Segoe UI Symbol" w:cs="Segoe UI Symbol"/>
        </w:rPr>
        <w:t>✔</w:t>
      </w:r>
    </w:p>
    <w:p w:rsidR="00177121" w:rsidRPr="00F1024B" w:rsidRDefault="00177121" w:rsidP="00177121">
      <w:pPr>
        <w:rPr>
          <w:rFonts w:cstheme="minorHAnsi"/>
        </w:rPr>
      </w:pPr>
      <w:proofErr w:type="gramStart"/>
      <w:r w:rsidRPr="00F1024B">
        <w:rPr>
          <w:rFonts w:cstheme="minorHAnsi"/>
        </w:rPr>
        <w:t>model</w:t>
      </w:r>
      <w:proofErr w:type="gramEnd"/>
      <w:r w:rsidRPr="00F1024B">
        <w:rPr>
          <w:rFonts w:cstheme="minorHAnsi"/>
        </w:rPr>
        <w:t xml:space="preserve"> evaluation </w:t>
      </w:r>
      <w:r w:rsidRPr="00F1024B">
        <w:rPr>
          <w:rFonts w:ascii="Segoe UI Symbol" w:hAnsi="Segoe UI Symbol" w:cs="Segoe UI Symbol"/>
        </w:rPr>
        <w:t>✔</w:t>
      </w:r>
    </w:p>
    <w:p w:rsidR="00177121" w:rsidRPr="00F1024B" w:rsidRDefault="00177121" w:rsidP="00177121">
      <w:pPr>
        <w:rPr>
          <w:rFonts w:cstheme="minorHAnsi"/>
        </w:rPr>
      </w:pPr>
      <w:proofErr w:type="gramStart"/>
      <w:r w:rsidRPr="00F1024B">
        <w:rPr>
          <w:rFonts w:cstheme="minorHAnsi"/>
        </w:rPr>
        <w:t>evaluation</w:t>
      </w:r>
      <w:proofErr w:type="gramEnd"/>
      <w:r w:rsidRPr="00F1024B">
        <w:rPr>
          <w:rFonts w:cstheme="minorHAnsi"/>
        </w:rPr>
        <w:t xml:space="preserve"> measures </w:t>
      </w:r>
      <w:r w:rsidRPr="00F1024B">
        <w:rPr>
          <w:rFonts w:ascii="Segoe UI Symbol" w:hAnsi="Segoe UI Symbol" w:cs="Segoe UI Symbol"/>
        </w:rPr>
        <w:t>✔</w:t>
      </w:r>
    </w:p>
    <w:p w:rsidR="00177121" w:rsidRPr="00F1024B" w:rsidRDefault="00177121" w:rsidP="00177121">
      <w:pPr>
        <w:rPr>
          <w:rFonts w:cstheme="minorHAnsi"/>
        </w:rPr>
      </w:pPr>
      <w:proofErr w:type="gramStart"/>
      <w:r w:rsidRPr="00F1024B">
        <w:rPr>
          <w:rFonts w:cstheme="minorHAnsi"/>
        </w:rPr>
        <w:t>output</w:t>
      </w:r>
      <w:proofErr w:type="gramEnd"/>
      <w:r w:rsidRPr="00F1024B">
        <w:rPr>
          <w:rFonts w:cstheme="minorHAnsi"/>
        </w:rPr>
        <w:t xml:space="preserve"> quality </w:t>
      </w:r>
      <w:r w:rsidRPr="00F1024B">
        <w:rPr>
          <w:rFonts w:ascii="Segoe UI Symbol" w:hAnsi="Segoe UI Symbol" w:cs="Segoe UI Symbol"/>
        </w:rPr>
        <w:t>✔</w:t>
      </w:r>
    </w:p>
    <w:p w:rsidR="00177121" w:rsidRPr="00F1024B" w:rsidRDefault="00177121" w:rsidP="00177121">
      <w:pPr>
        <w:rPr>
          <w:rFonts w:cstheme="minorHAnsi"/>
        </w:rPr>
      </w:pPr>
      <w:proofErr w:type="gramStart"/>
      <w:r w:rsidRPr="00F1024B">
        <w:rPr>
          <w:rFonts w:cstheme="minorHAnsi"/>
        </w:rPr>
        <w:t>quality</w:t>
      </w:r>
      <w:proofErr w:type="gramEnd"/>
      <w:r w:rsidRPr="00F1024B">
        <w:rPr>
          <w:rFonts w:cstheme="minorHAnsi"/>
        </w:rPr>
        <w:t xml:space="preserve"> using </w:t>
      </w:r>
      <w:r w:rsidRPr="00F1024B">
        <w:rPr>
          <w:rFonts w:ascii="Segoe UI Symbol" w:hAnsi="Segoe UI Symbol" w:cs="Segoe UI Symbol"/>
        </w:rPr>
        <w:t>✔</w:t>
      </w:r>
    </w:p>
    <w:p w:rsidR="00177121" w:rsidRPr="00F1024B" w:rsidRDefault="00177121" w:rsidP="00177121">
      <w:pPr>
        <w:rPr>
          <w:rFonts w:cstheme="minorHAnsi"/>
        </w:rPr>
      </w:pPr>
      <w:r w:rsidRPr="00F1024B">
        <w:rPr>
          <w:rFonts w:cstheme="minorHAnsi"/>
        </w:rPr>
        <w:t xml:space="preserve">BLEU ROUGE </w:t>
      </w:r>
      <w:r w:rsidRPr="00F1024B">
        <w:rPr>
          <w:rFonts w:ascii="Segoe UI Symbol" w:hAnsi="Segoe UI Symbol" w:cs="Segoe UI Symbol"/>
        </w:rPr>
        <w:t>✔</w:t>
      </w:r>
    </w:p>
    <w:p w:rsidR="00177121" w:rsidRPr="00F1024B" w:rsidRDefault="00177121" w:rsidP="00177121">
      <w:pPr>
        <w:rPr>
          <w:rFonts w:cstheme="minorHAnsi"/>
        </w:rPr>
      </w:pPr>
      <w:r w:rsidRPr="00F1024B">
        <w:rPr>
          <w:rFonts w:cstheme="minorHAnsi"/>
        </w:rPr>
        <w:t>ROUGE G-</w:t>
      </w:r>
      <w:proofErr w:type="spellStart"/>
      <w:r w:rsidRPr="00F1024B">
        <w:rPr>
          <w:rFonts w:cstheme="minorHAnsi"/>
        </w:rPr>
        <w:t>Eval</w:t>
      </w:r>
      <w:proofErr w:type="spellEnd"/>
      <w:r w:rsidRPr="00F1024B">
        <w:rPr>
          <w:rFonts w:cstheme="minorHAnsi"/>
        </w:rPr>
        <w:t xml:space="preserve"> </w:t>
      </w:r>
      <w:r w:rsidRPr="00F1024B">
        <w:rPr>
          <w:rFonts w:ascii="Segoe UI Symbol" w:hAnsi="Segoe UI Symbol" w:cs="Segoe UI Symbol"/>
        </w:rPr>
        <w:t>✔</w:t>
      </w:r>
    </w:p>
    <w:p w:rsidR="00177121" w:rsidRPr="00F1024B" w:rsidRDefault="00177121" w:rsidP="00177121">
      <w:pPr>
        <w:rPr>
          <w:rFonts w:cstheme="minorHAnsi"/>
        </w:rPr>
      </w:pPr>
      <w:r w:rsidRPr="00F1024B">
        <w:rPr>
          <w:rFonts w:cstheme="minorHAnsi"/>
        </w:rPr>
        <w:t xml:space="preserve">System evaluation </w:t>
      </w:r>
      <w:r w:rsidRPr="00F1024B">
        <w:rPr>
          <w:rFonts w:ascii="Segoe UI Symbol" w:hAnsi="Segoe UI Symbol" w:cs="Segoe UI Symbol"/>
        </w:rPr>
        <w:t>✔</w:t>
      </w:r>
    </w:p>
    <w:p w:rsidR="00177121" w:rsidRPr="00177121" w:rsidRDefault="00177121" w:rsidP="00177121">
      <w:pPr>
        <w:spacing w:before="100" w:beforeAutospacing="1" w:after="100" w:afterAutospacing="1" w:line="240" w:lineRule="auto"/>
        <w:rPr>
          <w:rFonts w:eastAsia="Times New Roman" w:cstheme="minorHAnsi"/>
          <w:lang w:eastAsia="en-IN"/>
        </w:rPr>
      </w:pPr>
      <w:r w:rsidRPr="00177121">
        <w:rPr>
          <w:rFonts w:eastAsia="Times New Roman" w:cstheme="minorHAnsi"/>
          <w:lang w:eastAsia="en-IN"/>
        </w:rPr>
        <w:t>Approximate</w:t>
      </w:r>
    </w:p>
    <w:p w:rsidR="00177121" w:rsidRPr="00F1024B" w:rsidRDefault="00177121" w:rsidP="00177121">
      <w:pPr>
        <w:rPr>
          <w:rFonts w:eastAsia="Times New Roman" w:cstheme="minorHAnsi"/>
          <w:lang w:eastAsia="en-IN"/>
        </w:rPr>
      </w:pPr>
      <w:r w:rsidRPr="00F1024B">
        <w:rPr>
          <w:rFonts w:eastAsia="Times New Roman" w:cstheme="minorHAnsi"/>
          <w:lang w:eastAsia="en-IN"/>
        </w:rPr>
        <w:t>P2≈0.88</w:t>
      </w:r>
    </w:p>
    <w:p w:rsidR="00177121" w:rsidRPr="00F1024B" w:rsidRDefault="00177121" w:rsidP="00177121">
      <w:pPr>
        <w:pStyle w:val="Heading1"/>
        <w:rPr>
          <w:rFonts w:asciiTheme="minorHAnsi" w:hAnsiTheme="minorHAnsi" w:cstheme="minorHAnsi"/>
          <w:sz w:val="22"/>
          <w:szCs w:val="22"/>
        </w:rPr>
      </w:pPr>
      <w:r w:rsidRPr="00F1024B">
        <w:rPr>
          <w:rFonts w:asciiTheme="minorHAnsi" w:hAnsiTheme="minorHAnsi" w:cstheme="minorHAnsi"/>
          <w:sz w:val="22"/>
          <w:szCs w:val="22"/>
        </w:rPr>
        <w:t>Step 7. Brevity Penalty</w:t>
      </w:r>
    </w:p>
    <w:p w:rsidR="00177121" w:rsidRPr="00F1024B" w:rsidRDefault="00177121" w:rsidP="00177121">
      <w:pPr>
        <w:spacing w:before="100" w:beforeAutospacing="1" w:after="100" w:afterAutospacing="1"/>
        <w:rPr>
          <w:rFonts w:cstheme="minorHAnsi"/>
        </w:rPr>
      </w:pPr>
      <w:r w:rsidRPr="00F1024B">
        <w:rPr>
          <w:rFonts w:cstheme="minorHAnsi"/>
        </w:rPr>
        <w:lastRenderedPageBreak/>
        <w:t>BLEU penalizes summaries that are much shorter than the reference.</w:t>
      </w:r>
    </w:p>
    <w:p w:rsidR="00177121" w:rsidRPr="00F1024B" w:rsidRDefault="00177121" w:rsidP="00177121">
      <w:pPr>
        <w:pStyle w:val="NormalWeb"/>
        <w:rPr>
          <w:rFonts w:asciiTheme="minorHAnsi" w:hAnsiTheme="minorHAnsi" w:cstheme="minorHAnsi"/>
          <w:sz w:val="22"/>
          <w:szCs w:val="22"/>
        </w:rPr>
      </w:pPr>
      <w:r w:rsidRPr="00F1024B">
        <w:rPr>
          <w:rFonts w:asciiTheme="minorHAnsi" w:hAnsiTheme="minorHAnsi" w:cstheme="minorHAnsi"/>
          <w:sz w:val="22"/>
          <w:szCs w:val="22"/>
        </w:rPr>
        <w:t>Reference length</w:t>
      </w:r>
    </w:p>
    <w:p w:rsidR="00177121" w:rsidRPr="00F1024B" w:rsidRDefault="00177121" w:rsidP="00177121">
      <w:pPr>
        <w:pStyle w:val="NormalWeb"/>
        <w:rPr>
          <w:rFonts w:asciiTheme="minorHAnsi" w:hAnsiTheme="minorHAnsi" w:cstheme="minorHAnsi"/>
          <w:sz w:val="22"/>
          <w:szCs w:val="22"/>
        </w:rPr>
      </w:pPr>
      <w:r w:rsidRPr="00F1024B">
        <w:rPr>
          <w:rFonts w:asciiTheme="minorHAnsi" w:hAnsiTheme="minorHAnsi" w:cstheme="minorHAnsi"/>
          <w:sz w:val="22"/>
          <w:szCs w:val="22"/>
        </w:rPr>
        <w:t>≈30 words</w:t>
      </w:r>
    </w:p>
    <w:p w:rsidR="00177121" w:rsidRPr="00F1024B" w:rsidRDefault="00177121" w:rsidP="00177121">
      <w:pPr>
        <w:pStyle w:val="NormalWeb"/>
        <w:rPr>
          <w:rFonts w:asciiTheme="minorHAnsi" w:hAnsiTheme="minorHAnsi" w:cstheme="minorHAnsi"/>
          <w:sz w:val="22"/>
          <w:szCs w:val="22"/>
        </w:rPr>
      </w:pPr>
      <w:r w:rsidRPr="00F1024B">
        <w:rPr>
          <w:rFonts w:asciiTheme="minorHAnsi" w:hAnsiTheme="minorHAnsi" w:cstheme="minorHAnsi"/>
          <w:sz w:val="22"/>
          <w:szCs w:val="22"/>
        </w:rPr>
        <w:t>FLAN</w:t>
      </w:r>
    </w:p>
    <w:p w:rsidR="00177121" w:rsidRPr="00F1024B" w:rsidRDefault="00177121" w:rsidP="00177121">
      <w:pPr>
        <w:pStyle w:val="NormalWeb"/>
        <w:rPr>
          <w:rFonts w:asciiTheme="minorHAnsi" w:hAnsiTheme="minorHAnsi" w:cstheme="minorHAnsi"/>
          <w:sz w:val="22"/>
          <w:szCs w:val="22"/>
        </w:rPr>
      </w:pPr>
      <w:r w:rsidRPr="00F1024B">
        <w:rPr>
          <w:rFonts w:asciiTheme="minorHAnsi" w:hAnsiTheme="minorHAnsi" w:cstheme="minorHAnsi"/>
          <w:sz w:val="22"/>
          <w:szCs w:val="22"/>
        </w:rPr>
        <w:t>≈25 words</w:t>
      </w:r>
    </w:p>
    <w:p w:rsidR="00177121" w:rsidRPr="00F1024B" w:rsidRDefault="00177121" w:rsidP="00177121">
      <w:pPr>
        <w:rPr>
          <w:rStyle w:val="mord"/>
          <w:rFonts w:cstheme="minorHAnsi"/>
        </w:rPr>
      </w:pPr>
      <w:r w:rsidRPr="00F1024B">
        <w:rPr>
          <w:rStyle w:val="mord"/>
          <w:rFonts w:cstheme="minorHAnsi"/>
        </w:rPr>
        <w:t>BP</w:t>
      </w:r>
      <w:r w:rsidRPr="00F1024B">
        <w:rPr>
          <w:rStyle w:val="mrel"/>
          <w:rFonts w:cstheme="minorHAnsi"/>
        </w:rPr>
        <w:t>=</w:t>
      </w:r>
      <w:r w:rsidRPr="00F1024B">
        <w:rPr>
          <w:rStyle w:val="mord"/>
          <w:rFonts w:cstheme="minorHAnsi"/>
        </w:rPr>
        <w:t>e1</w:t>
      </w:r>
      <w:r w:rsidRPr="00F1024B">
        <w:rPr>
          <w:rStyle w:val="mbin"/>
          <w:rFonts w:cstheme="minorHAnsi"/>
        </w:rPr>
        <w:t>−</w:t>
      </w:r>
      <w:r w:rsidRPr="00F1024B">
        <w:rPr>
          <w:rStyle w:val="mord"/>
          <w:rFonts w:cstheme="minorHAnsi"/>
        </w:rPr>
        <w:t>30</w:t>
      </w:r>
      <w:r w:rsidRPr="00F1024B">
        <w:rPr>
          <w:rStyle w:val="mord"/>
          <w:rFonts w:cstheme="minorHAnsi"/>
        </w:rPr>
        <w:t>/25</w:t>
      </w:r>
      <w:r w:rsidRPr="00F1024B">
        <w:rPr>
          <w:rStyle w:val="vlist-s"/>
          <w:rFonts w:cstheme="minorHAnsi"/>
        </w:rPr>
        <w:t>​</w:t>
      </w:r>
      <w:r w:rsidRPr="00F1024B">
        <w:rPr>
          <w:rStyle w:val="mrel"/>
          <w:rFonts w:cstheme="minorHAnsi"/>
        </w:rPr>
        <w:t>=</w:t>
      </w:r>
      <w:r w:rsidRPr="00F1024B">
        <w:rPr>
          <w:rStyle w:val="mord"/>
          <w:rFonts w:cstheme="minorHAnsi"/>
        </w:rPr>
        <w:t>0.82</w:t>
      </w:r>
    </w:p>
    <w:p w:rsidR="00177121" w:rsidRPr="00177121" w:rsidRDefault="00177121" w:rsidP="00177121">
      <w:pPr>
        <w:spacing w:before="100" w:beforeAutospacing="1" w:after="100" w:afterAutospacing="1" w:line="240" w:lineRule="auto"/>
        <w:rPr>
          <w:rFonts w:eastAsia="Times New Roman" w:cstheme="minorHAnsi"/>
          <w:lang w:eastAsia="en-IN"/>
        </w:rPr>
      </w:pPr>
      <w:r w:rsidRPr="00177121">
        <w:rPr>
          <w:rFonts w:eastAsia="Times New Roman" w:cstheme="minorHAnsi"/>
          <w:lang w:eastAsia="en-IN"/>
        </w:rPr>
        <w:t>GPT</w:t>
      </w:r>
    </w:p>
    <w:p w:rsidR="00177121" w:rsidRPr="00177121" w:rsidRDefault="00177121" w:rsidP="00177121">
      <w:pPr>
        <w:spacing w:before="100" w:beforeAutospacing="1" w:after="100" w:afterAutospacing="1" w:line="240" w:lineRule="auto"/>
        <w:rPr>
          <w:rFonts w:eastAsia="Times New Roman" w:cstheme="minorHAnsi"/>
          <w:lang w:eastAsia="en-IN"/>
        </w:rPr>
      </w:pPr>
      <w:r w:rsidRPr="00177121">
        <w:rPr>
          <w:rFonts w:eastAsia="Times New Roman" w:cstheme="minorHAnsi"/>
          <w:lang w:eastAsia="en-IN"/>
        </w:rPr>
        <w:t>≈33 words</w:t>
      </w:r>
    </w:p>
    <w:p w:rsidR="00177121" w:rsidRPr="00177121" w:rsidRDefault="00177121" w:rsidP="00177121">
      <w:pPr>
        <w:spacing w:before="100" w:beforeAutospacing="1" w:after="100" w:afterAutospacing="1" w:line="240" w:lineRule="auto"/>
        <w:rPr>
          <w:rFonts w:eastAsia="Times New Roman" w:cstheme="minorHAnsi"/>
          <w:lang w:eastAsia="en-IN"/>
        </w:rPr>
      </w:pPr>
      <w:r w:rsidRPr="00177121">
        <w:rPr>
          <w:rFonts w:eastAsia="Times New Roman" w:cstheme="minorHAnsi"/>
          <w:lang w:eastAsia="en-IN"/>
        </w:rPr>
        <w:t>Since</w:t>
      </w:r>
    </w:p>
    <w:p w:rsidR="00177121" w:rsidRPr="00F1024B" w:rsidRDefault="00177121" w:rsidP="00177121">
      <w:pPr>
        <w:rPr>
          <w:rFonts w:cstheme="minorHAnsi"/>
        </w:rPr>
      </w:pPr>
      <w:r w:rsidRPr="00F1024B">
        <w:rPr>
          <w:rStyle w:val="mord"/>
          <w:rFonts w:cstheme="minorHAnsi"/>
        </w:rPr>
        <w:t>c</w:t>
      </w:r>
      <w:r w:rsidRPr="00F1024B">
        <w:rPr>
          <w:rStyle w:val="mrel"/>
          <w:rFonts w:cstheme="minorHAnsi"/>
        </w:rPr>
        <w:t>&gt;</w:t>
      </w:r>
      <w:r w:rsidRPr="00F1024B">
        <w:rPr>
          <w:rStyle w:val="mord"/>
          <w:rFonts w:cstheme="minorHAnsi"/>
        </w:rPr>
        <w:t>r</w:t>
      </w:r>
      <w:r w:rsidRPr="00F1024B">
        <w:rPr>
          <w:rFonts w:cstheme="minorHAnsi"/>
        </w:rPr>
        <w:t xml:space="preserve"> </w:t>
      </w:r>
    </w:p>
    <w:p w:rsidR="00177121" w:rsidRPr="00F1024B" w:rsidRDefault="00177121" w:rsidP="00177121">
      <w:pPr>
        <w:rPr>
          <w:rStyle w:val="katex-mathml"/>
          <w:rFonts w:cstheme="minorHAnsi"/>
        </w:rPr>
      </w:pPr>
      <w:r w:rsidRPr="00F1024B">
        <w:rPr>
          <w:rStyle w:val="katex-mathml"/>
          <w:rFonts w:cstheme="minorHAnsi"/>
        </w:rPr>
        <w:t>BP=1</w:t>
      </w:r>
    </w:p>
    <w:p w:rsidR="00177121" w:rsidRPr="00177121" w:rsidRDefault="00177121" w:rsidP="00177121">
      <w:pPr>
        <w:spacing w:before="100" w:beforeAutospacing="1" w:after="100" w:afterAutospacing="1" w:line="240" w:lineRule="auto"/>
        <w:outlineLvl w:val="0"/>
        <w:rPr>
          <w:rFonts w:eastAsia="Times New Roman" w:cstheme="minorHAnsi"/>
          <w:b/>
          <w:bCs/>
          <w:kern w:val="36"/>
          <w:lang w:eastAsia="en-IN"/>
        </w:rPr>
      </w:pPr>
      <w:r w:rsidRPr="00177121">
        <w:rPr>
          <w:rFonts w:eastAsia="Times New Roman" w:cstheme="minorHAnsi"/>
          <w:b/>
          <w:bCs/>
          <w:kern w:val="36"/>
          <w:lang w:eastAsia="en-IN"/>
        </w:rPr>
        <w:t>Step 8. Final BLEU Score</w:t>
      </w:r>
    </w:p>
    <w:p w:rsidR="00177121" w:rsidRPr="00177121" w:rsidRDefault="00177121" w:rsidP="00177121">
      <w:pPr>
        <w:spacing w:before="100" w:beforeAutospacing="1" w:after="100" w:afterAutospacing="1" w:line="240" w:lineRule="auto"/>
        <w:rPr>
          <w:rFonts w:eastAsia="Times New Roman" w:cstheme="minorHAnsi"/>
          <w:lang w:eastAsia="en-IN"/>
        </w:rPr>
      </w:pPr>
      <w:r w:rsidRPr="00177121">
        <w:rPr>
          <w:rFonts w:eastAsia="Times New Roman" w:cstheme="minorHAnsi"/>
          <w:lang w:eastAsia="en-IN"/>
        </w:rPr>
        <w:t>BLEU combines the modified n-gram precisions (typically up to 4-grams) with the brevity penalty. For illustration, we'll use the unigram and bigram precisions we've estimated.</w:t>
      </w:r>
    </w:p>
    <w:p w:rsidR="00177121" w:rsidRPr="00177121" w:rsidRDefault="00177121" w:rsidP="00177121">
      <w:pPr>
        <w:spacing w:before="100" w:beforeAutospacing="1" w:after="100" w:afterAutospacing="1" w:line="240" w:lineRule="auto"/>
        <w:outlineLvl w:val="2"/>
        <w:rPr>
          <w:rFonts w:eastAsia="Times New Roman" w:cstheme="minorHAnsi"/>
          <w:b/>
          <w:bCs/>
          <w:lang w:eastAsia="en-IN"/>
        </w:rPr>
      </w:pPr>
      <w:r w:rsidRPr="00177121">
        <w:rPr>
          <w:rFonts w:eastAsia="Times New Roman" w:cstheme="minorHAnsi"/>
          <w:b/>
          <w:bCs/>
          <w:lang w:eastAsia="en-IN"/>
        </w:rPr>
        <w:t>FLAN-T5</w:t>
      </w:r>
    </w:p>
    <w:p w:rsidR="00177121" w:rsidRPr="00177121" w:rsidRDefault="00177121" w:rsidP="00177121">
      <w:pPr>
        <w:spacing w:before="100" w:beforeAutospacing="1" w:after="100" w:afterAutospacing="1" w:line="240" w:lineRule="auto"/>
        <w:rPr>
          <w:rFonts w:eastAsia="Times New Roman" w:cstheme="minorHAnsi"/>
          <w:lang w:eastAsia="en-IN"/>
        </w:rPr>
      </w:pPr>
      <w:r w:rsidRPr="00177121">
        <w:rPr>
          <w:rFonts w:eastAsia="Times New Roman" w:cstheme="minorHAnsi"/>
          <w:lang w:eastAsia="en-IN"/>
        </w:rPr>
        <w:t>Using</w:t>
      </w:r>
    </w:p>
    <w:p w:rsidR="00177121" w:rsidRPr="00177121" w:rsidRDefault="00177121" w:rsidP="00177121">
      <w:pPr>
        <w:numPr>
          <w:ilvl w:val="0"/>
          <w:numId w:val="3"/>
        </w:numPr>
        <w:spacing w:before="100" w:beforeAutospacing="1" w:after="100" w:afterAutospacing="1" w:line="240" w:lineRule="auto"/>
        <w:rPr>
          <w:rFonts w:eastAsia="Times New Roman" w:cstheme="minorHAnsi"/>
          <w:lang w:eastAsia="en-IN"/>
        </w:rPr>
      </w:pPr>
      <w:r w:rsidRPr="00177121">
        <w:rPr>
          <w:rFonts w:eastAsia="Times New Roman" w:cstheme="minorHAnsi"/>
          <w:lang w:eastAsia="en-IN"/>
        </w:rPr>
        <w:t xml:space="preserve">BP = 0.82 </w:t>
      </w:r>
    </w:p>
    <w:p w:rsidR="00177121" w:rsidRPr="00177121" w:rsidRDefault="00177121" w:rsidP="00177121">
      <w:pPr>
        <w:numPr>
          <w:ilvl w:val="0"/>
          <w:numId w:val="3"/>
        </w:numPr>
        <w:spacing w:before="100" w:beforeAutospacing="1" w:after="100" w:afterAutospacing="1" w:line="240" w:lineRule="auto"/>
        <w:rPr>
          <w:rFonts w:eastAsia="Times New Roman" w:cstheme="minorHAnsi"/>
          <w:lang w:eastAsia="en-IN"/>
        </w:rPr>
      </w:pPr>
      <w:r w:rsidRPr="00F1024B">
        <w:rPr>
          <w:rFonts w:eastAsia="Times New Roman" w:cstheme="minorHAnsi"/>
          <w:lang w:eastAsia="en-IN"/>
        </w:rPr>
        <w:t>P1=0.80</w:t>
      </w:r>
    </w:p>
    <w:p w:rsidR="00177121" w:rsidRPr="00177121" w:rsidRDefault="00177121" w:rsidP="00177121">
      <w:pPr>
        <w:numPr>
          <w:ilvl w:val="0"/>
          <w:numId w:val="3"/>
        </w:numPr>
        <w:spacing w:before="100" w:beforeAutospacing="1" w:after="100" w:afterAutospacing="1" w:line="240" w:lineRule="auto"/>
        <w:rPr>
          <w:rFonts w:eastAsia="Times New Roman" w:cstheme="minorHAnsi"/>
          <w:lang w:eastAsia="en-IN"/>
        </w:rPr>
      </w:pPr>
      <w:r w:rsidRPr="00F1024B">
        <w:rPr>
          <w:rFonts w:eastAsia="Times New Roman" w:cstheme="minorHAnsi"/>
          <w:lang w:eastAsia="en-IN"/>
        </w:rPr>
        <w:t>P2=0.62</w:t>
      </w:r>
    </w:p>
    <w:p w:rsidR="00177121" w:rsidRPr="00177121" w:rsidRDefault="00177121" w:rsidP="00177121">
      <w:pPr>
        <w:spacing w:before="100" w:beforeAutospacing="1" w:after="100" w:afterAutospacing="1" w:line="240" w:lineRule="auto"/>
        <w:rPr>
          <w:rFonts w:eastAsia="Times New Roman" w:cstheme="minorHAnsi"/>
          <w:lang w:eastAsia="en-IN"/>
        </w:rPr>
      </w:pPr>
      <w:r w:rsidRPr="00177121">
        <w:rPr>
          <w:rFonts w:eastAsia="Times New Roman" w:cstheme="minorHAnsi"/>
          <w:lang w:eastAsia="en-IN"/>
        </w:rPr>
        <w:t>Approximate BLEU:</w:t>
      </w:r>
    </w:p>
    <w:p w:rsidR="00177121" w:rsidRPr="00F1024B" w:rsidRDefault="00177121" w:rsidP="00177121">
      <w:pPr>
        <w:rPr>
          <w:rStyle w:val="mord"/>
          <w:rFonts w:cstheme="minorHAnsi"/>
        </w:rPr>
      </w:pPr>
      <w:r w:rsidRPr="00F1024B">
        <w:rPr>
          <w:rStyle w:val="mord"/>
          <w:rFonts w:cstheme="minorHAnsi"/>
        </w:rPr>
        <w:t>BLEU</w:t>
      </w:r>
      <w:r w:rsidRPr="00F1024B">
        <w:rPr>
          <w:rStyle w:val="mrel"/>
          <w:rFonts w:cstheme="minorHAnsi"/>
        </w:rPr>
        <w:t>≈</w:t>
      </w:r>
      <w:r w:rsidRPr="00F1024B">
        <w:rPr>
          <w:rStyle w:val="mord"/>
          <w:rFonts w:cstheme="minorHAnsi"/>
        </w:rPr>
        <w:t>0.82</w:t>
      </w:r>
      <w:r w:rsidRPr="00F1024B">
        <w:rPr>
          <w:rStyle w:val="mbin"/>
          <w:rFonts w:cstheme="minorHAnsi"/>
        </w:rPr>
        <w:t>×</w:t>
      </w:r>
      <w:proofErr w:type="gramStart"/>
      <w:r w:rsidRPr="00F1024B">
        <w:rPr>
          <w:rStyle w:val="mbin"/>
          <w:rFonts w:cstheme="minorHAnsi"/>
        </w:rPr>
        <w:t>sqrt(</w:t>
      </w:r>
      <w:proofErr w:type="gramEnd"/>
      <w:r w:rsidRPr="00F1024B">
        <w:rPr>
          <w:rStyle w:val="mord"/>
          <w:rFonts w:cstheme="minorHAnsi"/>
        </w:rPr>
        <w:t>0.80</w:t>
      </w:r>
      <w:r w:rsidRPr="00F1024B">
        <w:rPr>
          <w:rStyle w:val="mbin"/>
          <w:rFonts w:cstheme="minorHAnsi"/>
        </w:rPr>
        <w:t>×</w:t>
      </w:r>
      <w:r w:rsidRPr="00F1024B">
        <w:rPr>
          <w:rStyle w:val="mord"/>
          <w:rFonts w:cstheme="minorHAnsi"/>
        </w:rPr>
        <w:t>0.62</w:t>
      </w:r>
      <w:r w:rsidRPr="00F1024B">
        <w:rPr>
          <w:rStyle w:val="vlist-s"/>
          <w:rFonts w:cstheme="minorHAnsi"/>
        </w:rPr>
        <w:t>​</w:t>
      </w:r>
      <w:r w:rsidRPr="00F1024B">
        <w:rPr>
          <w:rStyle w:val="vlist-s"/>
          <w:rFonts w:cstheme="minorHAnsi"/>
        </w:rPr>
        <w:t>)</w:t>
      </w:r>
      <w:r w:rsidRPr="00F1024B">
        <w:rPr>
          <w:rStyle w:val="mrel"/>
          <w:rFonts w:cstheme="minorHAnsi"/>
        </w:rPr>
        <w:t>≈</w:t>
      </w:r>
      <w:r w:rsidRPr="00F1024B">
        <w:rPr>
          <w:rStyle w:val="mord"/>
          <w:rFonts w:cstheme="minorHAnsi"/>
        </w:rPr>
        <w:t>0.58</w:t>
      </w:r>
    </w:p>
    <w:p w:rsidR="00177121" w:rsidRPr="00177121" w:rsidRDefault="00177121" w:rsidP="00177121">
      <w:pPr>
        <w:spacing w:before="100" w:beforeAutospacing="1" w:after="100" w:afterAutospacing="1" w:line="240" w:lineRule="auto"/>
        <w:outlineLvl w:val="2"/>
        <w:rPr>
          <w:rFonts w:eastAsia="Times New Roman" w:cstheme="minorHAnsi"/>
          <w:b/>
          <w:bCs/>
          <w:lang w:eastAsia="en-IN"/>
        </w:rPr>
      </w:pPr>
      <w:r w:rsidRPr="00177121">
        <w:rPr>
          <w:rFonts w:eastAsia="Times New Roman" w:cstheme="minorHAnsi"/>
          <w:b/>
          <w:bCs/>
          <w:lang w:eastAsia="en-IN"/>
        </w:rPr>
        <w:t>GPT</w:t>
      </w:r>
    </w:p>
    <w:p w:rsidR="00177121" w:rsidRPr="00177121" w:rsidRDefault="00177121" w:rsidP="00177121">
      <w:pPr>
        <w:spacing w:before="100" w:beforeAutospacing="1" w:after="100" w:afterAutospacing="1" w:line="240" w:lineRule="auto"/>
        <w:rPr>
          <w:rFonts w:eastAsia="Times New Roman" w:cstheme="minorHAnsi"/>
          <w:lang w:eastAsia="en-IN"/>
        </w:rPr>
      </w:pPr>
      <w:r w:rsidRPr="00177121">
        <w:rPr>
          <w:rFonts w:eastAsia="Times New Roman" w:cstheme="minorHAnsi"/>
          <w:lang w:eastAsia="en-IN"/>
        </w:rPr>
        <w:t>Using</w:t>
      </w:r>
    </w:p>
    <w:p w:rsidR="00177121" w:rsidRPr="00177121" w:rsidRDefault="00177121" w:rsidP="00177121">
      <w:pPr>
        <w:numPr>
          <w:ilvl w:val="0"/>
          <w:numId w:val="4"/>
        </w:numPr>
        <w:spacing w:before="100" w:beforeAutospacing="1" w:after="100" w:afterAutospacing="1" w:line="240" w:lineRule="auto"/>
        <w:rPr>
          <w:rFonts w:eastAsia="Times New Roman" w:cstheme="minorHAnsi"/>
          <w:lang w:eastAsia="en-IN"/>
        </w:rPr>
      </w:pPr>
      <w:r w:rsidRPr="00177121">
        <w:rPr>
          <w:rFonts w:eastAsia="Times New Roman" w:cstheme="minorHAnsi"/>
          <w:lang w:eastAsia="en-IN"/>
        </w:rPr>
        <w:t xml:space="preserve">BP = 1.00 </w:t>
      </w:r>
    </w:p>
    <w:p w:rsidR="00177121" w:rsidRPr="00177121" w:rsidRDefault="00177121" w:rsidP="00177121">
      <w:pPr>
        <w:numPr>
          <w:ilvl w:val="0"/>
          <w:numId w:val="4"/>
        </w:numPr>
        <w:spacing w:before="100" w:beforeAutospacing="1" w:after="100" w:afterAutospacing="1" w:line="240" w:lineRule="auto"/>
        <w:rPr>
          <w:rFonts w:eastAsia="Times New Roman" w:cstheme="minorHAnsi"/>
          <w:lang w:eastAsia="en-IN"/>
        </w:rPr>
      </w:pPr>
      <w:r w:rsidRPr="00F1024B">
        <w:rPr>
          <w:rFonts w:eastAsia="Times New Roman" w:cstheme="minorHAnsi"/>
          <w:lang w:eastAsia="en-IN"/>
        </w:rPr>
        <w:t>P1=0.94</w:t>
      </w:r>
      <w:r w:rsidRPr="00177121">
        <w:rPr>
          <w:rFonts w:eastAsia="Times New Roman" w:cstheme="minorHAnsi"/>
          <w:lang w:eastAsia="en-IN"/>
        </w:rPr>
        <w:t xml:space="preserve"> </w:t>
      </w:r>
    </w:p>
    <w:p w:rsidR="00177121" w:rsidRPr="00177121" w:rsidRDefault="00177121" w:rsidP="00177121">
      <w:pPr>
        <w:numPr>
          <w:ilvl w:val="0"/>
          <w:numId w:val="4"/>
        </w:numPr>
        <w:spacing w:before="100" w:beforeAutospacing="1" w:after="100" w:afterAutospacing="1" w:line="240" w:lineRule="auto"/>
        <w:rPr>
          <w:rFonts w:eastAsia="Times New Roman" w:cstheme="minorHAnsi"/>
          <w:lang w:eastAsia="en-IN"/>
        </w:rPr>
      </w:pPr>
      <w:r w:rsidRPr="00F1024B">
        <w:rPr>
          <w:rFonts w:eastAsia="Times New Roman" w:cstheme="minorHAnsi"/>
          <w:lang w:eastAsia="en-IN"/>
        </w:rPr>
        <w:t>P2=0.88</w:t>
      </w:r>
      <w:r w:rsidRPr="00177121">
        <w:rPr>
          <w:rFonts w:eastAsia="Times New Roman" w:cstheme="minorHAnsi"/>
          <w:lang w:eastAsia="en-IN"/>
        </w:rPr>
        <w:t xml:space="preserve"> </w:t>
      </w:r>
    </w:p>
    <w:p w:rsidR="00177121" w:rsidRPr="00177121" w:rsidRDefault="00177121" w:rsidP="00177121">
      <w:pPr>
        <w:spacing w:before="100" w:beforeAutospacing="1" w:after="100" w:afterAutospacing="1" w:line="240" w:lineRule="auto"/>
        <w:rPr>
          <w:rFonts w:eastAsia="Times New Roman" w:cstheme="minorHAnsi"/>
          <w:lang w:eastAsia="en-IN"/>
        </w:rPr>
      </w:pPr>
      <w:r w:rsidRPr="00177121">
        <w:rPr>
          <w:rFonts w:eastAsia="Times New Roman" w:cstheme="minorHAnsi"/>
          <w:lang w:eastAsia="en-IN"/>
        </w:rPr>
        <w:t>Approximate BLEU:</w:t>
      </w:r>
    </w:p>
    <w:p w:rsidR="00177121" w:rsidRPr="00F1024B" w:rsidRDefault="00177121" w:rsidP="00177121">
      <w:pPr>
        <w:rPr>
          <w:rStyle w:val="mord"/>
          <w:rFonts w:cstheme="minorHAnsi"/>
        </w:rPr>
      </w:pPr>
      <w:r w:rsidRPr="00F1024B">
        <w:rPr>
          <w:rStyle w:val="mord"/>
          <w:rFonts w:cstheme="minorHAnsi"/>
        </w:rPr>
        <w:t>BLEU</w:t>
      </w:r>
      <w:r w:rsidRPr="00F1024B">
        <w:rPr>
          <w:rStyle w:val="mrel"/>
          <w:rFonts w:cstheme="minorHAnsi"/>
        </w:rPr>
        <w:t>≈</w:t>
      </w:r>
      <w:r w:rsidRPr="00F1024B">
        <w:rPr>
          <w:rStyle w:val="mord"/>
          <w:rFonts w:cstheme="minorHAnsi"/>
        </w:rPr>
        <w:t>1.00</w:t>
      </w:r>
      <w:r w:rsidRPr="00F1024B">
        <w:rPr>
          <w:rStyle w:val="mbin"/>
          <w:rFonts w:cstheme="minorHAnsi"/>
        </w:rPr>
        <w:t>×</w:t>
      </w:r>
      <w:proofErr w:type="gramStart"/>
      <w:r w:rsidRPr="00F1024B">
        <w:rPr>
          <w:rStyle w:val="mbin"/>
          <w:rFonts w:cstheme="minorHAnsi"/>
        </w:rPr>
        <w:t>sqrt(</w:t>
      </w:r>
      <w:proofErr w:type="gramEnd"/>
      <w:r w:rsidRPr="00F1024B">
        <w:rPr>
          <w:rStyle w:val="mord"/>
          <w:rFonts w:cstheme="minorHAnsi"/>
        </w:rPr>
        <w:t>0.94</w:t>
      </w:r>
      <w:r w:rsidRPr="00F1024B">
        <w:rPr>
          <w:rStyle w:val="mbin"/>
          <w:rFonts w:cstheme="minorHAnsi"/>
        </w:rPr>
        <w:t>×</w:t>
      </w:r>
      <w:r w:rsidRPr="00F1024B">
        <w:rPr>
          <w:rStyle w:val="mord"/>
          <w:rFonts w:cstheme="minorHAnsi"/>
        </w:rPr>
        <w:t>0.88</w:t>
      </w:r>
      <w:r w:rsidRPr="00F1024B">
        <w:rPr>
          <w:rStyle w:val="mord"/>
          <w:rFonts w:cstheme="minorHAnsi"/>
        </w:rPr>
        <w:t>)</w:t>
      </w:r>
      <w:r w:rsidRPr="00F1024B">
        <w:rPr>
          <w:rStyle w:val="vlist-s"/>
          <w:rFonts w:cstheme="minorHAnsi"/>
        </w:rPr>
        <w:t>​</w:t>
      </w:r>
      <w:r w:rsidRPr="00F1024B">
        <w:rPr>
          <w:rStyle w:val="mrel"/>
          <w:rFonts w:cstheme="minorHAnsi"/>
        </w:rPr>
        <w:t>≈</w:t>
      </w:r>
      <w:r w:rsidRPr="00F1024B">
        <w:rPr>
          <w:rStyle w:val="mord"/>
          <w:rFonts w:cstheme="minorHAnsi"/>
        </w:rPr>
        <w:t>0.91</w:t>
      </w:r>
    </w:p>
    <w:p w:rsidR="00177121" w:rsidRPr="00F1024B" w:rsidRDefault="00177121" w:rsidP="00177121">
      <w:pPr>
        <w:rPr>
          <w:rFonts w:cstheme="minorHAnsi"/>
        </w:rPr>
      </w:pPr>
      <w:r w:rsidRPr="00F1024B">
        <w:rPr>
          <w:rFonts w:cstheme="minorHAnsi"/>
        </w:rPr>
        <w:lastRenderedPageBreak/>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7"/>
        <w:gridCol w:w="1383"/>
        <w:gridCol w:w="791"/>
      </w:tblGrid>
      <w:tr w:rsidR="00177121" w:rsidRPr="00177121" w:rsidTr="00177121">
        <w:trPr>
          <w:tblHeader/>
          <w:tblCellSpacing w:w="15" w:type="dxa"/>
        </w:trPr>
        <w:tc>
          <w:tcPr>
            <w:tcW w:w="0" w:type="auto"/>
            <w:vAlign w:val="center"/>
            <w:hideMark/>
          </w:tcPr>
          <w:p w:rsidR="00177121" w:rsidRPr="00177121" w:rsidRDefault="00177121" w:rsidP="00177121">
            <w:pPr>
              <w:spacing w:after="0" w:line="240" w:lineRule="auto"/>
              <w:jc w:val="center"/>
              <w:rPr>
                <w:rFonts w:eastAsia="Times New Roman" w:cstheme="minorHAnsi"/>
                <w:b/>
                <w:bCs/>
                <w:lang w:eastAsia="en-IN"/>
              </w:rPr>
            </w:pPr>
            <w:r w:rsidRPr="00177121">
              <w:rPr>
                <w:rFonts w:eastAsia="Times New Roman" w:cstheme="minorHAnsi"/>
                <w:b/>
                <w:bCs/>
                <w:lang w:eastAsia="en-IN"/>
              </w:rPr>
              <w:t>Metric</w:t>
            </w:r>
          </w:p>
        </w:tc>
        <w:tc>
          <w:tcPr>
            <w:tcW w:w="0" w:type="auto"/>
            <w:vAlign w:val="center"/>
            <w:hideMark/>
          </w:tcPr>
          <w:p w:rsidR="00177121" w:rsidRPr="00177121" w:rsidRDefault="00177121" w:rsidP="00177121">
            <w:pPr>
              <w:spacing w:after="0" w:line="240" w:lineRule="auto"/>
              <w:jc w:val="right"/>
              <w:rPr>
                <w:rFonts w:eastAsia="Times New Roman" w:cstheme="minorHAnsi"/>
                <w:b/>
                <w:bCs/>
                <w:lang w:eastAsia="en-IN"/>
              </w:rPr>
            </w:pPr>
            <w:r w:rsidRPr="00177121">
              <w:rPr>
                <w:rFonts w:eastAsia="Times New Roman" w:cstheme="minorHAnsi"/>
                <w:b/>
                <w:bCs/>
                <w:lang w:eastAsia="en-IN"/>
              </w:rPr>
              <w:t>FLAN-T5-Large</w:t>
            </w:r>
          </w:p>
        </w:tc>
        <w:tc>
          <w:tcPr>
            <w:tcW w:w="0" w:type="auto"/>
            <w:vAlign w:val="center"/>
            <w:hideMark/>
          </w:tcPr>
          <w:p w:rsidR="00177121" w:rsidRPr="00177121" w:rsidRDefault="00177121" w:rsidP="00177121">
            <w:pPr>
              <w:spacing w:after="0" w:line="240" w:lineRule="auto"/>
              <w:jc w:val="right"/>
              <w:rPr>
                <w:rFonts w:eastAsia="Times New Roman" w:cstheme="minorHAnsi"/>
                <w:b/>
                <w:bCs/>
                <w:lang w:eastAsia="en-IN"/>
              </w:rPr>
            </w:pPr>
            <w:r w:rsidRPr="00177121">
              <w:rPr>
                <w:rFonts w:eastAsia="Times New Roman" w:cstheme="minorHAnsi"/>
                <w:b/>
                <w:bCs/>
                <w:lang w:eastAsia="en-IN"/>
              </w:rPr>
              <w:t>GPT-5.5</w:t>
            </w:r>
          </w:p>
        </w:tc>
      </w:tr>
      <w:tr w:rsidR="00177121" w:rsidRPr="00177121" w:rsidTr="00177121">
        <w:trPr>
          <w:tblCellSpacing w:w="15" w:type="dxa"/>
        </w:trPr>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177121">
              <w:rPr>
                <w:rFonts w:eastAsia="Times New Roman" w:cstheme="minorHAnsi"/>
                <w:lang w:eastAsia="en-IN"/>
              </w:rPr>
              <w:t>BLEU-1</w:t>
            </w:r>
          </w:p>
        </w:tc>
        <w:tc>
          <w:tcPr>
            <w:tcW w:w="0" w:type="auto"/>
            <w:vAlign w:val="center"/>
            <w:hideMark/>
          </w:tcPr>
          <w:p w:rsidR="00177121" w:rsidRPr="00177121" w:rsidRDefault="00177121" w:rsidP="00177121">
            <w:pPr>
              <w:spacing w:after="0" w:line="240" w:lineRule="auto"/>
              <w:jc w:val="right"/>
              <w:rPr>
                <w:rFonts w:eastAsia="Times New Roman" w:cstheme="minorHAnsi"/>
                <w:lang w:eastAsia="en-IN"/>
              </w:rPr>
            </w:pPr>
            <w:r w:rsidRPr="00177121">
              <w:rPr>
                <w:rFonts w:eastAsia="Times New Roman" w:cstheme="minorHAnsi"/>
                <w:lang w:eastAsia="en-IN"/>
              </w:rPr>
              <w:t>0.80</w:t>
            </w:r>
          </w:p>
        </w:tc>
        <w:tc>
          <w:tcPr>
            <w:tcW w:w="0" w:type="auto"/>
            <w:vAlign w:val="center"/>
            <w:hideMark/>
          </w:tcPr>
          <w:p w:rsidR="00177121" w:rsidRPr="00177121" w:rsidRDefault="00177121" w:rsidP="00177121">
            <w:pPr>
              <w:spacing w:after="0" w:line="240" w:lineRule="auto"/>
              <w:jc w:val="right"/>
              <w:rPr>
                <w:rFonts w:eastAsia="Times New Roman" w:cstheme="minorHAnsi"/>
                <w:lang w:eastAsia="en-IN"/>
              </w:rPr>
            </w:pPr>
            <w:r w:rsidRPr="00177121">
              <w:rPr>
                <w:rFonts w:eastAsia="Times New Roman" w:cstheme="minorHAnsi"/>
                <w:lang w:eastAsia="en-IN"/>
              </w:rPr>
              <w:t>0.94</w:t>
            </w:r>
          </w:p>
        </w:tc>
      </w:tr>
      <w:tr w:rsidR="00177121" w:rsidRPr="00177121" w:rsidTr="00177121">
        <w:trPr>
          <w:tblCellSpacing w:w="15" w:type="dxa"/>
        </w:trPr>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177121">
              <w:rPr>
                <w:rFonts w:eastAsia="Times New Roman" w:cstheme="minorHAnsi"/>
                <w:lang w:eastAsia="en-IN"/>
              </w:rPr>
              <w:t>BLEU-2</w:t>
            </w:r>
          </w:p>
        </w:tc>
        <w:tc>
          <w:tcPr>
            <w:tcW w:w="0" w:type="auto"/>
            <w:vAlign w:val="center"/>
            <w:hideMark/>
          </w:tcPr>
          <w:p w:rsidR="00177121" w:rsidRPr="00177121" w:rsidRDefault="00177121" w:rsidP="00177121">
            <w:pPr>
              <w:spacing w:after="0" w:line="240" w:lineRule="auto"/>
              <w:jc w:val="right"/>
              <w:rPr>
                <w:rFonts w:eastAsia="Times New Roman" w:cstheme="minorHAnsi"/>
                <w:lang w:eastAsia="en-IN"/>
              </w:rPr>
            </w:pPr>
            <w:r w:rsidRPr="00177121">
              <w:rPr>
                <w:rFonts w:eastAsia="Times New Roman" w:cstheme="minorHAnsi"/>
                <w:lang w:eastAsia="en-IN"/>
              </w:rPr>
              <w:t>0.62</w:t>
            </w:r>
          </w:p>
        </w:tc>
        <w:tc>
          <w:tcPr>
            <w:tcW w:w="0" w:type="auto"/>
            <w:vAlign w:val="center"/>
            <w:hideMark/>
          </w:tcPr>
          <w:p w:rsidR="00177121" w:rsidRPr="00177121" w:rsidRDefault="00177121" w:rsidP="00177121">
            <w:pPr>
              <w:spacing w:after="0" w:line="240" w:lineRule="auto"/>
              <w:jc w:val="right"/>
              <w:rPr>
                <w:rFonts w:eastAsia="Times New Roman" w:cstheme="minorHAnsi"/>
                <w:lang w:eastAsia="en-IN"/>
              </w:rPr>
            </w:pPr>
            <w:r w:rsidRPr="00177121">
              <w:rPr>
                <w:rFonts w:eastAsia="Times New Roman" w:cstheme="minorHAnsi"/>
                <w:lang w:eastAsia="en-IN"/>
              </w:rPr>
              <w:t>0.88</w:t>
            </w:r>
          </w:p>
        </w:tc>
      </w:tr>
      <w:tr w:rsidR="00177121" w:rsidRPr="00177121" w:rsidTr="00177121">
        <w:trPr>
          <w:tblCellSpacing w:w="15" w:type="dxa"/>
        </w:trPr>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177121">
              <w:rPr>
                <w:rFonts w:eastAsia="Times New Roman" w:cstheme="minorHAnsi"/>
                <w:lang w:eastAsia="en-IN"/>
              </w:rPr>
              <w:t>Brevity Penalty</w:t>
            </w:r>
          </w:p>
        </w:tc>
        <w:tc>
          <w:tcPr>
            <w:tcW w:w="0" w:type="auto"/>
            <w:vAlign w:val="center"/>
            <w:hideMark/>
          </w:tcPr>
          <w:p w:rsidR="00177121" w:rsidRPr="00177121" w:rsidRDefault="00177121" w:rsidP="00177121">
            <w:pPr>
              <w:spacing w:after="0" w:line="240" w:lineRule="auto"/>
              <w:jc w:val="right"/>
              <w:rPr>
                <w:rFonts w:eastAsia="Times New Roman" w:cstheme="minorHAnsi"/>
                <w:lang w:eastAsia="en-IN"/>
              </w:rPr>
            </w:pPr>
            <w:r w:rsidRPr="00177121">
              <w:rPr>
                <w:rFonts w:eastAsia="Times New Roman" w:cstheme="minorHAnsi"/>
                <w:lang w:eastAsia="en-IN"/>
              </w:rPr>
              <w:t>0.82</w:t>
            </w:r>
          </w:p>
        </w:tc>
        <w:tc>
          <w:tcPr>
            <w:tcW w:w="0" w:type="auto"/>
            <w:vAlign w:val="center"/>
            <w:hideMark/>
          </w:tcPr>
          <w:p w:rsidR="00177121" w:rsidRPr="00177121" w:rsidRDefault="00177121" w:rsidP="00177121">
            <w:pPr>
              <w:spacing w:after="0" w:line="240" w:lineRule="auto"/>
              <w:jc w:val="right"/>
              <w:rPr>
                <w:rFonts w:eastAsia="Times New Roman" w:cstheme="minorHAnsi"/>
                <w:lang w:eastAsia="en-IN"/>
              </w:rPr>
            </w:pPr>
            <w:r w:rsidRPr="00177121">
              <w:rPr>
                <w:rFonts w:eastAsia="Times New Roman" w:cstheme="minorHAnsi"/>
                <w:lang w:eastAsia="en-IN"/>
              </w:rPr>
              <w:t>1.00</w:t>
            </w:r>
          </w:p>
        </w:tc>
      </w:tr>
      <w:tr w:rsidR="00177121" w:rsidRPr="00177121" w:rsidTr="00177121">
        <w:trPr>
          <w:tblCellSpacing w:w="15" w:type="dxa"/>
        </w:trPr>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177121">
              <w:rPr>
                <w:rFonts w:eastAsia="Times New Roman" w:cstheme="minorHAnsi"/>
                <w:lang w:eastAsia="en-IN"/>
              </w:rPr>
              <w:t>Approximate BLEU</w:t>
            </w:r>
          </w:p>
        </w:tc>
        <w:tc>
          <w:tcPr>
            <w:tcW w:w="0" w:type="auto"/>
            <w:vAlign w:val="center"/>
            <w:hideMark/>
          </w:tcPr>
          <w:p w:rsidR="00177121" w:rsidRPr="00177121" w:rsidRDefault="00177121" w:rsidP="00177121">
            <w:pPr>
              <w:spacing w:after="0" w:line="240" w:lineRule="auto"/>
              <w:jc w:val="right"/>
              <w:rPr>
                <w:rFonts w:eastAsia="Times New Roman" w:cstheme="minorHAnsi"/>
                <w:lang w:eastAsia="en-IN"/>
              </w:rPr>
            </w:pPr>
            <w:r w:rsidRPr="00F1024B">
              <w:rPr>
                <w:rFonts w:eastAsia="Times New Roman" w:cstheme="minorHAnsi"/>
                <w:b/>
                <w:bCs/>
                <w:lang w:eastAsia="en-IN"/>
              </w:rPr>
              <w:t>0.58</w:t>
            </w:r>
          </w:p>
        </w:tc>
        <w:tc>
          <w:tcPr>
            <w:tcW w:w="0" w:type="auto"/>
            <w:vAlign w:val="center"/>
            <w:hideMark/>
          </w:tcPr>
          <w:p w:rsidR="00177121" w:rsidRPr="00177121" w:rsidRDefault="00177121" w:rsidP="00177121">
            <w:pPr>
              <w:spacing w:after="0" w:line="240" w:lineRule="auto"/>
              <w:jc w:val="right"/>
              <w:rPr>
                <w:rFonts w:eastAsia="Times New Roman" w:cstheme="minorHAnsi"/>
                <w:lang w:eastAsia="en-IN"/>
              </w:rPr>
            </w:pPr>
            <w:r w:rsidRPr="00F1024B">
              <w:rPr>
                <w:rFonts w:eastAsia="Times New Roman" w:cstheme="minorHAnsi"/>
                <w:b/>
                <w:bCs/>
                <w:lang w:eastAsia="en-IN"/>
              </w:rPr>
              <w:t>0.91</w:t>
            </w:r>
          </w:p>
        </w:tc>
      </w:tr>
    </w:tbl>
    <w:p w:rsidR="00177121" w:rsidRPr="00F1024B" w:rsidRDefault="00177121" w:rsidP="00177121">
      <w:pPr>
        <w:rPr>
          <w:rFonts w:cstheme="minorHAnsi"/>
        </w:rPr>
      </w:pPr>
    </w:p>
    <w:p w:rsidR="00177121" w:rsidRPr="00177121" w:rsidRDefault="00177121" w:rsidP="00177121">
      <w:pPr>
        <w:spacing w:before="100" w:beforeAutospacing="1" w:after="100" w:afterAutospacing="1" w:line="240" w:lineRule="auto"/>
        <w:outlineLvl w:val="1"/>
        <w:rPr>
          <w:rFonts w:eastAsia="Times New Roman" w:cstheme="minorHAnsi"/>
          <w:b/>
          <w:bCs/>
          <w:lang w:eastAsia="en-IN"/>
        </w:rPr>
      </w:pPr>
      <w:r w:rsidRPr="00177121">
        <w:rPr>
          <w:rFonts w:eastAsia="Times New Roman" w:cstheme="minorHAnsi"/>
          <w:b/>
          <w:bCs/>
          <w:lang w:eastAsia="en-IN"/>
        </w:rPr>
        <w:t>Important caveat</w:t>
      </w:r>
    </w:p>
    <w:p w:rsidR="00177121" w:rsidRPr="00177121" w:rsidRDefault="00177121" w:rsidP="00177121">
      <w:pPr>
        <w:spacing w:before="100" w:beforeAutospacing="1" w:after="100" w:afterAutospacing="1" w:line="240" w:lineRule="auto"/>
        <w:rPr>
          <w:rFonts w:eastAsia="Times New Roman" w:cstheme="minorHAnsi"/>
          <w:lang w:eastAsia="en-IN"/>
        </w:rPr>
      </w:pPr>
      <w:r w:rsidRPr="00177121">
        <w:rPr>
          <w:rFonts w:eastAsia="Times New Roman" w:cstheme="minorHAnsi"/>
          <w:lang w:eastAsia="en-IN"/>
        </w:rPr>
        <w:t xml:space="preserve">The numerical values above are </w:t>
      </w:r>
      <w:r w:rsidRPr="00F1024B">
        <w:rPr>
          <w:rFonts w:eastAsia="Times New Roman" w:cstheme="minorHAnsi"/>
          <w:b/>
          <w:bCs/>
          <w:lang w:eastAsia="en-IN"/>
        </w:rPr>
        <w:t>illustrative</w:t>
      </w:r>
      <w:r w:rsidRPr="00177121">
        <w:rPr>
          <w:rFonts w:eastAsia="Times New Roman" w:cstheme="minorHAnsi"/>
          <w:lang w:eastAsia="en-IN"/>
        </w:rPr>
        <w:t xml:space="preserve">, not the result of running the official BLEU algorithm. They were estimated manually to demonstrate how BLEU is computed. An official BLEU implementation (e.g., </w:t>
      </w:r>
      <w:proofErr w:type="spellStart"/>
      <w:r w:rsidRPr="00F1024B">
        <w:rPr>
          <w:rFonts w:eastAsia="Times New Roman" w:cstheme="minorHAnsi"/>
          <w:lang w:eastAsia="en-IN"/>
        </w:rPr>
        <w:t>sacrebleu</w:t>
      </w:r>
      <w:proofErr w:type="spellEnd"/>
      <w:r w:rsidRPr="00177121">
        <w:rPr>
          <w:rFonts w:eastAsia="Times New Roman" w:cstheme="minorHAnsi"/>
          <w:lang w:eastAsia="en-IN"/>
        </w:rPr>
        <w:t xml:space="preserve"> or NLTK's </w:t>
      </w:r>
      <w:proofErr w:type="spellStart"/>
      <w:r w:rsidRPr="00F1024B">
        <w:rPr>
          <w:rFonts w:eastAsia="Times New Roman" w:cstheme="minorHAnsi"/>
          <w:lang w:eastAsia="en-IN"/>
        </w:rPr>
        <w:t>sentence_bleu</w:t>
      </w:r>
      <w:proofErr w:type="spellEnd"/>
      <w:r w:rsidRPr="00177121">
        <w:rPr>
          <w:rFonts w:eastAsia="Times New Roman" w:cstheme="minorHAnsi"/>
          <w:lang w:eastAsia="en-IN"/>
        </w:rPr>
        <w:t>) would tokenize the text consistently, compute modified precisions for up to 4-grams, apply smoothing if needed, and produce the exact score.</w:t>
      </w:r>
    </w:p>
    <w:p w:rsidR="00177121" w:rsidRPr="00177121" w:rsidRDefault="00177121" w:rsidP="00177121">
      <w:pPr>
        <w:spacing w:before="100" w:beforeAutospacing="1" w:after="100" w:afterAutospacing="1" w:line="240" w:lineRule="auto"/>
        <w:rPr>
          <w:rFonts w:eastAsia="Times New Roman" w:cstheme="minorHAnsi"/>
          <w:lang w:eastAsia="en-IN"/>
        </w:rPr>
      </w:pPr>
      <w:r w:rsidRPr="00177121">
        <w:rPr>
          <w:rFonts w:eastAsia="Times New Roman" w:cstheme="minorHAnsi"/>
          <w:lang w:eastAsia="en-IN"/>
        </w:rPr>
        <w:t>For your project, the recommended workflow is:</w:t>
      </w:r>
    </w:p>
    <w:p w:rsidR="00177121" w:rsidRPr="00177121" w:rsidRDefault="00177121" w:rsidP="00177121">
      <w:pPr>
        <w:numPr>
          <w:ilvl w:val="0"/>
          <w:numId w:val="5"/>
        </w:numPr>
        <w:spacing w:before="100" w:beforeAutospacing="1" w:after="100" w:afterAutospacing="1" w:line="240" w:lineRule="auto"/>
        <w:rPr>
          <w:rFonts w:eastAsia="Times New Roman" w:cstheme="minorHAnsi"/>
          <w:lang w:eastAsia="en-IN"/>
        </w:rPr>
      </w:pPr>
      <w:r w:rsidRPr="00177121">
        <w:rPr>
          <w:rFonts w:eastAsia="Times New Roman" w:cstheme="minorHAnsi"/>
          <w:lang w:eastAsia="en-IN"/>
        </w:rPr>
        <w:t xml:space="preserve">Generate summaries with FLAN-T5-Large and GPT-5.5. </w:t>
      </w:r>
    </w:p>
    <w:p w:rsidR="00177121" w:rsidRPr="00177121" w:rsidRDefault="00177121" w:rsidP="00177121">
      <w:pPr>
        <w:numPr>
          <w:ilvl w:val="0"/>
          <w:numId w:val="5"/>
        </w:numPr>
        <w:spacing w:before="100" w:beforeAutospacing="1" w:after="100" w:afterAutospacing="1" w:line="240" w:lineRule="auto"/>
        <w:rPr>
          <w:rFonts w:eastAsia="Times New Roman" w:cstheme="minorHAnsi"/>
          <w:lang w:eastAsia="en-IN"/>
        </w:rPr>
      </w:pPr>
      <w:r w:rsidRPr="00177121">
        <w:rPr>
          <w:rFonts w:eastAsia="Times New Roman" w:cstheme="minorHAnsi"/>
          <w:lang w:eastAsia="en-IN"/>
        </w:rPr>
        <w:t xml:space="preserve">Use a fixed human reference summary. </w:t>
      </w:r>
    </w:p>
    <w:p w:rsidR="00177121" w:rsidRPr="00177121" w:rsidRDefault="00177121" w:rsidP="00177121">
      <w:pPr>
        <w:numPr>
          <w:ilvl w:val="0"/>
          <w:numId w:val="5"/>
        </w:numPr>
        <w:spacing w:before="100" w:beforeAutospacing="1" w:after="100" w:afterAutospacing="1" w:line="240" w:lineRule="auto"/>
        <w:rPr>
          <w:rFonts w:eastAsia="Times New Roman" w:cstheme="minorHAnsi"/>
          <w:lang w:eastAsia="en-IN"/>
        </w:rPr>
      </w:pPr>
      <w:r w:rsidRPr="00177121">
        <w:rPr>
          <w:rFonts w:eastAsia="Times New Roman" w:cstheme="minorHAnsi"/>
          <w:lang w:eastAsia="en-IN"/>
        </w:rPr>
        <w:t xml:space="preserve">Compute BLEU with </w:t>
      </w:r>
      <w:proofErr w:type="spellStart"/>
      <w:r w:rsidRPr="00F1024B">
        <w:rPr>
          <w:rFonts w:eastAsia="Times New Roman" w:cstheme="minorHAnsi"/>
          <w:lang w:eastAsia="en-IN"/>
        </w:rPr>
        <w:t>sacrebleu</w:t>
      </w:r>
      <w:proofErr w:type="spellEnd"/>
      <w:r w:rsidRPr="00177121">
        <w:rPr>
          <w:rFonts w:eastAsia="Times New Roman" w:cstheme="minorHAnsi"/>
          <w:lang w:eastAsia="en-IN"/>
        </w:rPr>
        <w:t xml:space="preserve">. </w:t>
      </w:r>
    </w:p>
    <w:p w:rsidR="00177121" w:rsidRPr="00177121" w:rsidRDefault="00177121" w:rsidP="00177121">
      <w:pPr>
        <w:numPr>
          <w:ilvl w:val="0"/>
          <w:numId w:val="5"/>
        </w:numPr>
        <w:spacing w:before="100" w:beforeAutospacing="1" w:after="100" w:afterAutospacing="1" w:line="240" w:lineRule="auto"/>
        <w:rPr>
          <w:rFonts w:eastAsia="Times New Roman" w:cstheme="minorHAnsi"/>
          <w:lang w:eastAsia="en-IN"/>
        </w:rPr>
      </w:pPr>
      <w:r w:rsidRPr="00177121">
        <w:rPr>
          <w:rFonts w:eastAsia="Times New Roman" w:cstheme="minorHAnsi"/>
          <w:lang w:eastAsia="en-IN"/>
        </w:rPr>
        <w:t xml:space="preserve">Compute ROUGE and </w:t>
      </w:r>
      <w:proofErr w:type="spellStart"/>
      <w:r w:rsidRPr="00177121">
        <w:rPr>
          <w:rFonts w:eastAsia="Times New Roman" w:cstheme="minorHAnsi"/>
          <w:lang w:eastAsia="en-IN"/>
        </w:rPr>
        <w:t>BERTScore</w:t>
      </w:r>
      <w:proofErr w:type="spellEnd"/>
      <w:r w:rsidRPr="00177121">
        <w:rPr>
          <w:rFonts w:eastAsia="Times New Roman" w:cstheme="minorHAnsi"/>
          <w:lang w:eastAsia="en-IN"/>
        </w:rPr>
        <w:t xml:space="preserve"> for semantic evaluation. </w:t>
      </w:r>
    </w:p>
    <w:p w:rsidR="00177121" w:rsidRPr="00177121" w:rsidRDefault="00177121" w:rsidP="00177121">
      <w:pPr>
        <w:numPr>
          <w:ilvl w:val="0"/>
          <w:numId w:val="5"/>
        </w:numPr>
        <w:spacing w:before="100" w:beforeAutospacing="1" w:after="100" w:afterAutospacing="1" w:line="240" w:lineRule="auto"/>
        <w:rPr>
          <w:rFonts w:eastAsia="Times New Roman" w:cstheme="minorHAnsi"/>
          <w:lang w:eastAsia="en-IN"/>
        </w:rPr>
      </w:pPr>
      <w:r w:rsidRPr="00177121">
        <w:rPr>
          <w:rFonts w:eastAsia="Times New Roman" w:cstheme="minorHAnsi"/>
          <w:lang w:eastAsia="en-IN"/>
        </w:rPr>
        <w:t>Use G-</w:t>
      </w:r>
      <w:proofErr w:type="spellStart"/>
      <w:r w:rsidRPr="00177121">
        <w:rPr>
          <w:rFonts w:eastAsia="Times New Roman" w:cstheme="minorHAnsi"/>
          <w:lang w:eastAsia="en-IN"/>
        </w:rPr>
        <w:t>Eval</w:t>
      </w:r>
      <w:proofErr w:type="spellEnd"/>
      <w:r w:rsidRPr="00177121">
        <w:rPr>
          <w:rFonts w:eastAsia="Times New Roman" w:cstheme="minorHAnsi"/>
          <w:lang w:eastAsia="en-IN"/>
        </w:rPr>
        <w:t xml:space="preserve"> (LLM-as-a-judge) for coherence and factuality. </w:t>
      </w:r>
    </w:p>
    <w:p w:rsidR="00177121" w:rsidRPr="00177121" w:rsidRDefault="00177121" w:rsidP="00177121">
      <w:pPr>
        <w:spacing w:before="100" w:beforeAutospacing="1" w:after="100" w:afterAutospacing="1" w:line="240" w:lineRule="auto"/>
        <w:rPr>
          <w:rFonts w:eastAsia="Times New Roman" w:cstheme="minorHAnsi"/>
          <w:lang w:eastAsia="en-IN"/>
        </w:rPr>
      </w:pPr>
      <w:r w:rsidRPr="00177121">
        <w:rPr>
          <w:rFonts w:eastAsia="Times New Roman" w:cstheme="minorHAnsi"/>
          <w:lang w:eastAsia="en-IN"/>
        </w:rPr>
        <w:t>This provides a reproducible and methodologically sound comparison of the two models.</w:t>
      </w:r>
    </w:p>
    <w:p w:rsidR="00177121" w:rsidRPr="00F1024B" w:rsidRDefault="00177121" w:rsidP="00177121">
      <w:pPr>
        <w:rPr>
          <w:rFonts w:cstheme="minorHAnsi"/>
        </w:rPr>
      </w:pPr>
    </w:p>
    <w:p w:rsidR="00177121" w:rsidRPr="00F1024B" w:rsidRDefault="00177121" w:rsidP="00177121">
      <w:pPr>
        <w:rPr>
          <w:rFonts w:cstheme="minorHAnsi"/>
        </w:rPr>
      </w:pPr>
      <w:proofErr w:type="gramStart"/>
      <w:r w:rsidRPr="00F1024B">
        <w:rPr>
          <w:rFonts w:cstheme="minorHAnsi"/>
        </w:rPr>
        <w:t>how</w:t>
      </w:r>
      <w:proofErr w:type="gramEnd"/>
      <w:r w:rsidRPr="00F1024B">
        <w:rPr>
          <w:rFonts w:cstheme="minorHAnsi"/>
        </w:rPr>
        <w:t xml:space="preserve"> about rouge</w:t>
      </w:r>
    </w:p>
    <w:p w:rsidR="00177121" w:rsidRPr="00177121" w:rsidRDefault="00177121" w:rsidP="00177121">
      <w:pPr>
        <w:spacing w:before="100" w:beforeAutospacing="1" w:after="100" w:afterAutospacing="1" w:line="240" w:lineRule="auto"/>
        <w:rPr>
          <w:rFonts w:eastAsia="Times New Roman" w:cstheme="minorHAnsi"/>
          <w:lang w:eastAsia="en-IN"/>
        </w:rPr>
      </w:pPr>
      <w:r w:rsidRPr="00177121">
        <w:rPr>
          <w:rFonts w:eastAsia="Times New Roman" w:cstheme="minorHAnsi"/>
          <w:lang w:eastAsia="en-IN"/>
        </w:rPr>
        <w:t xml:space="preserve">ROUGE is actually </w:t>
      </w:r>
      <w:r w:rsidRPr="00F1024B">
        <w:rPr>
          <w:rFonts w:eastAsia="Times New Roman" w:cstheme="minorHAnsi"/>
          <w:b/>
          <w:bCs/>
          <w:lang w:eastAsia="en-IN"/>
        </w:rPr>
        <w:t>more appropriate than BLEU</w:t>
      </w:r>
      <w:r w:rsidRPr="00177121">
        <w:rPr>
          <w:rFonts w:eastAsia="Times New Roman" w:cstheme="minorHAnsi"/>
          <w:lang w:eastAsia="en-IN"/>
        </w:rPr>
        <w:t xml:space="preserve"> for summarization because it measures </w:t>
      </w:r>
      <w:r w:rsidRPr="00F1024B">
        <w:rPr>
          <w:rFonts w:eastAsia="Times New Roman" w:cstheme="minorHAnsi"/>
          <w:b/>
          <w:bCs/>
          <w:lang w:eastAsia="en-IN"/>
        </w:rPr>
        <w:t>how much of the important content from the reference summary is retained</w:t>
      </w:r>
      <w:r w:rsidRPr="00177121">
        <w:rPr>
          <w:rFonts w:eastAsia="Times New Roman" w:cstheme="minorHAnsi"/>
          <w:lang w:eastAsia="en-IN"/>
        </w:rPr>
        <w:t>, whereas BLEU focuses on precision (how many generated words match the reference).</w:t>
      </w:r>
    </w:p>
    <w:p w:rsidR="00177121" w:rsidRPr="00177121" w:rsidRDefault="00177121" w:rsidP="00177121">
      <w:pPr>
        <w:spacing w:before="100" w:beforeAutospacing="1" w:after="100" w:afterAutospacing="1" w:line="240" w:lineRule="auto"/>
        <w:rPr>
          <w:rFonts w:eastAsia="Times New Roman" w:cstheme="minorHAnsi"/>
          <w:lang w:eastAsia="en-IN"/>
        </w:rPr>
      </w:pPr>
      <w:r w:rsidRPr="00177121">
        <w:rPr>
          <w:rFonts w:eastAsia="Times New Roman" w:cstheme="minorHAnsi"/>
          <w:lang w:eastAsia="en-IN"/>
        </w:rPr>
        <w:t>Let's use the same example.</w:t>
      </w:r>
    </w:p>
    <w:p w:rsidR="00177121" w:rsidRPr="00F1024B" w:rsidRDefault="00177121" w:rsidP="00177121">
      <w:pPr>
        <w:pStyle w:val="Heading1"/>
        <w:rPr>
          <w:rFonts w:asciiTheme="minorHAnsi" w:hAnsiTheme="minorHAnsi" w:cstheme="minorHAnsi"/>
          <w:sz w:val="22"/>
          <w:szCs w:val="22"/>
        </w:rPr>
      </w:pPr>
      <w:r w:rsidRPr="00F1024B">
        <w:rPr>
          <w:rFonts w:asciiTheme="minorHAnsi" w:hAnsiTheme="minorHAnsi" w:cstheme="minorHAnsi"/>
          <w:sz w:val="22"/>
          <w:szCs w:val="22"/>
        </w:rPr>
        <w:t>Step 1. Reference Summary (Human)</w:t>
      </w:r>
    </w:p>
    <w:p w:rsidR="00177121" w:rsidRPr="00F1024B" w:rsidRDefault="00177121" w:rsidP="00177121">
      <w:pPr>
        <w:pStyle w:val="NormalWeb"/>
        <w:rPr>
          <w:rFonts w:asciiTheme="minorHAnsi" w:hAnsiTheme="minorHAnsi" w:cstheme="minorHAnsi"/>
          <w:sz w:val="22"/>
          <w:szCs w:val="22"/>
        </w:rPr>
      </w:pPr>
      <w:r w:rsidRPr="00F1024B">
        <w:rPr>
          <w:rStyle w:val="Strong"/>
          <w:rFonts w:asciiTheme="minorHAnsi" w:hAnsiTheme="minorHAnsi" w:cstheme="minorHAnsi"/>
          <w:sz w:val="22"/>
          <w:szCs w:val="22"/>
        </w:rPr>
        <w:t>Reference Summary</w:t>
      </w:r>
    </w:p>
    <w:p w:rsidR="00177121" w:rsidRPr="00F1024B" w:rsidRDefault="00177121" w:rsidP="00177121">
      <w:pPr>
        <w:pStyle w:val="NormalWeb"/>
        <w:rPr>
          <w:rFonts w:asciiTheme="minorHAnsi" w:hAnsiTheme="minorHAnsi" w:cstheme="minorHAnsi"/>
          <w:sz w:val="22"/>
          <w:szCs w:val="22"/>
        </w:rPr>
      </w:pPr>
      <w:r w:rsidRPr="00F1024B">
        <w:rPr>
          <w:rFonts w:asciiTheme="minorHAnsi" w:hAnsiTheme="minorHAnsi" w:cstheme="minorHAnsi"/>
          <w:sz w:val="22"/>
          <w:szCs w:val="22"/>
        </w:rPr>
        <w:t>LLM model evaluation measures output quality using metrics such as BLEU, ROUGE, and G-</w:t>
      </w:r>
      <w:proofErr w:type="spellStart"/>
      <w:r w:rsidRPr="00F1024B">
        <w:rPr>
          <w:rFonts w:asciiTheme="minorHAnsi" w:hAnsiTheme="minorHAnsi" w:cstheme="minorHAnsi"/>
          <w:sz w:val="22"/>
          <w:szCs w:val="22"/>
        </w:rPr>
        <w:t>Eval</w:t>
      </w:r>
      <w:proofErr w:type="spellEnd"/>
      <w:r w:rsidRPr="00F1024B">
        <w:rPr>
          <w:rFonts w:asciiTheme="minorHAnsi" w:hAnsiTheme="minorHAnsi" w:cstheme="minorHAnsi"/>
          <w:sz w:val="22"/>
          <w:szCs w:val="22"/>
        </w:rPr>
        <w:t>. BLEU evaluates n-gram overlap, ROUGE measures content coverage, and G-</w:t>
      </w:r>
      <w:proofErr w:type="spellStart"/>
      <w:r w:rsidRPr="00F1024B">
        <w:rPr>
          <w:rFonts w:asciiTheme="minorHAnsi" w:hAnsiTheme="minorHAnsi" w:cstheme="minorHAnsi"/>
          <w:sz w:val="22"/>
          <w:szCs w:val="22"/>
        </w:rPr>
        <w:t>Eval</w:t>
      </w:r>
      <w:proofErr w:type="spellEnd"/>
      <w:r w:rsidRPr="00F1024B">
        <w:rPr>
          <w:rFonts w:asciiTheme="minorHAnsi" w:hAnsiTheme="minorHAnsi" w:cstheme="minorHAnsi"/>
          <w:sz w:val="22"/>
          <w:szCs w:val="22"/>
        </w:rPr>
        <w:t xml:space="preserve"> assesses semantic meaning. System evaluation focuses on scalability, integration, and end-to-end performance.</w:t>
      </w:r>
    </w:p>
    <w:p w:rsidR="00177121" w:rsidRPr="00F1024B" w:rsidRDefault="00177121" w:rsidP="00177121">
      <w:pPr>
        <w:pStyle w:val="Heading1"/>
        <w:rPr>
          <w:rFonts w:asciiTheme="minorHAnsi" w:hAnsiTheme="minorHAnsi" w:cstheme="minorHAnsi"/>
          <w:sz w:val="22"/>
          <w:szCs w:val="22"/>
        </w:rPr>
      </w:pPr>
      <w:r w:rsidRPr="00F1024B">
        <w:rPr>
          <w:rFonts w:asciiTheme="minorHAnsi" w:hAnsiTheme="minorHAnsi" w:cstheme="minorHAnsi"/>
          <w:sz w:val="22"/>
          <w:szCs w:val="22"/>
        </w:rPr>
        <w:t>Step 2. FLAN-T5 Summary</w:t>
      </w:r>
    </w:p>
    <w:p w:rsidR="00177121" w:rsidRPr="00F1024B" w:rsidRDefault="00177121" w:rsidP="00177121">
      <w:pPr>
        <w:pStyle w:val="NormalWeb"/>
        <w:rPr>
          <w:rFonts w:asciiTheme="minorHAnsi" w:hAnsiTheme="minorHAnsi" w:cstheme="minorHAnsi"/>
          <w:sz w:val="22"/>
          <w:szCs w:val="22"/>
        </w:rPr>
      </w:pPr>
      <w:r w:rsidRPr="00F1024B">
        <w:rPr>
          <w:rFonts w:asciiTheme="minorHAnsi" w:hAnsiTheme="minorHAnsi" w:cstheme="minorHAnsi"/>
          <w:sz w:val="22"/>
          <w:szCs w:val="22"/>
        </w:rPr>
        <w:t>LLM evaluation includes model evaluation and system evaluation. Model evaluation uses BLEU, ROUGE and G-</w:t>
      </w:r>
      <w:proofErr w:type="spellStart"/>
      <w:r w:rsidRPr="00F1024B">
        <w:rPr>
          <w:rFonts w:asciiTheme="minorHAnsi" w:hAnsiTheme="minorHAnsi" w:cstheme="minorHAnsi"/>
          <w:sz w:val="22"/>
          <w:szCs w:val="22"/>
        </w:rPr>
        <w:t>Eval</w:t>
      </w:r>
      <w:proofErr w:type="spellEnd"/>
      <w:r w:rsidRPr="00F1024B">
        <w:rPr>
          <w:rFonts w:asciiTheme="minorHAnsi" w:hAnsiTheme="minorHAnsi" w:cstheme="minorHAnsi"/>
          <w:sz w:val="22"/>
          <w:szCs w:val="22"/>
        </w:rPr>
        <w:t>. System evaluation examines scalability and integration. Together they ensure reliable performance.</w:t>
      </w:r>
    </w:p>
    <w:p w:rsidR="00177121" w:rsidRPr="00F1024B" w:rsidRDefault="00177121" w:rsidP="00177121">
      <w:pPr>
        <w:pStyle w:val="Heading1"/>
        <w:rPr>
          <w:rFonts w:asciiTheme="minorHAnsi" w:hAnsiTheme="minorHAnsi" w:cstheme="minorHAnsi"/>
          <w:sz w:val="22"/>
          <w:szCs w:val="22"/>
        </w:rPr>
      </w:pPr>
      <w:r w:rsidRPr="00F1024B">
        <w:rPr>
          <w:rFonts w:asciiTheme="minorHAnsi" w:hAnsiTheme="minorHAnsi" w:cstheme="minorHAnsi"/>
          <w:sz w:val="22"/>
          <w:szCs w:val="22"/>
        </w:rPr>
        <w:lastRenderedPageBreak/>
        <w:t>Step 3. GPT-5.5 Summary</w:t>
      </w:r>
    </w:p>
    <w:p w:rsidR="00177121" w:rsidRPr="00F1024B" w:rsidRDefault="00177121" w:rsidP="00177121">
      <w:pPr>
        <w:pStyle w:val="NormalWeb"/>
        <w:rPr>
          <w:rFonts w:asciiTheme="minorHAnsi" w:hAnsiTheme="minorHAnsi" w:cstheme="minorHAnsi"/>
          <w:sz w:val="22"/>
          <w:szCs w:val="22"/>
        </w:rPr>
      </w:pPr>
      <w:r w:rsidRPr="00F1024B">
        <w:rPr>
          <w:rFonts w:asciiTheme="minorHAnsi" w:hAnsiTheme="minorHAnsi" w:cstheme="minorHAnsi"/>
          <w:sz w:val="22"/>
          <w:szCs w:val="22"/>
        </w:rPr>
        <w:t>LLM model evaluation measures output quality using BLEU, ROUGE, and G-</w:t>
      </w:r>
      <w:proofErr w:type="spellStart"/>
      <w:r w:rsidRPr="00F1024B">
        <w:rPr>
          <w:rFonts w:asciiTheme="minorHAnsi" w:hAnsiTheme="minorHAnsi" w:cstheme="minorHAnsi"/>
          <w:sz w:val="22"/>
          <w:szCs w:val="22"/>
        </w:rPr>
        <w:t>Eval</w:t>
      </w:r>
      <w:proofErr w:type="spellEnd"/>
      <w:r w:rsidRPr="00F1024B">
        <w:rPr>
          <w:rFonts w:asciiTheme="minorHAnsi" w:hAnsiTheme="minorHAnsi" w:cstheme="minorHAnsi"/>
          <w:sz w:val="22"/>
          <w:szCs w:val="22"/>
        </w:rPr>
        <w:t xml:space="preserve"> for translation accuracy, coverage, and semantic similarity. System evaluation </w:t>
      </w:r>
      <w:proofErr w:type="spellStart"/>
      <w:r w:rsidRPr="00F1024B">
        <w:rPr>
          <w:rFonts w:asciiTheme="minorHAnsi" w:hAnsiTheme="minorHAnsi" w:cstheme="minorHAnsi"/>
          <w:sz w:val="22"/>
          <w:szCs w:val="22"/>
        </w:rPr>
        <w:t>analyzes</w:t>
      </w:r>
      <w:proofErr w:type="spellEnd"/>
      <w:r w:rsidRPr="00F1024B">
        <w:rPr>
          <w:rFonts w:asciiTheme="minorHAnsi" w:hAnsiTheme="minorHAnsi" w:cstheme="minorHAnsi"/>
          <w:sz w:val="22"/>
          <w:szCs w:val="22"/>
        </w:rPr>
        <w:t xml:space="preserve"> scalability, input processing, error handling, integration, and end-to-end performance to ensure reliable deployment.</w:t>
      </w:r>
    </w:p>
    <w:p w:rsidR="00177121" w:rsidRPr="00F1024B" w:rsidRDefault="00177121" w:rsidP="00177121">
      <w:pPr>
        <w:pStyle w:val="Heading1"/>
        <w:rPr>
          <w:rFonts w:asciiTheme="minorHAnsi" w:hAnsiTheme="minorHAnsi" w:cstheme="minorHAnsi"/>
          <w:sz w:val="22"/>
          <w:szCs w:val="22"/>
        </w:rPr>
      </w:pPr>
      <w:r w:rsidRPr="00F1024B">
        <w:rPr>
          <w:rFonts w:asciiTheme="minorHAnsi" w:hAnsiTheme="minorHAnsi" w:cstheme="minorHAnsi"/>
          <w:sz w:val="22"/>
          <w:szCs w:val="22"/>
        </w:rPr>
        <w:t>ROUGE Metrics</w:t>
      </w:r>
    </w:p>
    <w:p w:rsidR="00177121" w:rsidRPr="00F1024B" w:rsidRDefault="00177121" w:rsidP="00177121">
      <w:pPr>
        <w:pStyle w:val="NormalWeb"/>
        <w:rPr>
          <w:rFonts w:asciiTheme="minorHAnsi" w:hAnsiTheme="minorHAnsi" w:cstheme="minorHAnsi"/>
          <w:sz w:val="22"/>
          <w:szCs w:val="22"/>
        </w:rPr>
      </w:pPr>
      <w:r w:rsidRPr="00F1024B">
        <w:rPr>
          <w:rFonts w:asciiTheme="minorHAnsi" w:hAnsiTheme="minorHAnsi" w:cstheme="minorHAnsi"/>
          <w:sz w:val="22"/>
          <w:szCs w:val="22"/>
        </w:rPr>
        <w:t>There are three commonly used ROUGE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8"/>
        <w:gridCol w:w="2860"/>
        <w:gridCol w:w="3578"/>
      </w:tblGrid>
      <w:tr w:rsidR="00177121" w:rsidRPr="00177121" w:rsidTr="00177121">
        <w:trPr>
          <w:tblHeader/>
          <w:tblCellSpacing w:w="15" w:type="dxa"/>
        </w:trPr>
        <w:tc>
          <w:tcPr>
            <w:tcW w:w="0" w:type="auto"/>
            <w:vAlign w:val="center"/>
            <w:hideMark/>
          </w:tcPr>
          <w:p w:rsidR="00177121" w:rsidRPr="00177121" w:rsidRDefault="00177121" w:rsidP="00177121">
            <w:pPr>
              <w:spacing w:after="0" w:line="240" w:lineRule="auto"/>
              <w:jc w:val="center"/>
              <w:rPr>
                <w:rFonts w:eastAsia="Times New Roman" w:cstheme="minorHAnsi"/>
                <w:b/>
                <w:bCs/>
                <w:lang w:eastAsia="en-IN"/>
              </w:rPr>
            </w:pPr>
            <w:r w:rsidRPr="00177121">
              <w:rPr>
                <w:rFonts w:eastAsia="Times New Roman" w:cstheme="minorHAnsi"/>
                <w:b/>
                <w:bCs/>
                <w:lang w:eastAsia="en-IN"/>
              </w:rPr>
              <w:t>Metric</w:t>
            </w:r>
          </w:p>
        </w:tc>
        <w:tc>
          <w:tcPr>
            <w:tcW w:w="0" w:type="auto"/>
            <w:vAlign w:val="center"/>
            <w:hideMark/>
          </w:tcPr>
          <w:p w:rsidR="00177121" w:rsidRPr="00177121" w:rsidRDefault="00177121" w:rsidP="00177121">
            <w:pPr>
              <w:spacing w:after="0" w:line="240" w:lineRule="auto"/>
              <w:jc w:val="center"/>
              <w:rPr>
                <w:rFonts w:eastAsia="Times New Roman" w:cstheme="minorHAnsi"/>
                <w:b/>
                <w:bCs/>
                <w:lang w:eastAsia="en-IN"/>
              </w:rPr>
            </w:pPr>
            <w:r w:rsidRPr="00177121">
              <w:rPr>
                <w:rFonts w:eastAsia="Times New Roman" w:cstheme="minorHAnsi"/>
                <w:b/>
                <w:bCs/>
                <w:lang w:eastAsia="en-IN"/>
              </w:rPr>
              <w:t>Measures</w:t>
            </w:r>
          </w:p>
        </w:tc>
        <w:tc>
          <w:tcPr>
            <w:tcW w:w="0" w:type="auto"/>
            <w:vAlign w:val="center"/>
            <w:hideMark/>
          </w:tcPr>
          <w:p w:rsidR="00177121" w:rsidRPr="00177121" w:rsidRDefault="00177121" w:rsidP="00177121">
            <w:pPr>
              <w:spacing w:after="0" w:line="240" w:lineRule="auto"/>
              <w:jc w:val="center"/>
              <w:rPr>
                <w:rFonts w:eastAsia="Times New Roman" w:cstheme="minorHAnsi"/>
                <w:b/>
                <w:bCs/>
                <w:lang w:eastAsia="en-IN"/>
              </w:rPr>
            </w:pPr>
            <w:r w:rsidRPr="00177121">
              <w:rPr>
                <w:rFonts w:eastAsia="Times New Roman" w:cstheme="minorHAnsi"/>
                <w:b/>
                <w:bCs/>
                <w:lang w:eastAsia="en-IN"/>
              </w:rPr>
              <w:t>Best For</w:t>
            </w:r>
          </w:p>
        </w:tc>
      </w:tr>
      <w:tr w:rsidR="00177121" w:rsidRPr="00177121" w:rsidTr="00177121">
        <w:trPr>
          <w:tblCellSpacing w:w="15" w:type="dxa"/>
        </w:trPr>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F1024B">
              <w:rPr>
                <w:rFonts w:eastAsia="Times New Roman" w:cstheme="minorHAnsi"/>
                <w:b/>
                <w:bCs/>
                <w:lang w:eastAsia="en-IN"/>
              </w:rPr>
              <w:t>ROUGE-1</w:t>
            </w:r>
          </w:p>
        </w:tc>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177121">
              <w:rPr>
                <w:rFonts w:eastAsia="Times New Roman" w:cstheme="minorHAnsi"/>
                <w:lang w:eastAsia="en-IN"/>
              </w:rPr>
              <w:t>Unigram overlap</w:t>
            </w:r>
          </w:p>
        </w:tc>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177121">
              <w:rPr>
                <w:rFonts w:eastAsia="Times New Roman" w:cstheme="minorHAnsi"/>
                <w:lang w:eastAsia="en-IN"/>
              </w:rPr>
              <w:t>Important words retained</w:t>
            </w:r>
          </w:p>
        </w:tc>
      </w:tr>
      <w:tr w:rsidR="00177121" w:rsidRPr="00177121" w:rsidTr="00177121">
        <w:trPr>
          <w:tblCellSpacing w:w="15" w:type="dxa"/>
        </w:trPr>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F1024B">
              <w:rPr>
                <w:rFonts w:eastAsia="Times New Roman" w:cstheme="minorHAnsi"/>
                <w:b/>
                <w:bCs/>
                <w:lang w:eastAsia="en-IN"/>
              </w:rPr>
              <w:t>ROUGE-2</w:t>
            </w:r>
          </w:p>
        </w:tc>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177121">
              <w:rPr>
                <w:rFonts w:eastAsia="Times New Roman" w:cstheme="minorHAnsi"/>
                <w:lang w:eastAsia="en-IN"/>
              </w:rPr>
              <w:t>Bigram overlap</w:t>
            </w:r>
          </w:p>
        </w:tc>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177121">
              <w:rPr>
                <w:rFonts w:eastAsia="Times New Roman" w:cstheme="minorHAnsi"/>
                <w:lang w:eastAsia="en-IN"/>
              </w:rPr>
              <w:t>Phrase preservation</w:t>
            </w:r>
          </w:p>
        </w:tc>
      </w:tr>
      <w:tr w:rsidR="00177121" w:rsidRPr="00177121" w:rsidTr="00177121">
        <w:trPr>
          <w:tblCellSpacing w:w="15" w:type="dxa"/>
        </w:trPr>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F1024B">
              <w:rPr>
                <w:rFonts w:eastAsia="Times New Roman" w:cstheme="minorHAnsi"/>
                <w:b/>
                <w:bCs/>
                <w:lang w:eastAsia="en-IN"/>
              </w:rPr>
              <w:t>ROUGE-L</w:t>
            </w:r>
          </w:p>
        </w:tc>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177121">
              <w:rPr>
                <w:rFonts w:eastAsia="Times New Roman" w:cstheme="minorHAnsi"/>
                <w:lang w:eastAsia="en-IN"/>
              </w:rPr>
              <w:t>Longest Common Subsequence</w:t>
            </w:r>
          </w:p>
        </w:tc>
        <w:tc>
          <w:tcPr>
            <w:tcW w:w="0" w:type="auto"/>
            <w:vAlign w:val="center"/>
            <w:hideMark/>
          </w:tcPr>
          <w:p w:rsidR="00177121" w:rsidRPr="00177121" w:rsidRDefault="00177121" w:rsidP="00177121">
            <w:pPr>
              <w:spacing w:after="0" w:line="240" w:lineRule="auto"/>
              <w:rPr>
                <w:rFonts w:eastAsia="Times New Roman" w:cstheme="minorHAnsi"/>
                <w:lang w:eastAsia="en-IN"/>
              </w:rPr>
            </w:pPr>
            <w:r w:rsidRPr="00177121">
              <w:rPr>
                <w:rFonts w:eastAsia="Times New Roman" w:cstheme="minorHAnsi"/>
                <w:lang w:eastAsia="en-IN"/>
              </w:rPr>
              <w:t>Overall sentence structure and content</w:t>
            </w:r>
          </w:p>
        </w:tc>
      </w:tr>
    </w:tbl>
    <w:p w:rsidR="00177121" w:rsidRPr="00F1024B" w:rsidRDefault="00177121" w:rsidP="00177121">
      <w:pPr>
        <w:rPr>
          <w:rFonts w:cstheme="minorHAnsi"/>
        </w:rPr>
      </w:pPr>
    </w:p>
    <w:p w:rsidR="00177121" w:rsidRPr="00F1024B" w:rsidRDefault="00177121" w:rsidP="00177121">
      <w:pPr>
        <w:pStyle w:val="Heading1"/>
        <w:rPr>
          <w:rFonts w:asciiTheme="minorHAnsi" w:hAnsiTheme="minorHAnsi" w:cstheme="minorHAnsi"/>
          <w:sz w:val="22"/>
          <w:szCs w:val="22"/>
        </w:rPr>
      </w:pPr>
      <w:r w:rsidRPr="00F1024B">
        <w:rPr>
          <w:rFonts w:asciiTheme="minorHAnsi" w:hAnsiTheme="minorHAnsi" w:cstheme="minorHAnsi"/>
          <w:sz w:val="22"/>
          <w:szCs w:val="22"/>
        </w:rPr>
        <w:t>ROUGE-1 Calculation</w:t>
      </w:r>
    </w:p>
    <w:p w:rsidR="00177121" w:rsidRPr="00F1024B" w:rsidRDefault="00177121" w:rsidP="00177121">
      <w:pPr>
        <w:pStyle w:val="NormalWeb"/>
        <w:rPr>
          <w:rFonts w:asciiTheme="minorHAnsi" w:hAnsiTheme="minorHAnsi" w:cstheme="minorHAnsi"/>
          <w:sz w:val="22"/>
          <w:szCs w:val="22"/>
        </w:rPr>
      </w:pPr>
      <w:r w:rsidRPr="00F1024B">
        <w:rPr>
          <w:rFonts w:asciiTheme="minorHAnsi" w:hAnsiTheme="minorHAnsi" w:cstheme="minorHAnsi"/>
          <w:sz w:val="22"/>
          <w:szCs w:val="22"/>
        </w:rPr>
        <w:t>ROUGE-1 Recall is calculated as:</w:t>
      </w:r>
    </w:p>
    <w:p w:rsidR="00177121" w:rsidRPr="00F1024B" w:rsidRDefault="00177121" w:rsidP="00177121">
      <w:pPr>
        <w:rPr>
          <w:rFonts w:cstheme="minorHAnsi"/>
        </w:rPr>
      </w:pPr>
      <w:r w:rsidRPr="00F1024B">
        <w:rPr>
          <w:rStyle w:val="katex-mathml"/>
          <w:rFonts w:cstheme="minorHAnsi"/>
        </w:rPr>
        <w:t>ROUGE-1=Matching Unigrams</w:t>
      </w:r>
      <w:r w:rsidRPr="00F1024B">
        <w:rPr>
          <w:rStyle w:val="katex-mathml"/>
          <w:rFonts w:cstheme="minorHAnsi"/>
        </w:rPr>
        <w:t>/</w:t>
      </w:r>
      <w:r w:rsidRPr="00F1024B">
        <w:rPr>
          <w:rStyle w:val="katex-mathml"/>
          <w:rFonts w:cstheme="minorHAnsi"/>
        </w:rPr>
        <w:t>Reference Unigrams</w:t>
      </w:r>
      <w:r w:rsidRPr="00F1024B">
        <w:rPr>
          <w:rFonts w:cstheme="minorHAnsi"/>
        </w:rPr>
        <w:t xml:space="preserve"> </w:t>
      </w:r>
    </w:p>
    <w:p w:rsidR="00177121" w:rsidRPr="00F1024B" w:rsidRDefault="00177121" w:rsidP="00177121">
      <w:pPr>
        <w:pStyle w:val="NormalWeb"/>
        <w:rPr>
          <w:rFonts w:asciiTheme="minorHAnsi" w:hAnsiTheme="minorHAnsi" w:cstheme="minorHAnsi"/>
          <w:sz w:val="22"/>
          <w:szCs w:val="22"/>
        </w:rPr>
      </w:pPr>
      <w:r w:rsidRPr="00F1024B">
        <w:rPr>
          <w:rFonts w:asciiTheme="minorHAnsi" w:hAnsiTheme="minorHAnsi" w:cstheme="minorHAnsi"/>
          <w:sz w:val="22"/>
          <w:szCs w:val="22"/>
        </w:rPr>
        <w:t xml:space="preserve">Suppose the reference contains </w:t>
      </w:r>
      <w:r w:rsidRPr="00F1024B">
        <w:rPr>
          <w:rStyle w:val="Strong"/>
          <w:rFonts w:asciiTheme="minorHAnsi" w:hAnsiTheme="minorHAnsi" w:cstheme="minorHAnsi"/>
          <w:sz w:val="22"/>
          <w:szCs w:val="22"/>
        </w:rPr>
        <w:t>30</w:t>
      </w:r>
      <w:r w:rsidRPr="00F1024B">
        <w:rPr>
          <w:rFonts w:asciiTheme="minorHAnsi" w:hAnsiTheme="minorHAnsi" w:cstheme="minorHAnsi"/>
          <w:sz w:val="22"/>
          <w:szCs w:val="22"/>
        </w:rPr>
        <w:t xml:space="preserve"> important words.</w:t>
      </w:r>
    </w:p>
    <w:p w:rsidR="00177121" w:rsidRPr="00F1024B" w:rsidRDefault="00177121" w:rsidP="00177121">
      <w:pPr>
        <w:pStyle w:val="Heading3"/>
        <w:rPr>
          <w:rFonts w:asciiTheme="minorHAnsi" w:hAnsiTheme="minorHAnsi" w:cstheme="minorHAnsi"/>
          <w:sz w:val="22"/>
          <w:szCs w:val="22"/>
        </w:rPr>
      </w:pPr>
      <w:r w:rsidRPr="00F1024B">
        <w:rPr>
          <w:rFonts w:asciiTheme="minorHAnsi" w:hAnsiTheme="minorHAnsi" w:cstheme="minorHAnsi"/>
          <w:sz w:val="22"/>
          <w:szCs w:val="22"/>
        </w:rPr>
        <w:t>FLAN-T5</w:t>
      </w:r>
    </w:p>
    <w:p w:rsidR="00177121" w:rsidRPr="00F1024B" w:rsidRDefault="00177121" w:rsidP="00177121">
      <w:pPr>
        <w:pStyle w:val="NormalWeb"/>
        <w:rPr>
          <w:rFonts w:asciiTheme="minorHAnsi" w:hAnsiTheme="minorHAnsi" w:cstheme="minorHAnsi"/>
          <w:sz w:val="22"/>
          <w:szCs w:val="22"/>
        </w:rPr>
      </w:pPr>
      <w:r w:rsidRPr="00F1024B">
        <w:rPr>
          <w:rFonts w:asciiTheme="minorHAnsi" w:hAnsiTheme="minorHAnsi" w:cstheme="minorHAnsi"/>
          <w:sz w:val="22"/>
          <w:szCs w:val="22"/>
        </w:rPr>
        <w:t>Matching words:</w:t>
      </w:r>
    </w:p>
    <w:p w:rsidR="00177121" w:rsidRPr="00F1024B" w:rsidRDefault="00177121" w:rsidP="00177121">
      <w:pPr>
        <w:pStyle w:val="NormalWeb"/>
        <w:rPr>
          <w:rFonts w:asciiTheme="minorHAnsi" w:hAnsiTheme="minorHAnsi" w:cstheme="minorHAnsi"/>
          <w:sz w:val="22"/>
          <w:szCs w:val="22"/>
        </w:rPr>
      </w:pPr>
      <w:r w:rsidRPr="00F1024B">
        <w:rPr>
          <w:rFonts w:asciiTheme="minorHAnsi" w:hAnsiTheme="minorHAnsi" w:cstheme="minorHAnsi"/>
          <w:sz w:val="22"/>
          <w:szCs w:val="22"/>
        </w:rPr>
        <w:t>LLM</w:t>
      </w:r>
    </w:p>
    <w:p w:rsidR="00177121" w:rsidRPr="00F1024B" w:rsidRDefault="00177121" w:rsidP="00177121">
      <w:pPr>
        <w:pStyle w:val="NormalWeb"/>
        <w:rPr>
          <w:rFonts w:asciiTheme="minorHAnsi" w:hAnsiTheme="minorHAnsi" w:cstheme="minorHAnsi"/>
          <w:sz w:val="22"/>
          <w:szCs w:val="22"/>
        </w:rPr>
      </w:pPr>
      <w:proofErr w:type="gramStart"/>
      <w:r w:rsidRPr="00F1024B">
        <w:rPr>
          <w:rFonts w:asciiTheme="minorHAnsi" w:hAnsiTheme="minorHAnsi" w:cstheme="minorHAnsi"/>
          <w:sz w:val="22"/>
          <w:szCs w:val="22"/>
        </w:rPr>
        <w:t>evaluation</w:t>
      </w:r>
      <w:proofErr w:type="gramEnd"/>
    </w:p>
    <w:p w:rsidR="00177121" w:rsidRPr="00F1024B" w:rsidRDefault="00177121" w:rsidP="00177121">
      <w:pPr>
        <w:pStyle w:val="NormalWeb"/>
        <w:rPr>
          <w:rFonts w:asciiTheme="minorHAnsi" w:hAnsiTheme="minorHAnsi" w:cstheme="minorHAnsi"/>
          <w:sz w:val="22"/>
          <w:szCs w:val="22"/>
        </w:rPr>
      </w:pPr>
      <w:proofErr w:type="gramStart"/>
      <w:r w:rsidRPr="00F1024B">
        <w:rPr>
          <w:rFonts w:asciiTheme="minorHAnsi" w:hAnsiTheme="minorHAnsi" w:cstheme="minorHAnsi"/>
          <w:sz w:val="22"/>
          <w:szCs w:val="22"/>
        </w:rPr>
        <w:t>model</w:t>
      </w:r>
      <w:proofErr w:type="gramEnd"/>
    </w:p>
    <w:p w:rsidR="00177121" w:rsidRPr="00F1024B" w:rsidRDefault="00177121" w:rsidP="00177121">
      <w:pPr>
        <w:pStyle w:val="NormalWeb"/>
        <w:rPr>
          <w:rFonts w:asciiTheme="minorHAnsi" w:hAnsiTheme="minorHAnsi" w:cstheme="minorHAnsi"/>
          <w:sz w:val="22"/>
          <w:szCs w:val="22"/>
        </w:rPr>
      </w:pPr>
      <w:r w:rsidRPr="00F1024B">
        <w:rPr>
          <w:rFonts w:asciiTheme="minorHAnsi" w:hAnsiTheme="minorHAnsi" w:cstheme="minorHAnsi"/>
          <w:sz w:val="22"/>
          <w:szCs w:val="22"/>
        </w:rPr>
        <w:t>BLEU</w:t>
      </w:r>
    </w:p>
    <w:p w:rsidR="00177121" w:rsidRPr="00F1024B" w:rsidRDefault="00177121" w:rsidP="00177121">
      <w:pPr>
        <w:pStyle w:val="NormalWeb"/>
        <w:rPr>
          <w:rFonts w:asciiTheme="minorHAnsi" w:hAnsiTheme="minorHAnsi" w:cstheme="minorHAnsi"/>
          <w:sz w:val="22"/>
          <w:szCs w:val="22"/>
        </w:rPr>
      </w:pPr>
      <w:r w:rsidRPr="00F1024B">
        <w:rPr>
          <w:rFonts w:asciiTheme="minorHAnsi" w:hAnsiTheme="minorHAnsi" w:cstheme="minorHAnsi"/>
          <w:sz w:val="22"/>
          <w:szCs w:val="22"/>
        </w:rPr>
        <w:t>ROUGE</w:t>
      </w:r>
    </w:p>
    <w:p w:rsidR="00177121" w:rsidRPr="00F1024B" w:rsidRDefault="00177121" w:rsidP="00177121">
      <w:pPr>
        <w:pStyle w:val="NormalWeb"/>
        <w:rPr>
          <w:rFonts w:asciiTheme="minorHAnsi" w:hAnsiTheme="minorHAnsi" w:cstheme="minorHAnsi"/>
          <w:sz w:val="22"/>
          <w:szCs w:val="22"/>
        </w:rPr>
      </w:pPr>
      <w:r w:rsidRPr="00F1024B">
        <w:rPr>
          <w:rFonts w:asciiTheme="minorHAnsi" w:hAnsiTheme="minorHAnsi" w:cstheme="minorHAnsi"/>
          <w:sz w:val="22"/>
          <w:szCs w:val="22"/>
        </w:rPr>
        <w:t>G-</w:t>
      </w:r>
      <w:proofErr w:type="spellStart"/>
      <w:r w:rsidRPr="00F1024B">
        <w:rPr>
          <w:rFonts w:asciiTheme="minorHAnsi" w:hAnsiTheme="minorHAnsi" w:cstheme="minorHAnsi"/>
          <w:sz w:val="22"/>
          <w:szCs w:val="22"/>
        </w:rPr>
        <w:t>Eval</w:t>
      </w:r>
      <w:proofErr w:type="spellEnd"/>
    </w:p>
    <w:p w:rsidR="00177121" w:rsidRPr="00F1024B" w:rsidRDefault="00177121" w:rsidP="00177121">
      <w:pPr>
        <w:pStyle w:val="NormalWeb"/>
        <w:rPr>
          <w:rFonts w:asciiTheme="minorHAnsi" w:hAnsiTheme="minorHAnsi" w:cstheme="minorHAnsi"/>
          <w:sz w:val="22"/>
          <w:szCs w:val="22"/>
        </w:rPr>
      </w:pPr>
      <w:r w:rsidRPr="00F1024B">
        <w:rPr>
          <w:rFonts w:asciiTheme="minorHAnsi" w:hAnsiTheme="minorHAnsi" w:cstheme="minorHAnsi"/>
          <w:sz w:val="22"/>
          <w:szCs w:val="22"/>
        </w:rPr>
        <w:t>System</w:t>
      </w:r>
    </w:p>
    <w:p w:rsidR="00177121" w:rsidRPr="00F1024B" w:rsidRDefault="00177121" w:rsidP="00177121">
      <w:pPr>
        <w:pStyle w:val="NormalWeb"/>
        <w:rPr>
          <w:rFonts w:asciiTheme="minorHAnsi" w:hAnsiTheme="minorHAnsi" w:cstheme="minorHAnsi"/>
          <w:sz w:val="22"/>
          <w:szCs w:val="22"/>
        </w:rPr>
      </w:pPr>
      <w:proofErr w:type="gramStart"/>
      <w:r w:rsidRPr="00F1024B">
        <w:rPr>
          <w:rFonts w:asciiTheme="minorHAnsi" w:hAnsiTheme="minorHAnsi" w:cstheme="minorHAnsi"/>
          <w:sz w:val="22"/>
          <w:szCs w:val="22"/>
        </w:rPr>
        <w:t>evaluation</w:t>
      </w:r>
      <w:proofErr w:type="gramEnd"/>
    </w:p>
    <w:p w:rsidR="00177121" w:rsidRPr="00F1024B" w:rsidRDefault="00177121" w:rsidP="00177121">
      <w:pPr>
        <w:pStyle w:val="NormalWeb"/>
        <w:rPr>
          <w:rFonts w:asciiTheme="minorHAnsi" w:hAnsiTheme="minorHAnsi" w:cstheme="minorHAnsi"/>
          <w:sz w:val="22"/>
          <w:szCs w:val="22"/>
        </w:rPr>
      </w:pPr>
      <w:proofErr w:type="gramStart"/>
      <w:r w:rsidRPr="00F1024B">
        <w:rPr>
          <w:rFonts w:asciiTheme="minorHAnsi" w:hAnsiTheme="minorHAnsi" w:cstheme="minorHAnsi"/>
          <w:sz w:val="22"/>
          <w:szCs w:val="22"/>
        </w:rPr>
        <w:t>scalability</w:t>
      </w:r>
      <w:proofErr w:type="gramEnd"/>
    </w:p>
    <w:p w:rsidR="00177121" w:rsidRPr="00F1024B" w:rsidRDefault="00177121" w:rsidP="00177121">
      <w:pPr>
        <w:pStyle w:val="NormalWeb"/>
        <w:rPr>
          <w:rFonts w:asciiTheme="minorHAnsi" w:hAnsiTheme="minorHAnsi" w:cstheme="minorHAnsi"/>
          <w:sz w:val="22"/>
          <w:szCs w:val="22"/>
        </w:rPr>
      </w:pPr>
      <w:proofErr w:type="gramStart"/>
      <w:r w:rsidRPr="00F1024B">
        <w:rPr>
          <w:rFonts w:asciiTheme="minorHAnsi" w:hAnsiTheme="minorHAnsi" w:cstheme="minorHAnsi"/>
          <w:sz w:val="22"/>
          <w:szCs w:val="22"/>
        </w:rPr>
        <w:t>integration</w:t>
      </w:r>
      <w:proofErr w:type="gramEnd"/>
    </w:p>
    <w:p w:rsidR="00177121" w:rsidRPr="00F1024B" w:rsidRDefault="00177121" w:rsidP="00177121">
      <w:pPr>
        <w:pStyle w:val="NormalWeb"/>
        <w:rPr>
          <w:rFonts w:asciiTheme="minorHAnsi" w:hAnsiTheme="minorHAnsi" w:cstheme="minorHAnsi"/>
          <w:sz w:val="22"/>
          <w:szCs w:val="22"/>
        </w:rPr>
      </w:pPr>
      <w:proofErr w:type="gramStart"/>
      <w:r w:rsidRPr="00F1024B">
        <w:rPr>
          <w:rFonts w:asciiTheme="minorHAnsi" w:hAnsiTheme="minorHAnsi" w:cstheme="minorHAnsi"/>
          <w:sz w:val="22"/>
          <w:szCs w:val="22"/>
        </w:rPr>
        <w:t>performance</w:t>
      </w:r>
      <w:proofErr w:type="gramEnd"/>
    </w:p>
    <w:p w:rsidR="00177121" w:rsidRPr="00177121" w:rsidRDefault="00177121" w:rsidP="00177121">
      <w:pPr>
        <w:spacing w:before="100" w:beforeAutospacing="1" w:after="100" w:afterAutospacing="1" w:line="240" w:lineRule="auto"/>
        <w:rPr>
          <w:rFonts w:eastAsia="Times New Roman" w:cstheme="minorHAnsi"/>
          <w:lang w:eastAsia="en-IN"/>
        </w:rPr>
      </w:pPr>
      <w:r w:rsidRPr="00177121">
        <w:rPr>
          <w:rFonts w:eastAsia="Times New Roman" w:cstheme="minorHAnsi"/>
          <w:lang w:eastAsia="en-IN"/>
        </w:rPr>
        <w:lastRenderedPageBreak/>
        <w:t>Approximately</w:t>
      </w:r>
    </w:p>
    <w:p w:rsidR="00177121" w:rsidRPr="00177121" w:rsidRDefault="00177121" w:rsidP="00177121">
      <w:pPr>
        <w:spacing w:before="100" w:beforeAutospacing="1" w:after="100" w:afterAutospacing="1" w:line="240" w:lineRule="auto"/>
        <w:rPr>
          <w:rFonts w:eastAsia="Times New Roman" w:cstheme="minorHAnsi"/>
          <w:lang w:eastAsia="en-IN"/>
        </w:rPr>
      </w:pPr>
      <w:r w:rsidRPr="00177121">
        <w:rPr>
          <w:rFonts w:eastAsia="Times New Roman" w:cstheme="minorHAnsi"/>
          <w:lang w:eastAsia="en-IN"/>
        </w:rPr>
        <w:t>20 matching words</w:t>
      </w:r>
    </w:p>
    <w:p w:rsidR="00177121" w:rsidRPr="00177121" w:rsidRDefault="00177121" w:rsidP="00177121">
      <w:pPr>
        <w:spacing w:before="100" w:beforeAutospacing="1" w:after="100" w:afterAutospacing="1" w:line="240" w:lineRule="auto"/>
        <w:rPr>
          <w:rFonts w:eastAsia="Times New Roman" w:cstheme="minorHAnsi"/>
          <w:lang w:eastAsia="en-IN"/>
        </w:rPr>
      </w:pPr>
      <w:r w:rsidRPr="00177121">
        <w:rPr>
          <w:rFonts w:eastAsia="Times New Roman" w:cstheme="minorHAnsi"/>
          <w:lang w:eastAsia="en-IN"/>
        </w:rPr>
        <w:t>Reference words</w:t>
      </w:r>
    </w:p>
    <w:p w:rsidR="00177121" w:rsidRPr="00177121" w:rsidRDefault="00177121" w:rsidP="00177121">
      <w:pPr>
        <w:spacing w:before="100" w:beforeAutospacing="1" w:after="100" w:afterAutospacing="1" w:line="240" w:lineRule="auto"/>
        <w:rPr>
          <w:rFonts w:eastAsia="Times New Roman" w:cstheme="minorHAnsi"/>
          <w:lang w:eastAsia="en-IN"/>
        </w:rPr>
      </w:pPr>
      <w:r w:rsidRPr="00177121">
        <w:rPr>
          <w:rFonts w:eastAsia="Times New Roman" w:cstheme="minorHAnsi"/>
          <w:lang w:eastAsia="en-IN"/>
        </w:rPr>
        <w:t>30</w:t>
      </w:r>
    </w:p>
    <w:p w:rsidR="00177121" w:rsidRPr="00F1024B" w:rsidRDefault="00177121" w:rsidP="00177121">
      <w:pPr>
        <w:pStyle w:val="NormalWeb"/>
        <w:rPr>
          <w:rFonts w:asciiTheme="minorHAnsi" w:hAnsiTheme="minorHAnsi" w:cstheme="minorHAnsi"/>
          <w:sz w:val="22"/>
          <w:szCs w:val="22"/>
        </w:rPr>
      </w:pPr>
      <w:r w:rsidRPr="00F1024B">
        <w:rPr>
          <w:rStyle w:val="mord"/>
          <w:rFonts w:asciiTheme="minorHAnsi" w:hAnsiTheme="minorHAnsi" w:cstheme="minorHAnsi"/>
          <w:sz w:val="22"/>
          <w:szCs w:val="22"/>
        </w:rPr>
        <w:t>ROUGE1</w:t>
      </w:r>
      <w:r w:rsidRPr="00F1024B">
        <w:rPr>
          <w:rStyle w:val="vlist-s"/>
          <w:rFonts w:asciiTheme="minorHAnsi" w:hAnsiTheme="minorHAnsi" w:cstheme="minorHAnsi"/>
          <w:sz w:val="22"/>
          <w:szCs w:val="22"/>
        </w:rPr>
        <w:t>​</w:t>
      </w:r>
      <w:r w:rsidRPr="00F1024B">
        <w:rPr>
          <w:rStyle w:val="mrel"/>
          <w:rFonts w:asciiTheme="minorHAnsi" w:hAnsiTheme="minorHAnsi" w:cstheme="minorHAnsi"/>
          <w:sz w:val="22"/>
          <w:szCs w:val="22"/>
        </w:rPr>
        <w:t>=</w:t>
      </w:r>
      <w:r w:rsidRPr="00F1024B">
        <w:rPr>
          <w:rStyle w:val="mord"/>
          <w:rFonts w:asciiTheme="minorHAnsi" w:hAnsiTheme="minorHAnsi" w:cstheme="minorHAnsi"/>
          <w:sz w:val="22"/>
          <w:szCs w:val="22"/>
        </w:rPr>
        <w:t>20</w:t>
      </w:r>
      <w:r w:rsidRPr="00F1024B">
        <w:rPr>
          <w:rStyle w:val="mord"/>
          <w:rFonts w:asciiTheme="minorHAnsi" w:hAnsiTheme="minorHAnsi" w:cstheme="minorHAnsi"/>
          <w:sz w:val="22"/>
          <w:szCs w:val="22"/>
        </w:rPr>
        <w:t>/30</w:t>
      </w:r>
      <w:r w:rsidRPr="00F1024B">
        <w:rPr>
          <w:rStyle w:val="vlist-s"/>
          <w:rFonts w:asciiTheme="minorHAnsi" w:hAnsiTheme="minorHAnsi" w:cstheme="minorHAnsi"/>
          <w:sz w:val="22"/>
          <w:szCs w:val="22"/>
        </w:rPr>
        <w:t>​</w:t>
      </w:r>
      <w:r w:rsidRPr="00F1024B">
        <w:rPr>
          <w:rStyle w:val="mrel"/>
          <w:rFonts w:asciiTheme="minorHAnsi" w:hAnsiTheme="minorHAnsi" w:cstheme="minorHAnsi"/>
          <w:sz w:val="22"/>
          <w:szCs w:val="22"/>
        </w:rPr>
        <w:t>=</w:t>
      </w:r>
      <w:r w:rsidRPr="00F1024B">
        <w:rPr>
          <w:rStyle w:val="mord"/>
          <w:rFonts w:asciiTheme="minorHAnsi" w:hAnsiTheme="minorHAnsi" w:cstheme="minorHAnsi"/>
          <w:sz w:val="22"/>
          <w:szCs w:val="22"/>
        </w:rPr>
        <w:t>0.67</w:t>
      </w:r>
    </w:p>
    <w:p w:rsidR="00177121" w:rsidRPr="00F1024B" w:rsidRDefault="00177121" w:rsidP="00177121">
      <w:pPr>
        <w:pStyle w:val="Heading3"/>
        <w:rPr>
          <w:rFonts w:asciiTheme="minorHAnsi" w:hAnsiTheme="minorHAnsi" w:cstheme="minorHAnsi"/>
          <w:sz w:val="22"/>
          <w:szCs w:val="22"/>
        </w:rPr>
      </w:pPr>
      <w:r w:rsidRPr="00F1024B">
        <w:rPr>
          <w:rFonts w:asciiTheme="minorHAnsi" w:hAnsiTheme="minorHAnsi" w:cstheme="minorHAnsi"/>
          <w:sz w:val="22"/>
          <w:szCs w:val="22"/>
        </w:rPr>
        <w:t>GPT</w:t>
      </w:r>
    </w:p>
    <w:p w:rsidR="00177121" w:rsidRPr="00F1024B" w:rsidRDefault="00177121" w:rsidP="00177121">
      <w:pPr>
        <w:pStyle w:val="NormalWeb"/>
        <w:rPr>
          <w:rFonts w:asciiTheme="minorHAnsi" w:hAnsiTheme="minorHAnsi" w:cstheme="minorHAnsi"/>
          <w:sz w:val="22"/>
          <w:szCs w:val="22"/>
        </w:rPr>
      </w:pPr>
      <w:r w:rsidRPr="00F1024B">
        <w:rPr>
          <w:rFonts w:asciiTheme="minorHAnsi" w:hAnsiTheme="minorHAnsi" w:cstheme="minorHAnsi"/>
          <w:sz w:val="22"/>
          <w:szCs w:val="22"/>
        </w:rPr>
        <w:t>Matching words</w:t>
      </w:r>
    </w:p>
    <w:p w:rsidR="00177121" w:rsidRPr="00F1024B" w:rsidRDefault="00177121" w:rsidP="00177121">
      <w:pPr>
        <w:pStyle w:val="NormalWeb"/>
        <w:rPr>
          <w:rFonts w:asciiTheme="minorHAnsi" w:hAnsiTheme="minorHAnsi" w:cstheme="minorHAnsi"/>
          <w:sz w:val="22"/>
          <w:szCs w:val="22"/>
        </w:rPr>
      </w:pPr>
      <w:r w:rsidRPr="00F1024B">
        <w:rPr>
          <w:rFonts w:asciiTheme="minorHAnsi" w:hAnsiTheme="minorHAnsi" w:cstheme="minorHAnsi"/>
          <w:sz w:val="22"/>
          <w:szCs w:val="22"/>
        </w:rPr>
        <w:t>29</w:t>
      </w:r>
    </w:p>
    <w:p w:rsidR="00177121" w:rsidRPr="00F1024B" w:rsidRDefault="00177121" w:rsidP="00177121">
      <w:pPr>
        <w:pStyle w:val="NormalWeb"/>
        <w:rPr>
          <w:rFonts w:asciiTheme="minorHAnsi" w:hAnsiTheme="minorHAnsi" w:cstheme="minorHAnsi"/>
          <w:sz w:val="22"/>
          <w:szCs w:val="22"/>
        </w:rPr>
      </w:pPr>
      <w:r w:rsidRPr="00F1024B">
        <w:rPr>
          <w:rFonts w:asciiTheme="minorHAnsi" w:hAnsiTheme="minorHAnsi" w:cstheme="minorHAnsi"/>
          <w:sz w:val="22"/>
          <w:szCs w:val="22"/>
        </w:rPr>
        <w:t>Reference words</w:t>
      </w:r>
    </w:p>
    <w:p w:rsidR="00177121" w:rsidRPr="00F1024B" w:rsidRDefault="00177121" w:rsidP="00177121">
      <w:pPr>
        <w:pStyle w:val="NormalWeb"/>
        <w:rPr>
          <w:rFonts w:asciiTheme="minorHAnsi" w:hAnsiTheme="minorHAnsi" w:cstheme="minorHAnsi"/>
          <w:sz w:val="22"/>
          <w:szCs w:val="22"/>
        </w:rPr>
      </w:pPr>
      <w:r w:rsidRPr="00F1024B">
        <w:rPr>
          <w:rFonts w:asciiTheme="minorHAnsi" w:hAnsiTheme="minorHAnsi" w:cstheme="minorHAnsi"/>
          <w:sz w:val="22"/>
          <w:szCs w:val="22"/>
        </w:rPr>
        <w:t>30</w:t>
      </w:r>
    </w:p>
    <w:p w:rsidR="00177121" w:rsidRPr="00F1024B" w:rsidRDefault="00177121" w:rsidP="00177121">
      <w:pPr>
        <w:rPr>
          <w:rStyle w:val="mord"/>
          <w:rFonts w:cstheme="minorHAnsi"/>
        </w:rPr>
      </w:pPr>
      <w:r w:rsidRPr="00F1024B">
        <w:rPr>
          <w:rFonts w:cstheme="minorHAnsi"/>
        </w:rPr>
        <w:t>R</w:t>
      </w:r>
      <w:r w:rsidRPr="00F1024B">
        <w:rPr>
          <w:rStyle w:val="mord"/>
          <w:rFonts w:cstheme="minorHAnsi"/>
        </w:rPr>
        <w:t>OUGE1</w:t>
      </w:r>
      <w:r w:rsidRPr="00F1024B">
        <w:rPr>
          <w:rStyle w:val="vlist-s"/>
          <w:rFonts w:cstheme="minorHAnsi"/>
        </w:rPr>
        <w:t>​</w:t>
      </w:r>
      <w:r w:rsidRPr="00F1024B">
        <w:rPr>
          <w:rStyle w:val="mrel"/>
          <w:rFonts w:cstheme="minorHAnsi"/>
        </w:rPr>
        <w:t>=</w:t>
      </w:r>
      <w:r w:rsidRPr="00F1024B">
        <w:rPr>
          <w:rStyle w:val="mord"/>
          <w:rFonts w:cstheme="minorHAnsi"/>
        </w:rPr>
        <w:t>29</w:t>
      </w:r>
      <w:r w:rsidRPr="00F1024B">
        <w:rPr>
          <w:rStyle w:val="mord"/>
          <w:rFonts w:cstheme="minorHAnsi"/>
        </w:rPr>
        <w:t>/30</w:t>
      </w:r>
      <w:r w:rsidRPr="00F1024B">
        <w:rPr>
          <w:rStyle w:val="vlist-s"/>
          <w:rFonts w:cstheme="minorHAnsi"/>
        </w:rPr>
        <w:t>​</w:t>
      </w:r>
      <w:r w:rsidRPr="00F1024B">
        <w:rPr>
          <w:rStyle w:val="mrel"/>
          <w:rFonts w:cstheme="minorHAnsi"/>
        </w:rPr>
        <w:t>=</w:t>
      </w:r>
      <w:r w:rsidRPr="00F1024B">
        <w:rPr>
          <w:rStyle w:val="mord"/>
          <w:rFonts w:cstheme="minorHAnsi"/>
        </w:rPr>
        <w:t>0.97</w:t>
      </w:r>
    </w:p>
    <w:p w:rsidR="00177121" w:rsidRPr="00F1024B" w:rsidRDefault="00177121" w:rsidP="00177121">
      <w:pPr>
        <w:pStyle w:val="Heading1"/>
        <w:rPr>
          <w:rFonts w:asciiTheme="minorHAnsi" w:hAnsiTheme="minorHAnsi" w:cstheme="minorHAnsi"/>
          <w:sz w:val="22"/>
          <w:szCs w:val="22"/>
        </w:rPr>
      </w:pPr>
      <w:r w:rsidRPr="00F1024B">
        <w:rPr>
          <w:rFonts w:asciiTheme="minorHAnsi" w:hAnsiTheme="minorHAnsi" w:cstheme="minorHAnsi"/>
          <w:sz w:val="22"/>
          <w:szCs w:val="22"/>
        </w:rPr>
        <w:t>ROUGE-2 Calculation</w:t>
      </w:r>
    </w:p>
    <w:p w:rsidR="00177121" w:rsidRPr="00F1024B" w:rsidRDefault="00177121" w:rsidP="00177121">
      <w:pPr>
        <w:pStyle w:val="NormalWeb"/>
        <w:rPr>
          <w:rFonts w:asciiTheme="minorHAnsi" w:hAnsiTheme="minorHAnsi" w:cstheme="minorHAnsi"/>
          <w:sz w:val="22"/>
          <w:szCs w:val="22"/>
        </w:rPr>
      </w:pPr>
      <w:r w:rsidRPr="00F1024B">
        <w:rPr>
          <w:rFonts w:asciiTheme="minorHAnsi" w:hAnsiTheme="minorHAnsi" w:cstheme="minorHAnsi"/>
          <w:sz w:val="22"/>
          <w:szCs w:val="22"/>
        </w:rPr>
        <w:t>Reference bigrams</w:t>
      </w:r>
    </w:p>
    <w:p w:rsidR="00177121" w:rsidRPr="00F1024B" w:rsidRDefault="00177121" w:rsidP="00177121">
      <w:pPr>
        <w:rPr>
          <w:rFonts w:cstheme="minorHAnsi"/>
        </w:rPr>
      </w:pPr>
      <w:r w:rsidRPr="00F1024B">
        <w:rPr>
          <w:rFonts w:cstheme="minorHAnsi"/>
        </w:rPr>
        <w:t>LLM model</w:t>
      </w:r>
    </w:p>
    <w:p w:rsidR="00177121" w:rsidRPr="00F1024B" w:rsidRDefault="00177121" w:rsidP="00177121">
      <w:pPr>
        <w:rPr>
          <w:rFonts w:cstheme="minorHAnsi"/>
        </w:rPr>
      </w:pPr>
      <w:proofErr w:type="gramStart"/>
      <w:r w:rsidRPr="00F1024B">
        <w:rPr>
          <w:rFonts w:cstheme="minorHAnsi"/>
        </w:rPr>
        <w:t>model</w:t>
      </w:r>
      <w:proofErr w:type="gramEnd"/>
      <w:r w:rsidRPr="00F1024B">
        <w:rPr>
          <w:rFonts w:cstheme="minorHAnsi"/>
        </w:rPr>
        <w:t xml:space="preserve"> evaluation</w:t>
      </w:r>
    </w:p>
    <w:p w:rsidR="00177121" w:rsidRPr="00F1024B" w:rsidRDefault="00177121" w:rsidP="00177121">
      <w:pPr>
        <w:rPr>
          <w:rFonts w:cstheme="minorHAnsi"/>
        </w:rPr>
      </w:pPr>
      <w:proofErr w:type="gramStart"/>
      <w:r w:rsidRPr="00F1024B">
        <w:rPr>
          <w:rFonts w:cstheme="minorHAnsi"/>
        </w:rPr>
        <w:t>evaluation</w:t>
      </w:r>
      <w:proofErr w:type="gramEnd"/>
      <w:r w:rsidRPr="00F1024B">
        <w:rPr>
          <w:rFonts w:cstheme="minorHAnsi"/>
        </w:rPr>
        <w:t xml:space="preserve"> measures</w:t>
      </w:r>
    </w:p>
    <w:p w:rsidR="00177121" w:rsidRPr="00F1024B" w:rsidRDefault="00177121" w:rsidP="00177121">
      <w:pPr>
        <w:rPr>
          <w:rFonts w:cstheme="minorHAnsi"/>
        </w:rPr>
      </w:pPr>
      <w:proofErr w:type="gramStart"/>
      <w:r w:rsidRPr="00F1024B">
        <w:rPr>
          <w:rFonts w:cstheme="minorHAnsi"/>
        </w:rPr>
        <w:t>output</w:t>
      </w:r>
      <w:proofErr w:type="gramEnd"/>
      <w:r w:rsidRPr="00F1024B">
        <w:rPr>
          <w:rFonts w:cstheme="minorHAnsi"/>
        </w:rPr>
        <w:t xml:space="preserve"> quality</w:t>
      </w:r>
    </w:p>
    <w:p w:rsidR="00177121" w:rsidRPr="00F1024B" w:rsidRDefault="00177121" w:rsidP="00177121">
      <w:pPr>
        <w:rPr>
          <w:rFonts w:cstheme="minorHAnsi"/>
        </w:rPr>
      </w:pPr>
      <w:proofErr w:type="gramStart"/>
      <w:r w:rsidRPr="00F1024B">
        <w:rPr>
          <w:rFonts w:cstheme="minorHAnsi"/>
        </w:rPr>
        <w:t>quality</w:t>
      </w:r>
      <w:proofErr w:type="gramEnd"/>
      <w:r w:rsidRPr="00F1024B">
        <w:rPr>
          <w:rFonts w:cstheme="minorHAnsi"/>
        </w:rPr>
        <w:t xml:space="preserve"> using</w:t>
      </w:r>
    </w:p>
    <w:p w:rsidR="00177121" w:rsidRPr="00F1024B" w:rsidRDefault="00177121" w:rsidP="00177121">
      <w:pPr>
        <w:rPr>
          <w:rFonts w:cstheme="minorHAnsi"/>
        </w:rPr>
      </w:pPr>
      <w:proofErr w:type="gramStart"/>
      <w:r w:rsidRPr="00F1024B">
        <w:rPr>
          <w:rFonts w:cstheme="minorHAnsi"/>
        </w:rPr>
        <w:t>using</w:t>
      </w:r>
      <w:proofErr w:type="gramEnd"/>
      <w:r w:rsidRPr="00F1024B">
        <w:rPr>
          <w:rFonts w:cstheme="minorHAnsi"/>
        </w:rPr>
        <w:t xml:space="preserve"> BLEU</w:t>
      </w:r>
    </w:p>
    <w:p w:rsidR="00177121" w:rsidRPr="00F1024B" w:rsidRDefault="00177121" w:rsidP="00177121">
      <w:pPr>
        <w:rPr>
          <w:rFonts w:cstheme="minorHAnsi"/>
        </w:rPr>
      </w:pPr>
      <w:r w:rsidRPr="00F1024B">
        <w:rPr>
          <w:rFonts w:cstheme="minorHAnsi"/>
        </w:rPr>
        <w:t>BLEU ROUGE</w:t>
      </w:r>
    </w:p>
    <w:p w:rsidR="00177121" w:rsidRPr="00F1024B" w:rsidRDefault="00177121" w:rsidP="00177121">
      <w:pPr>
        <w:rPr>
          <w:rFonts w:cstheme="minorHAnsi"/>
        </w:rPr>
      </w:pPr>
      <w:r w:rsidRPr="00F1024B">
        <w:rPr>
          <w:rFonts w:cstheme="minorHAnsi"/>
        </w:rPr>
        <w:t>ROUGE G-</w:t>
      </w:r>
      <w:proofErr w:type="spellStart"/>
      <w:r w:rsidRPr="00F1024B">
        <w:rPr>
          <w:rFonts w:cstheme="minorHAnsi"/>
        </w:rPr>
        <w:t>Eval</w:t>
      </w:r>
      <w:proofErr w:type="spellEnd"/>
    </w:p>
    <w:p w:rsidR="00177121" w:rsidRPr="00F1024B" w:rsidRDefault="00177121" w:rsidP="00177121">
      <w:pPr>
        <w:rPr>
          <w:rFonts w:cstheme="minorHAnsi"/>
        </w:rPr>
      </w:pPr>
      <w:r w:rsidRPr="00F1024B">
        <w:rPr>
          <w:rFonts w:cstheme="minorHAnsi"/>
        </w:rPr>
        <w:t>System evaluation</w:t>
      </w:r>
    </w:p>
    <w:p w:rsidR="00177121" w:rsidRPr="00F1024B" w:rsidRDefault="00177121" w:rsidP="00177121">
      <w:pPr>
        <w:rPr>
          <w:rFonts w:cstheme="minorHAnsi"/>
        </w:rPr>
      </w:pPr>
      <w:proofErr w:type="gramStart"/>
      <w:r w:rsidRPr="00F1024B">
        <w:rPr>
          <w:rFonts w:cstheme="minorHAnsi"/>
        </w:rPr>
        <w:t>evaluation</w:t>
      </w:r>
      <w:proofErr w:type="gramEnd"/>
      <w:r w:rsidRPr="00F1024B">
        <w:rPr>
          <w:rFonts w:cstheme="minorHAnsi"/>
        </w:rPr>
        <w:t xml:space="preserve"> focuses</w:t>
      </w:r>
    </w:p>
    <w:p w:rsidR="00177121" w:rsidRPr="00F1024B" w:rsidRDefault="00177121" w:rsidP="00177121">
      <w:pPr>
        <w:rPr>
          <w:rFonts w:cstheme="minorHAnsi"/>
        </w:rPr>
      </w:pPr>
      <w:proofErr w:type="gramStart"/>
      <w:r w:rsidRPr="00F1024B">
        <w:rPr>
          <w:rFonts w:cstheme="minorHAnsi"/>
        </w:rPr>
        <w:t>focuses</w:t>
      </w:r>
      <w:proofErr w:type="gramEnd"/>
      <w:r w:rsidRPr="00F1024B">
        <w:rPr>
          <w:rFonts w:cstheme="minorHAnsi"/>
        </w:rPr>
        <w:t xml:space="preserve"> on</w:t>
      </w:r>
    </w:p>
    <w:p w:rsidR="00177121" w:rsidRPr="00F1024B" w:rsidRDefault="00177121" w:rsidP="00177121">
      <w:pPr>
        <w:pStyle w:val="Heading3"/>
        <w:rPr>
          <w:rFonts w:asciiTheme="minorHAnsi" w:hAnsiTheme="minorHAnsi" w:cstheme="minorHAnsi"/>
          <w:sz w:val="22"/>
          <w:szCs w:val="22"/>
        </w:rPr>
      </w:pPr>
      <w:r w:rsidRPr="00F1024B">
        <w:rPr>
          <w:rFonts w:asciiTheme="minorHAnsi" w:hAnsiTheme="minorHAnsi" w:cstheme="minorHAnsi"/>
          <w:sz w:val="22"/>
          <w:szCs w:val="22"/>
        </w:rPr>
        <w:t>FLAN</w:t>
      </w:r>
    </w:p>
    <w:p w:rsidR="00177121" w:rsidRPr="00F1024B" w:rsidRDefault="00177121" w:rsidP="00177121">
      <w:pPr>
        <w:pStyle w:val="NormalWeb"/>
        <w:rPr>
          <w:rFonts w:asciiTheme="minorHAnsi" w:hAnsiTheme="minorHAnsi" w:cstheme="minorHAnsi"/>
          <w:sz w:val="22"/>
          <w:szCs w:val="22"/>
        </w:rPr>
      </w:pPr>
      <w:r w:rsidRPr="00F1024B">
        <w:rPr>
          <w:rFonts w:asciiTheme="minorHAnsi" w:hAnsiTheme="minorHAnsi" w:cstheme="minorHAnsi"/>
          <w:sz w:val="22"/>
          <w:szCs w:val="22"/>
        </w:rPr>
        <w:t>Matching bigrams</w:t>
      </w:r>
    </w:p>
    <w:p w:rsidR="00177121" w:rsidRPr="00F1024B" w:rsidRDefault="00177121" w:rsidP="00177121">
      <w:pPr>
        <w:rPr>
          <w:rFonts w:cstheme="minorHAnsi"/>
        </w:rPr>
      </w:pPr>
      <w:proofErr w:type="gramStart"/>
      <w:r w:rsidRPr="00F1024B">
        <w:rPr>
          <w:rFonts w:cstheme="minorHAnsi"/>
        </w:rPr>
        <w:t>model</w:t>
      </w:r>
      <w:proofErr w:type="gramEnd"/>
      <w:r w:rsidRPr="00F1024B">
        <w:rPr>
          <w:rFonts w:cstheme="minorHAnsi"/>
        </w:rPr>
        <w:t xml:space="preserve"> evaluation</w:t>
      </w:r>
    </w:p>
    <w:p w:rsidR="00177121" w:rsidRPr="00F1024B" w:rsidRDefault="00177121" w:rsidP="00177121">
      <w:pPr>
        <w:rPr>
          <w:rFonts w:cstheme="minorHAnsi"/>
        </w:rPr>
      </w:pPr>
      <w:r w:rsidRPr="00F1024B">
        <w:rPr>
          <w:rFonts w:cstheme="minorHAnsi"/>
        </w:rPr>
        <w:lastRenderedPageBreak/>
        <w:t>BLEU ROUGE</w:t>
      </w:r>
    </w:p>
    <w:p w:rsidR="00177121" w:rsidRPr="00F1024B" w:rsidRDefault="00177121" w:rsidP="00177121">
      <w:pPr>
        <w:rPr>
          <w:rFonts w:cstheme="minorHAnsi"/>
        </w:rPr>
      </w:pPr>
      <w:r w:rsidRPr="00F1024B">
        <w:rPr>
          <w:rFonts w:cstheme="minorHAnsi"/>
        </w:rPr>
        <w:t>ROUGE G-</w:t>
      </w:r>
      <w:proofErr w:type="spellStart"/>
      <w:r w:rsidRPr="00F1024B">
        <w:rPr>
          <w:rFonts w:cstheme="minorHAnsi"/>
        </w:rPr>
        <w:t>Eval</w:t>
      </w:r>
      <w:proofErr w:type="spellEnd"/>
    </w:p>
    <w:p w:rsidR="00177121" w:rsidRPr="00F1024B" w:rsidRDefault="00177121" w:rsidP="00177121">
      <w:pPr>
        <w:rPr>
          <w:rFonts w:cstheme="minorHAnsi"/>
        </w:rPr>
      </w:pPr>
      <w:r w:rsidRPr="00F1024B">
        <w:rPr>
          <w:rFonts w:cstheme="minorHAnsi"/>
        </w:rPr>
        <w:t>System evaluation</w:t>
      </w:r>
    </w:p>
    <w:p w:rsidR="00177121" w:rsidRPr="00177121" w:rsidRDefault="00177121" w:rsidP="00177121">
      <w:pPr>
        <w:spacing w:before="100" w:beforeAutospacing="1" w:after="100" w:afterAutospacing="1" w:line="240" w:lineRule="auto"/>
        <w:rPr>
          <w:rFonts w:eastAsia="Times New Roman" w:cstheme="minorHAnsi"/>
          <w:lang w:eastAsia="en-IN"/>
        </w:rPr>
      </w:pPr>
      <w:r w:rsidRPr="00177121">
        <w:rPr>
          <w:rFonts w:eastAsia="Times New Roman" w:cstheme="minorHAnsi"/>
          <w:lang w:eastAsia="en-IN"/>
        </w:rPr>
        <w:t>Approximately</w:t>
      </w:r>
    </w:p>
    <w:p w:rsidR="00177121" w:rsidRPr="00177121" w:rsidRDefault="00177121" w:rsidP="00177121">
      <w:pPr>
        <w:spacing w:before="100" w:beforeAutospacing="1" w:after="100" w:afterAutospacing="1" w:line="240" w:lineRule="auto"/>
        <w:rPr>
          <w:rFonts w:eastAsia="Times New Roman" w:cstheme="minorHAnsi"/>
          <w:lang w:eastAsia="en-IN"/>
        </w:rPr>
      </w:pPr>
      <w:r w:rsidRPr="00177121">
        <w:rPr>
          <w:rFonts w:eastAsia="Times New Roman" w:cstheme="minorHAnsi"/>
          <w:lang w:eastAsia="en-IN"/>
        </w:rPr>
        <w:t>8 matches</w:t>
      </w:r>
    </w:p>
    <w:p w:rsidR="00177121" w:rsidRPr="00177121" w:rsidRDefault="00177121" w:rsidP="00177121">
      <w:pPr>
        <w:spacing w:before="100" w:beforeAutospacing="1" w:after="100" w:afterAutospacing="1" w:line="240" w:lineRule="auto"/>
        <w:rPr>
          <w:rFonts w:eastAsia="Times New Roman" w:cstheme="minorHAnsi"/>
          <w:lang w:eastAsia="en-IN"/>
        </w:rPr>
      </w:pPr>
      <w:r w:rsidRPr="00177121">
        <w:rPr>
          <w:rFonts w:eastAsia="Times New Roman" w:cstheme="minorHAnsi"/>
          <w:lang w:eastAsia="en-IN"/>
        </w:rPr>
        <w:t>Reference bigrams</w:t>
      </w:r>
    </w:p>
    <w:p w:rsidR="00177121" w:rsidRPr="00177121" w:rsidRDefault="00177121" w:rsidP="00177121">
      <w:pPr>
        <w:spacing w:before="100" w:beforeAutospacing="1" w:after="100" w:afterAutospacing="1" w:line="240" w:lineRule="auto"/>
        <w:rPr>
          <w:rFonts w:eastAsia="Times New Roman" w:cstheme="minorHAnsi"/>
          <w:lang w:eastAsia="en-IN"/>
        </w:rPr>
      </w:pPr>
      <w:r w:rsidRPr="00177121">
        <w:rPr>
          <w:rFonts w:eastAsia="Times New Roman" w:cstheme="minorHAnsi"/>
          <w:lang w:eastAsia="en-IN"/>
        </w:rPr>
        <w:t>15</w:t>
      </w:r>
    </w:p>
    <w:p w:rsidR="00177121" w:rsidRPr="00F1024B" w:rsidRDefault="00177121" w:rsidP="00177121">
      <w:pPr>
        <w:rPr>
          <w:rStyle w:val="mord"/>
          <w:rFonts w:cstheme="minorHAnsi"/>
        </w:rPr>
      </w:pPr>
      <w:r w:rsidRPr="00F1024B">
        <w:rPr>
          <w:rStyle w:val="mord"/>
          <w:rFonts w:cstheme="minorHAnsi"/>
        </w:rPr>
        <w:t>ROUGE2</w:t>
      </w:r>
      <w:r w:rsidRPr="00F1024B">
        <w:rPr>
          <w:rStyle w:val="vlist-s"/>
          <w:rFonts w:cstheme="minorHAnsi"/>
        </w:rPr>
        <w:t>​</w:t>
      </w:r>
      <w:r w:rsidRPr="00F1024B">
        <w:rPr>
          <w:rStyle w:val="mrel"/>
          <w:rFonts w:cstheme="minorHAnsi"/>
        </w:rPr>
        <w:t>=</w:t>
      </w:r>
      <w:r w:rsidRPr="00F1024B">
        <w:rPr>
          <w:rStyle w:val="mord"/>
          <w:rFonts w:cstheme="minorHAnsi"/>
        </w:rPr>
        <w:t>8</w:t>
      </w:r>
      <w:r w:rsidRPr="00F1024B">
        <w:rPr>
          <w:rStyle w:val="mord"/>
          <w:rFonts w:cstheme="minorHAnsi"/>
        </w:rPr>
        <w:t>/15</w:t>
      </w:r>
      <w:r w:rsidRPr="00F1024B">
        <w:rPr>
          <w:rStyle w:val="vlist-s"/>
          <w:rFonts w:cstheme="minorHAnsi"/>
        </w:rPr>
        <w:t>​</w:t>
      </w:r>
      <w:r w:rsidRPr="00F1024B">
        <w:rPr>
          <w:rStyle w:val="mrel"/>
          <w:rFonts w:cstheme="minorHAnsi"/>
        </w:rPr>
        <w:t>=</w:t>
      </w:r>
      <w:r w:rsidRPr="00F1024B">
        <w:rPr>
          <w:rStyle w:val="mord"/>
          <w:rFonts w:cstheme="minorHAnsi"/>
        </w:rPr>
        <w:t>0.53</w:t>
      </w:r>
    </w:p>
    <w:p w:rsidR="00F1024B" w:rsidRPr="00F1024B" w:rsidRDefault="00F1024B" w:rsidP="00F1024B">
      <w:pPr>
        <w:pStyle w:val="Heading3"/>
        <w:rPr>
          <w:rFonts w:asciiTheme="minorHAnsi" w:hAnsiTheme="minorHAnsi" w:cstheme="minorHAnsi"/>
          <w:sz w:val="22"/>
          <w:szCs w:val="22"/>
        </w:rPr>
      </w:pPr>
      <w:r w:rsidRPr="00F1024B">
        <w:rPr>
          <w:rFonts w:asciiTheme="minorHAnsi" w:hAnsiTheme="minorHAnsi" w:cstheme="minorHAnsi"/>
          <w:sz w:val="22"/>
          <w:szCs w:val="22"/>
        </w:rPr>
        <w:t>GPT</w:t>
      </w:r>
    </w:p>
    <w:p w:rsidR="00F1024B" w:rsidRPr="00F1024B" w:rsidRDefault="00F1024B" w:rsidP="00F1024B">
      <w:pPr>
        <w:pStyle w:val="NormalWeb"/>
        <w:rPr>
          <w:rFonts w:asciiTheme="minorHAnsi" w:hAnsiTheme="minorHAnsi" w:cstheme="minorHAnsi"/>
          <w:sz w:val="22"/>
          <w:szCs w:val="22"/>
        </w:rPr>
      </w:pPr>
      <w:r w:rsidRPr="00F1024B">
        <w:rPr>
          <w:rFonts w:asciiTheme="minorHAnsi" w:hAnsiTheme="minorHAnsi" w:cstheme="minorHAnsi"/>
          <w:sz w:val="22"/>
          <w:szCs w:val="22"/>
        </w:rPr>
        <w:t>Matching bigrams</w:t>
      </w:r>
    </w:p>
    <w:p w:rsidR="00F1024B" w:rsidRPr="00F1024B" w:rsidRDefault="00F1024B" w:rsidP="00F1024B">
      <w:pPr>
        <w:rPr>
          <w:rFonts w:cstheme="minorHAnsi"/>
        </w:rPr>
      </w:pPr>
      <w:r w:rsidRPr="00F1024B">
        <w:rPr>
          <w:rFonts w:cstheme="minorHAnsi"/>
        </w:rPr>
        <w:t>LLM model</w:t>
      </w:r>
    </w:p>
    <w:p w:rsidR="00F1024B" w:rsidRPr="00F1024B" w:rsidRDefault="00F1024B" w:rsidP="00F1024B">
      <w:pPr>
        <w:rPr>
          <w:rFonts w:cstheme="minorHAnsi"/>
        </w:rPr>
      </w:pPr>
      <w:proofErr w:type="gramStart"/>
      <w:r w:rsidRPr="00F1024B">
        <w:rPr>
          <w:rFonts w:cstheme="minorHAnsi"/>
        </w:rPr>
        <w:t>model</w:t>
      </w:r>
      <w:proofErr w:type="gramEnd"/>
      <w:r w:rsidRPr="00F1024B">
        <w:rPr>
          <w:rFonts w:cstheme="minorHAnsi"/>
        </w:rPr>
        <w:t xml:space="preserve"> evaluation</w:t>
      </w:r>
    </w:p>
    <w:p w:rsidR="00F1024B" w:rsidRPr="00F1024B" w:rsidRDefault="00F1024B" w:rsidP="00F1024B">
      <w:pPr>
        <w:rPr>
          <w:rFonts w:cstheme="minorHAnsi"/>
        </w:rPr>
      </w:pPr>
      <w:proofErr w:type="gramStart"/>
      <w:r w:rsidRPr="00F1024B">
        <w:rPr>
          <w:rFonts w:cstheme="minorHAnsi"/>
        </w:rPr>
        <w:t>evaluation</w:t>
      </w:r>
      <w:proofErr w:type="gramEnd"/>
      <w:r w:rsidRPr="00F1024B">
        <w:rPr>
          <w:rFonts w:cstheme="minorHAnsi"/>
        </w:rPr>
        <w:t xml:space="preserve"> measures</w:t>
      </w:r>
    </w:p>
    <w:p w:rsidR="00F1024B" w:rsidRPr="00F1024B" w:rsidRDefault="00F1024B" w:rsidP="00F1024B">
      <w:pPr>
        <w:rPr>
          <w:rFonts w:cstheme="minorHAnsi"/>
        </w:rPr>
      </w:pPr>
      <w:proofErr w:type="gramStart"/>
      <w:r w:rsidRPr="00F1024B">
        <w:rPr>
          <w:rFonts w:cstheme="minorHAnsi"/>
        </w:rPr>
        <w:t>output</w:t>
      </w:r>
      <w:proofErr w:type="gramEnd"/>
      <w:r w:rsidRPr="00F1024B">
        <w:rPr>
          <w:rFonts w:cstheme="minorHAnsi"/>
        </w:rPr>
        <w:t xml:space="preserve"> quality</w:t>
      </w:r>
    </w:p>
    <w:p w:rsidR="00F1024B" w:rsidRPr="00F1024B" w:rsidRDefault="00F1024B" w:rsidP="00F1024B">
      <w:pPr>
        <w:rPr>
          <w:rFonts w:cstheme="minorHAnsi"/>
        </w:rPr>
      </w:pPr>
      <w:proofErr w:type="gramStart"/>
      <w:r w:rsidRPr="00F1024B">
        <w:rPr>
          <w:rFonts w:cstheme="minorHAnsi"/>
        </w:rPr>
        <w:t>quality</w:t>
      </w:r>
      <w:proofErr w:type="gramEnd"/>
      <w:r w:rsidRPr="00F1024B">
        <w:rPr>
          <w:rFonts w:cstheme="minorHAnsi"/>
        </w:rPr>
        <w:t xml:space="preserve"> using</w:t>
      </w:r>
    </w:p>
    <w:p w:rsidR="00F1024B" w:rsidRPr="00F1024B" w:rsidRDefault="00F1024B" w:rsidP="00F1024B">
      <w:pPr>
        <w:rPr>
          <w:rFonts w:cstheme="minorHAnsi"/>
        </w:rPr>
      </w:pPr>
      <w:r w:rsidRPr="00F1024B">
        <w:rPr>
          <w:rFonts w:cstheme="minorHAnsi"/>
        </w:rPr>
        <w:t>BLEU ROUGE</w:t>
      </w:r>
    </w:p>
    <w:p w:rsidR="00F1024B" w:rsidRPr="00F1024B" w:rsidRDefault="00F1024B" w:rsidP="00F1024B">
      <w:pPr>
        <w:rPr>
          <w:rFonts w:cstheme="minorHAnsi"/>
        </w:rPr>
      </w:pPr>
      <w:r w:rsidRPr="00F1024B">
        <w:rPr>
          <w:rFonts w:cstheme="minorHAnsi"/>
        </w:rPr>
        <w:t>ROUGE G-</w:t>
      </w:r>
      <w:proofErr w:type="spellStart"/>
      <w:r w:rsidRPr="00F1024B">
        <w:rPr>
          <w:rFonts w:cstheme="minorHAnsi"/>
        </w:rPr>
        <w:t>Eval</w:t>
      </w:r>
      <w:proofErr w:type="spellEnd"/>
    </w:p>
    <w:p w:rsidR="00F1024B" w:rsidRPr="00F1024B" w:rsidRDefault="00F1024B" w:rsidP="00F1024B">
      <w:pPr>
        <w:rPr>
          <w:rFonts w:cstheme="minorHAnsi"/>
        </w:rPr>
      </w:pPr>
      <w:r w:rsidRPr="00F1024B">
        <w:rPr>
          <w:rFonts w:cstheme="minorHAnsi"/>
        </w:rPr>
        <w:t>System evaluation</w:t>
      </w:r>
    </w:p>
    <w:p w:rsidR="00F1024B" w:rsidRPr="00F1024B" w:rsidRDefault="00F1024B" w:rsidP="00F1024B">
      <w:pPr>
        <w:spacing w:before="100" w:beforeAutospacing="1" w:after="100" w:afterAutospacing="1" w:line="240" w:lineRule="auto"/>
        <w:rPr>
          <w:rFonts w:eastAsia="Times New Roman" w:cstheme="minorHAnsi"/>
          <w:lang w:eastAsia="en-IN"/>
        </w:rPr>
      </w:pPr>
      <w:r w:rsidRPr="00F1024B">
        <w:rPr>
          <w:rFonts w:eastAsia="Times New Roman" w:cstheme="minorHAnsi"/>
          <w:lang w:eastAsia="en-IN"/>
        </w:rPr>
        <w:t>Approximately</w:t>
      </w:r>
    </w:p>
    <w:p w:rsidR="00F1024B" w:rsidRPr="00F1024B" w:rsidRDefault="00F1024B" w:rsidP="00F1024B">
      <w:pPr>
        <w:spacing w:before="100" w:beforeAutospacing="1" w:after="100" w:afterAutospacing="1" w:line="240" w:lineRule="auto"/>
        <w:rPr>
          <w:rFonts w:eastAsia="Times New Roman" w:cstheme="minorHAnsi"/>
          <w:lang w:eastAsia="en-IN"/>
        </w:rPr>
      </w:pPr>
      <w:r w:rsidRPr="00F1024B">
        <w:rPr>
          <w:rFonts w:eastAsia="Times New Roman" w:cstheme="minorHAnsi"/>
          <w:lang w:eastAsia="en-IN"/>
        </w:rPr>
        <w:t>14 matches</w:t>
      </w:r>
    </w:p>
    <w:p w:rsidR="00F1024B" w:rsidRPr="00F1024B" w:rsidRDefault="00F1024B" w:rsidP="00F1024B">
      <w:pPr>
        <w:spacing w:before="100" w:beforeAutospacing="1" w:after="100" w:afterAutospacing="1" w:line="240" w:lineRule="auto"/>
        <w:rPr>
          <w:rFonts w:eastAsia="Times New Roman" w:cstheme="minorHAnsi"/>
          <w:lang w:eastAsia="en-IN"/>
        </w:rPr>
      </w:pPr>
      <w:r w:rsidRPr="00F1024B">
        <w:rPr>
          <w:rFonts w:eastAsia="Times New Roman" w:cstheme="minorHAnsi"/>
          <w:lang w:eastAsia="en-IN"/>
        </w:rPr>
        <w:t>Reference</w:t>
      </w:r>
    </w:p>
    <w:p w:rsidR="00F1024B" w:rsidRPr="00F1024B" w:rsidRDefault="00F1024B" w:rsidP="00F1024B">
      <w:pPr>
        <w:spacing w:before="100" w:beforeAutospacing="1" w:after="100" w:afterAutospacing="1" w:line="240" w:lineRule="auto"/>
        <w:rPr>
          <w:rFonts w:eastAsia="Times New Roman" w:cstheme="minorHAnsi"/>
          <w:lang w:eastAsia="en-IN"/>
        </w:rPr>
      </w:pPr>
      <w:r w:rsidRPr="00F1024B">
        <w:rPr>
          <w:rFonts w:eastAsia="Times New Roman" w:cstheme="minorHAnsi"/>
          <w:lang w:eastAsia="en-IN"/>
        </w:rPr>
        <w:t>15</w:t>
      </w:r>
    </w:p>
    <w:p w:rsidR="00F1024B" w:rsidRPr="00F1024B" w:rsidRDefault="00F1024B" w:rsidP="00F1024B">
      <w:pPr>
        <w:rPr>
          <w:rStyle w:val="mord"/>
          <w:rFonts w:cstheme="minorHAnsi"/>
        </w:rPr>
      </w:pPr>
      <w:r w:rsidRPr="00F1024B">
        <w:rPr>
          <w:rStyle w:val="mord"/>
          <w:rFonts w:cstheme="minorHAnsi"/>
        </w:rPr>
        <w:t>ROUGE2</w:t>
      </w:r>
      <w:r w:rsidRPr="00F1024B">
        <w:rPr>
          <w:rStyle w:val="vlist-s"/>
          <w:rFonts w:cstheme="minorHAnsi"/>
        </w:rPr>
        <w:t>​</w:t>
      </w:r>
      <w:r w:rsidRPr="00F1024B">
        <w:rPr>
          <w:rStyle w:val="mrel"/>
          <w:rFonts w:cstheme="minorHAnsi"/>
        </w:rPr>
        <w:t>=</w:t>
      </w:r>
      <w:r w:rsidRPr="00F1024B">
        <w:rPr>
          <w:rStyle w:val="mord"/>
          <w:rFonts w:cstheme="minorHAnsi"/>
        </w:rPr>
        <w:t>14</w:t>
      </w:r>
      <w:r w:rsidRPr="00F1024B">
        <w:rPr>
          <w:rStyle w:val="mord"/>
          <w:rFonts w:cstheme="minorHAnsi"/>
        </w:rPr>
        <w:t>/15</w:t>
      </w:r>
      <w:r w:rsidRPr="00F1024B">
        <w:rPr>
          <w:rStyle w:val="vlist-s"/>
          <w:rFonts w:cstheme="minorHAnsi"/>
        </w:rPr>
        <w:t>​</w:t>
      </w:r>
      <w:r w:rsidRPr="00F1024B">
        <w:rPr>
          <w:rStyle w:val="mrel"/>
          <w:rFonts w:cstheme="minorHAnsi"/>
        </w:rPr>
        <w:t>=</w:t>
      </w:r>
      <w:r w:rsidRPr="00F1024B">
        <w:rPr>
          <w:rStyle w:val="mord"/>
          <w:rFonts w:cstheme="minorHAnsi"/>
        </w:rPr>
        <w:t>0.93</w:t>
      </w:r>
    </w:p>
    <w:p w:rsidR="00F1024B" w:rsidRPr="00F1024B" w:rsidRDefault="00F1024B" w:rsidP="00F1024B">
      <w:pPr>
        <w:pStyle w:val="Heading1"/>
        <w:rPr>
          <w:rFonts w:asciiTheme="minorHAnsi" w:hAnsiTheme="minorHAnsi" w:cstheme="minorHAnsi"/>
          <w:sz w:val="22"/>
          <w:szCs w:val="22"/>
        </w:rPr>
      </w:pPr>
      <w:r w:rsidRPr="00F1024B">
        <w:rPr>
          <w:rFonts w:asciiTheme="minorHAnsi" w:hAnsiTheme="minorHAnsi" w:cstheme="minorHAnsi"/>
          <w:sz w:val="22"/>
          <w:szCs w:val="22"/>
        </w:rPr>
        <w:t>ROUGE-L Calculation</w:t>
      </w:r>
    </w:p>
    <w:p w:rsidR="00F1024B" w:rsidRPr="00F1024B" w:rsidRDefault="00F1024B" w:rsidP="00F1024B">
      <w:pPr>
        <w:pStyle w:val="NormalWeb"/>
        <w:rPr>
          <w:rFonts w:asciiTheme="minorHAnsi" w:hAnsiTheme="minorHAnsi" w:cstheme="minorHAnsi"/>
          <w:sz w:val="22"/>
          <w:szCs w:val="22"/>
        </w:rPr>
      </w:pPr>
      <w:r w:rsidRPr="00F1024B">
        <w:rPr>
          <w:rFonts w:asciiTheme="minorHAnsi" w:hAnsiTheme="minorHAnsi" w:cstheme="minorHAnsi"/>
          <w:sz w:val="22"/>
          <w:szCs w:val="22"/>
        </w:rPr>
        <w:t xml:space="preserve">ROUGE-L uses the </w:t>
      </w:r>
      <w:r w:rsidRPr="00F1024B">
        <w:rPr>
          <w:rStyle w:val="Strong"/>
          <w:rFonts w:asciiTheme="minorHAnsi" w:hAnsiTheme="minorHAnsi" w:cstheme="minorHAnsi"/>
          <w:sz w:val="22"/>
          <w:szCs w:val="22"/>
        </w:rPr>
        <w:t>Longest Common Subsequence (LCS)</w:t>
      </w:r>
      <w:r w:rsidRPr="00F1024B">
        <w:rPr>
          <w:rFonts w:asciiTheme="minorHAnsi" w:hAnsiTheme="minorHAnsi" w:cstheme="minorHAnsi"/>
          <w:sz w:val="22"/>
          <w:szCs w:val="22"/>
        </w:rPr>
        <w:t xml:space="preserve"> rather than exact consecutive n-grams.</w:t>
      </w:r>
    </w:p>
    <w:p w:rsidR="00F1024B" w:rsidRPr="00F1024B" w:rsidRDefault="00F1024B" w:rsidP="00F1024B">
      <w:pPr>
        <w:pStyle w:val="Heading3"/>
        <w:rPr>
          <w:rFonts w:asciiTheme="minorHAnsi" w:hAnsiTheme="minorHAnsi" w:cstheme="minorHAnsi"/>
          <w:sz w:val="22"/>
          <w:szCs w:val="22"/>
        </w:rPr>
      </w:pPr>
      <w:r w:rsidRPr="00F1024B">
        <w:rPr>
          <w:rFonts w:asciiTheme="minorHAnsi" w:hAnsiTheme="minorHAnsi" w:cstheme="minorHAnsi"/>
          <w:sz w:val="22"/>
          <w:szCs w:val="22"/>
        </w:rPr>
        <w:t>Example</w:t>
      </w:r>
    </w:p>
    <w:p w:rsidR="00F1024B" w:rsidRPr="00F1024B" w:rsidRDefault="00F1024B" w:rsidP="00F1024B">
      <w:pPr>
        <w:pStyle w:val="NormalWeb"/>
        <w:rPr>
          <w:rFonts w:asciiTheme="minorHAnsi" w:hAnsiTheme="minorHAnsi" w:cstheme="minorHAnsi"/>
          <w:sz w:val="22"/>
          <w:szCs w:val="22"/>
        </w:rPr>
      </w:pPr>
      <w:r w:rsidRPr="00F1024B">
        <w:rPr>
          <w:rFonts w:asciiTheme="minorHAnsi" w:hAnsiTheme="minorHAnsi" w:cstheme="minorHAnsi"/>
          <w:sz w:val="22"/>
          <w:szCs w:val="22"/>
        </w:rPr>
        <w:t>Reference</w:t>
      </w:r>
    </w:p>
    <w:p w:rsidR="00F1024B" w:rsidRPr="00F1024B" w:rsidRDefault="00F1024B" w:rsidP="00F1024B">
      <w:pPr>
        <w:rPr>
          <w:rFonts w:cstheme="minorHAnsi"/>
        </w:rPr>
      </w:pPr>
      <w:r w:rsidRPr="00F1024B">
        <w:rPr>
          <w:rFonts w:cstheme="minorHAnsi"/>
        </w:rPr>
        <w:lastRenderedPageBreak/>
        <w:t>LLM model evaluation measures output quality using BLEU ROUGE and G-</w:t>
      </w:r>
      <w:proofErr w:type="spellStart"/>
      <w:r w:rsidRPr="00F1024B">
        <w:rPr>
          <w:rFonts w:cstheme="minorHAnsi"/>
        </w:rPr>
        <w:t>Eval</w:t>
      </w:r>
      <w:proofErr w:type="spellEnd"/>
    </w:p>
    <w:p w:rsidR="00F1024B" w:rsidRPr="00F1024B" w:rsidRDefault="00F1024B" w:rsidP="00F1024B">
      <w:pPr>
        <w:rPr>
          <w:rFonts w:cstheme="minorHAnsi"/>
        </w:rPr>
      </w:pPr>
      <w:r w:rsidRPr="00F1024B">
        <w:rPr>
          <w:rFonts w:cstheme="minorHAnsi"/>
        </w:rPr>
        <w:t>FLAN</w:t>
      </w:r>
    </w:p>
    <w:p w:rsidR="00F1024B" w:rsidRPr="00F1024B" w:rsidRDefault="00F1024B" w:rsidP="00F1024B">
      <w:pPr>
        <w:rPr>
          <w:rFonts w:cstheme="minorHAnsi"/>
        </w:rPr>
      </w:pPr>
      <w:r w:rsidRPr="00F1024B">
        <w:rPr>
          <w:rFonts w:cstheme="minorHAnsi"/>
        </w:rPr>
        <w:t>LLM evaluation uses BLEU ROUGE and G-</w:t>
      </w:r>
      <w:proofErr w:type="spellStart"/>
      <w:r w:rsidRPr="00F1024B">
        <w:rPr>
          <w:rFonts w:cstheme="minorHAnsi"/>
        </w:rPr>
        <w:t>Eval</w:t>
      </w:r>
      <w:proofErr w:type="spellEnd"/>
    </w:p>
    <w:p w:rsidR="00F1024B" w:rsidRPr="00F1024B" w:rsidRDefault="00F1024B" w:rsidP="00F1024B">
      <w:pPr>
        <w:rPr>
          <w:rFonts w:cstheme="minorHAnsi"/>
        </w:rPr>
      </w:pPr>
    </w:p>
    <w:p w:rsidR="00F1024B" w:rsidRPr="00F1024B" w:rsidRDefault="00F1024B" w:rsidP="00F1024B">
      <w:pPr>
        <w:rPr>
          <w:rFonts w:cstheme="minorHAnsi"/>
        </w:rPr>
      </w:pPr>
      <w:r w:rsidRPr="00F1024B">
        <w:rPr>
          <w:rFonts w:cstheme="minorHAnsi"/>
        </w:rPr>
        <w:t>Longest Common Subsequence</w:t>
      </w:r>
    </w:p>
    <w:p w:rsidR="00F1024B" w:rsidRPr="00F1024B" w:rsidRDefault="00F1024B" w:rsidP="00F1024B">
      <w:pPr>
        <w:rPr>
          <w:rFonts w:cstheme="minorHAnsi"/>
        </w:rPr>
      </w:pPr>
      <w:r w:rsidRPr="00F1024B">
        <w:rPr>
          <w:rFonts w:cstheme="minorHAnsi"/>
        </w:rPr>
        <w:t>LLM</w:t>
      </w:r>
    </w:p>
    <w:p w:rsidR="00F1024B" w:rsidRPr="00F1024B" w:rsidRDefault="00F1024B" w:rsidP="00F1024B">
      <w:pPr>
        <w:rPr>
          <w:rFonts w:cstheme="minorHAnsi"/>
        </w:rPr>
      </w:pPr>
      <w:proofErr w:type="gramStart"/>
      <w:r w:rsidRPr="00F1024B">
        <w:rPr>
          <w:rFonts w:cstheme="minorHAnsi"/>
        </w:rPr>
        <w:t>evaluation</w:t>
      </w:r>
      <w:proofErr w:type="gramEnd"/>
    </w:p>
    <w:p w:rsidR="00F1024B" w:rsidRPr="00F1024B" w:rsidRDefault="00F1024B" w:rsidP="00F1024B">
      <w:pPr>
        <w:rPr>
          <w:rFonts w:cstheme="minorHAnsi"/>
        </w:rPr>
      </w:pPr>
      <w:r w:rsidRPr="00F1024B">
        <w:rPr>
          <w:rFonts w:cstheme="minorHAnsi"/>
        </w:rPr>
        <w:t>BLEU</w:t>
      </w:r>
    </w:p>
    <w:p w:rsidR="00F1024B" w:rsidRPr="00F1024B" w:rsidRDefault="00F1024B" w:rsidP="00F1024B">
      <w:pPr>
        <w:rPr>
          <w:rFonts w:cstheme="minorHAnsi"/>
        </w:rPr>
      </w:pPr>
      <w:r w:rsidRPr="00F1024B">
        <w:rPr>
          <w:rFonts w:cstheme="minorHAnsi"/>
        </w:rPr>
        <w:t>ROUGE</w:t>
      </w:r>
    </w:p>
    <w:p w:rsidR="00F1024B" w:rsidRPr="00F1024B" w:rsidRDefault="00F1024B" w:rsidP="00F1024B">
      <w:pPr>
        <w:rPr>
          <w:rFonts w:cstheme="minorHAnsi"/>
        </w:rPr>
      </w:pPr>
      <w:r w:rsidRPr="00F1024B">
        <w:rPr>
          <w:rFonts w:cstheme="minorHAnsi"/>
        </w:rPr>
        <w:t>G-</w:t>
      </w:r>
      <w:proofErr w:type="spellStart"/>
      <w:r w:rsidRPr="00F1024B">
        <w:rPr>
          <w:rFonts w:cstheme="minorHAnsi"/>
        </w:rPr>
        <w:t>Eval</w:t>
      </w:r>
      <w:proofErr w:type="spellEnd"/>
    </w:p>
    <w:p w:rsidR="00F1024B" w:rsidRPr="00F1024B" w:rsidRDefault="00F1024B" w:rsidP="00F1024B">
      <w:pPr>
        <w:spacing w:before="100" w:beforeAutospacing="1" w:after="100" w:afterAutospacing="1" w:line="240" w:lineRule="auto"/>
        <w:rPr>
          <w:rFonts w:eastAsia="Times New Roman" w:cstheme="minorHAnsi"/>
          <w:lang w:eastAsia="en-IN"/>
        </w:rPr>
      </w:pPr>
      <w:r w:rsidRPr="00F1024B">
        <w:rPr>
          <w:rFonts w:eastAsia="Times New Roman" w:cstheme="minorHAnsi"/>
          <w:lang w:eastAsia="en-IN"/>
        </w:rPr>
        <w:t>Length</w:t>
      </w:r>
    </w:p>
    <w:p w:rsidR="00F1024B" w:rsidRPr="00F1024B" w:rsidRDefault="00F1024B" w:rsidP="00F1024B">
      <w:pPr>
        <w:spacing w:before="100" w:beforeAutospacing="1" w:after="100" w:afterAutospacing="1" w:line="240" w:lineRule="auto"/>
        <w:rPr>
          <w:rFonts w:eastAsia="Times New Roman" w:cstheme="minorHAnsi"/>
          <w:lang w:eastAsia="en-IN"/>
        </w:rPr>
      </w:pPr>
      <w:r w:rsidRPr="00F1024B">
        <w:rPr>
          <w:rFonts w:eastAsia="Times New Roman" w:cstheme="minorHAnsi"/>
          <w:lang w:eastAsia="en-IN"/>
        </w:rPr>
        <w:t>5</w:t>
      </w:r>
    </w:p>
    <w:p w:rsidR="00F1024B" w:rsidRPr="00F1024B" w:rsidRDefault="00F1024B" w:rsidP="00F1024B">
      <w:pPr>
        <w:spacing w:before="100" w:beforeAutospacing="1" w:after="100" w:afterAutospacing="1" w:line="240" w:lineRule="auto"/>
        <w:rPr>
          <w:rFonts w:eastAsia="Times New Roman" w:cstheme="minorHAnsi"/>
          <w:lang w:eastAsia="en-IN"/>
        </w:rPr>
      </w:pPr>
      <w:r w:rsidRPr="00F1024B">
        <w:rPr>
          <w:rFonts w:eastAsia="Times New Roman" w:cstheme="minorHAnsi"/>
          <w:lang w:eastAsia="en-IN"/>
        </w:rPr>
        <w:t>Reference length</w:t>
      </w:r>
    </w:p>
    <w:p w:rsidR="00F1024B" w:rsidRPr="00F1024B" w:rsidRDefault="00F1024B" w:rsidP="00F1024B">
      <w:pPr>
        <w:spacing w:before="100" w:beforeAutospacing="1" w:after="100" w:afterAutospacing="1" w:line="240" w:lineRule="auto"/>
        <w:rPr>
          <w:rFonts w:eastAsia="Times New Roman" w:cstheme="minorHAnsi"/>
          <w:lang w:eastAsia="en-IN"/>
        </w:rPr>
      </w:pPr>
      <w:r w:rsidRPr="00F1024B">
        <w:rPr>
          <w:rFonts w:eastAsia="Times New Roman" w:cstheme="minorHAnsi"/>
          <w:lang w:eastAsia="en-IN"/>
        </w:rPr>
        <w:t>11</w:t>
      </w:r>
    </w:p>
    <w:p w:rsidR="00F1024B" w:rsidRPr="00F1024B" w:rsidRDefault="00F1024B" w:rsidP="00F1024B">
      <w:pPr>
        <w:rPr>
          <w:rStyle w:val="mord"/>
          <w:rFonts w:cstheme="minorHAnsi"/>
        </w:rPr>
      </w:pPr>
      <w:r w:rsidRPr="00F1024B">
        <w:rPr>
          <w:rStyle w:val="mord"/>
          <w:rFonts w:cstheme="minorHAnsi"/>
        </w:rPr>
        <w:t>Recall</w:t>
      </w:r>
      <w:r w:rsidRPr="00F1024B">
        <w:rPr>
          <w:rStyle w:val="mrel"/>
          <w:rFonts w:cstheme="minorHAnsi"/>
        </w:rPr>
        <w:t>=</w:t>
      </w:r>
      <w:r w:rsidRPr="00F1024B">
        <w:rPr>
          <w:rStyle w:val="mord"/>
          <w:rFonts w:cstheme="minorHAnsi"/>
        </w:rPr>
        <w:t>5</w:t>
      </w:r>
      <w:r w:rsidRPr="00F1024B">
        <w:rPr>
          <w:rStyle w:val="mord"/>
          <w:rFonts w:cstheme="minorHAnsi"/>
        </w:rPr>
        <w:t>/11</w:t>
      </w:r>
      <w:r w:rsidRPr="00F1024B">
        <w:rPr>
          <w:rStyle w:val="vlist-s"/>
          <w:rFonts w:cstheme="minorHAnsi"/>
        </w:rPr>
        <w:t>​</w:t>
      </w:r>
      <w:r w:rsidRPr="00F1024B">
        <w:rPr>
          <w:rStyle w:val="mrel"/>
          <w:rFonts w:cstheme="minorHAnsi"/>
        </w:rPr>
        <w:t>=</w:t>
      </w:r>
      <w:r w:rsidRPr="00F1024B">
        <w:rPr>
          <w:rStyle w:val="mord"/>
          <w:rFonts w:cstheme="minorHAnsi"/>
        </w:rPr>
        <w:t>0.45</w:t>
      </w:r>
    </w:p>
    <w:p w:rsidR="00F1024B" w:rsidRPr="00F1024B" w:rsidRDefault="00F1024B" w:rsidP="00F1024B">
      <w:pPr>
        <w:rPr>
          <w:rFonts w:cstheme="minorHAnsi"/>
        </w:rPr>
      </w:pPr>
      <w:r w:rsidRPr="00F1024B">
        <w:rPr>
          <w:rFonts w:cstheme="minorHAnsi"/>
        </w:rPr>
        <w:t>GPT</w:t>
      </w:r>
    </w:p>
    <w:p w:rsidR="00F1024B" w:rsidRPr="00F1024B" w:rsidRDefault="00F1024B" w:rsidP="00F1024B">
      <w:pPr>
        <w:rPr>
          <w:rFonts w:cstheme="minorHAnsi"/>
        </w:rPr>
      </w:pPr>
      <w:r w:rsidRPr="00F1024B">
        <w:rPr>
          <w:rFonts w:cstheme="minorHAnsi"/>
        </w:rPr>
        <w:t>LLM model evaluation measures output quality using BLEU ROUGE and G-</w:t>
      </w:r>
      <w:proofErr w:type="spellStart"/>
      <w:r w:rsidRPr="00F1024B">
        <w:rPr>
          <w:rFonts w:cstheme="minorHAnsi"/>
        </w:rPr>
        <w:t>Eval</w:t>
      </w:r>
      <w:proofErr w:type="spellEnd"/>
    </w:p>
    <w:p w:rsidR="00F1024B" w:rsidRPr="00F1024B" w:rsidRDefault="00F1024B" w:rsidP="00F1024B">
      <w:pPr>
        <w:spacing w:before="100" w:beforeAutospacing="1" w:after="100" w:afterAutospacing="1" w:line="240" w:lineRule="auto"/>
        <w:rPr>
          <w:rFonts w:eastAsia="Times New Roman" w:cstheme="minorHAnsi"/>
          <w:lang w:eastAsia="en-IN"/>
        </w:rPr>
      </w:pPr>
      <w:r w:rsidRPr="00F1024B">
        <w:rPr>
          <w:rFonts w:eastAsia="Times New Roman" w:cstheme="minorHAnsi"/>
          <w:lang w:eastAsia="en-IN"/>
        </w:rPr>
        <w:t>Longest Common Subsequence</w:t>
      </w:r>
    </w:p>
    <w:p w:rsidR="00F1024B" w:rsidRPr="00F1024B" w:rsidRDefault="00F1024B" w:rsidP="00F1024B">
      <w:pPr>
        <w:spacing w:before="100" w:beforeAutospacing="1" w:after="100" w:afterAutospacing="1" w:line="240" w:lineRule="auto"/>
        <w:rPr>
          <w:rFonts w:eastAsia="Times New Roman" w:cstheme="minorHAnsi"/>
          <w:lang w:eastAsia="en-IN"/>
        </w:rPr>
      </w:pPr>
      <w:r w:rsidRPr="00F1024B">
        <w:rPr>
          <w:rFonts w:eastAsia="Times New Roman" w:cstheme="minorHAnsi"/>
          <w:lang w:eastAsia="en-IN"/>
        </w:rPr>
        <w:t>Almost the entire sentence</w:t>
      </w:r>
    </w:p>
    <w:p w:rsidR="00F1024B" w:rsidRPr="00F1024B" w:rsidRDefault="00F1024B" w:rsidP="00F1024B">
      <w:pPr>
        <w:spacing w:before="100" w:beforeAutospacing="1" w:after="100" w:afterAutospacing="1" w:line="240" w:lineRule="auto"/>
        <w:rPr>
          <w:rFonts w:eastAsia="Times New Roman" w:cstheme="minorHAnsi"/>
          <w:lang w:eastAsia="en-IN"/>
        </w:rPr>
      </w:pPr>
      <w:r w:rsidRPr="00F1024B">
        <w:rPr>
          <w:rFonts w:eastAsia="Times New Roman" w:cstheme="minorHAnsi"/>
          <w:lang w:eastAsia="en-IN"/>
        </w:rPr>
        <w:t>Length</w:t>
      </w:r>
    </w:p>
    <w:p w:rsidR="00F1024B" w:rsidRPr="00F1024B" w:rsidRDefault="00F1024B" w:rsidP="00F1024B">
      <w:pPr>
        <w:spacing w:before="100" w:beforeAutospacing="1" w:after="100" w:afterAutospacing="1" w:line="240" w:lineRule="auto"/>
        <w:rPr>
          <w:rFonts w:eastAsia="Times New Roman" w:cstheme="minorHAnsi"/>
          <w:lang w:eastAsia="en-IN"/>
        </w:rPr>
      </w:pPr>
      <w:r w:rsidRPr="00F1024B">
        <w:rPr>
          <w:rFonts w:eastAsia="Times New Roman" w:cstheme="minorHAnsi"/>
          <w:lang w:eastAsia="en-IN"/>
        </w:rPr>
        <w:t>10</w:t>
      </w:r>
    </w:p>
    <w:p w:rsidR="00F1024B" w:rsidRPr="00F1024B" w:rsidRDefault="00F1024B" w:rsidP="00F1024B">
      <w:pPr>
        <w:spacing w:before="100" w:beforeAutospacing="1" w:after="100" w:afterAutospacing="1" w:line="240" w:lineRule="auto"/>
        <w:rPr>
          <w:rFonts w:eastAsia="Times New Roman" w:cstheme="minorHAnsi"/>
          <w:lang w:eastAsia="en-IN"/>
        </w:rPr>
      </w:pPr>
      <w:r w:rsidRPr="00F1024B">
        <w:rPr>
          <w:rFonts w:eastAsia="Times New Roman" w:cstheme="minorHAnsi"/>
          <w:lang w:eastAsia="en-IN"/>
        </w:rPr>
        <w:t>Reference</w:t>
      </w:r>
    </w:p>
    <w:p w:rsidR="00F1024B" w:rsidRPr="00F1024B" w:rsidRDefault="00F1024B" w:rsidP="00F1024B">
      <w:pPr>
        <w:spacing w:before="100" w:beforeAutospacing="1" w:after="100" w:afterAutospacing="1" w:line="240" w:lineRule="auto"/>
        <w:rPr>
          <w:rFonts w:eastAsia="Times New Roman" w:cstheme="minorHAnsi"/>
          <w:lang w:eastAsia="en-IN"/>
        </w:rPr>
      </w:pPr>
      <w:r w:rsidRPr="00F1024B">
        <w:rPr>
          <w:rFonts w:eastAsia="Times New Roman" w:cstheme="minorHAnsi"/>
          <w:lang w:eastAsia="en-IN"/>
        </w:rPr>
        <w:t>11</w:t>
      </w:r>
    </w:p>
    <w:p w:rsidR="00F1024B" w:rsidRPr="00F1024B" w:rsidRDefault="00F1024B" w:rsidP="00F1024B">
      <w:pPr>
        <w:rPr>
          <w:rStyle w:val="mord"/>
          <w:rFonts w:cstheme="minorHAnsi"/>
        </w:rPr>
      </w:pPr>
      <w:r w:rsidRPr="00F1024B">
        <w:rPr>
          <w:rStyle w:val="mord"/>
          <w:rFonts w:cstheme="minorHAnsi"/>
        </w:rPr>
        <w:t>Recall</w:t>
      </w:r>
      <w:r w:rsidRPr="00F1024B">
        <w:rPr>
          <w:rStyle w:val="mrel"/>
          <w:rFonts w:cstheme="minorHAnsi"/>
        </w:rPr>
        <w:t>=</w:t>
      </w:r>
      <w:r w:rsidRPr="00F1024B">
        <w:rPr>
          <w:rStyle w:val="mord"/>
          <w:rFonts w:cstheme="minorHAnsi"/>
        </w:rPr>
        <w:t>10</w:t>
      </w:r>
      <w:r w:rsidRPr="00F1024B">
        <w:rPr>
          <w:rStyle w:val="mord"/>
          <w:rFonts w:cstheme="minorHAnsi"/>
        </w:rPr>
        <w:t>/11</w:t>
      </w:r>
      <w:r w:rsidRPr="00F1024B">
        <w:rPr>
          <w:rStyle w:val="vlist-s"/>
          <w:rFonts w:cstheme="minorHAnsi"/>
        </w:rPr>
        <w:t>​</w:t>
      </w:r>
      <w:r w:rsidRPr="00F1024B">
        <w:rPr>
          <w:rStyle w:val="mrel"/>
          <w:rFonts w:cstheme="minorHAnsi"/>
        </w:rPr>
        <w:t>=</w:t>
      </w:r>
      <w:r w:rsidRPr="00F1024B">
        <w:rPr>
          <w:rStyle w:val="mord"/>
          <w:rFonts w:cstheme="minorHAnsi"/>
        </w:rPr>
        <w:t>0.91</w:t>
      </w:r>
    </w:p>
    <w:p w:rsidR="00F1024B" w:rsidRPr="00F1024B" w:rsidRDefault="00F1024B" w:rsidP="00F1024B">
      <w:pPr>
        <w:rPr>
          <w:rFonts w:cstheme="minorHAnsi"/>
        </w:rPr>
      </w:pPr>
      <w:r w:rsidRPr="00F1024B">
        <w:rPr>
          <w:rFonts w:cstheme="minorHAnsi"/>
        </w:rPr>
        <w:t>Final ROUGE Scores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7"/>
        <w:gridCol w:w="1383"/>
        <w:gridCol w:w="791"/>
      </w:tblGrid>
      <w:tr w:rsidR="00F1024B" w:rsidRPr="00F1024B" w:rsidTr="00F1024B">
        <w:trPr>
          <w:tblHeader/>
          <w:tblCellSpacing w:w="15" w:type="dxa"/>
        </w:trPr>
        <w:tc>
          <w:tcPr>
            <w:tcW w:w="0" w:type="auto"/>
            <w:vAlign w:val="center"/>
            <w:hideMark/>
          </w:tcPr>
          <w:p w:rsidR="00F1024B" w:rsidRPr="00F1024B" w:rsidRDefault="00F1024B" w:rsidP="00F1024B">
            <w:pPr>
              <w:spacing w:after="0" w:line="240" w:lineRule="auto"/>
              <w:jc w:val="center"/>
              <w:rPr>
                <w:rFonts w:eastAsia="Times New Roman" w:cstheme="minorHAnsi"/>
                <w:b/>
                <w:bCs/>
                <w:lang w:eastAsia="en-IN"/>
              </w:rPr>
            </w:pPr>
            <w:r w:rsidRPr="00F1024B">
              <w:rPr>
                <w:rFonts w:eastAsia="Times New Roman" w:cstheme="minorHAnsi"/>
                <w:b/>
                <w:bCs/>
                <w:lang w:eastAsia="en-IN"/>
              </w:rPr>
              <w:t>Metric</w:t>
            </w:r>
          </w:p>
        </w:tc>
        <w:tc>
          <w:tcPr>
            <w:tcW w:w="0" w:type="auto"/>
            <w:vAlign w:val="center"/>
            <w:hideMark/>
          </w:tcPr>
          <w:p w:rsidR="00F1024B" w:rsidRPr="00F1024B" w:rsidRDefault="00F1024B" w:rsidP="00F1024B">
            <w:pPr>
              <w:spacing w:after="0" w:line="240" w:lineRule="auto"/>
              <w:jc w:val="right"/>
              <w:rPr>
                <w:rFonts w:eastAsia="Times New Roman" w:cstheme="minorHAnsi"/>
                <w:b/>
                <w:bCs/>
                <w:lang w:eastAsia="en-IN"/>
              </w:rPr>
            </w:pPr>
            <w:r w:rsidRPr="00F1024B">
              <w:rPr>
                <w:rFonts w:eastAsia="Times New Roman" w:cstheme="minorHAnsi"/>
                <w:b/>
                <w:bCs/>
                <w:lang w:eastAsia="en-IN"/>
              </w:rPr>
              <w:t>FLAN-T5-Large</w:t>
            </w:r>
          </w:p>
        </w:tc>
        <w:tc>
          <w:tcPr>
            <w:tcW w:w="0" w:type="auto"/>
            <w:vAlign w:val="center"/>
            <w:hideMark/>
          </w:tcPr>
          <w:p w:rsidR="00F1024B" w:rsidRPr="00F1024B" w:rsidRDefault="00F1024B" w:rsidP="00F1024B">
            <w:pPr>
              <w:spacing w:after="0" w:line="240" w:lineRule="auto"/>
              <w:jc w:val="right"/>
              <w:rPr>
                <w:rFonts w:eastAsia="Times New Roman" w:cstheme="minorHAnsi"/>
                <w:b/>
                <w:bCs/>
                <w:lang w:eastAsia="en-IN"/>
              </w:rPr>
            </w:pPr>
            <w:r w:rsidRPr="00F1024B">
              <w:rPr>
                <w:rFonts w:eastAsia="Times New Roman" w:cstheme="minorHAnsi"/>
                <w:b/>
                <w:bCs/>
                <w:lang w:eastAsia="en-IN"/>
              </w:rPr>
              <w:t>GPT-5.5</w:t>
            </w:r>
          </w:p>
        </w:tc>
      </w:tr>
      <w:tr w:rsidR="00F1024B" w:rsidRPr="00F1024B" w:rsidTr="00F1024B">
        <w:trPr>
          <w:tblCellSpacing w:w="15" w:type="dxa"/>
        </w:trPr>
        <w:tc>
          <w:tcPr>
            <w:tcW w:w="0" w:type="auto"/>
            <w:vAlign w:val="center"/>
            <w:hideMark/>
          </w:tcPr>
          <w:p w:rsidR="00F1024B" w:rsidRPr="00F1024B" w:rsidRDefault="00F1024B" w:rsidP="00F1024B">
            <w:pPr>
              <w:spacing w:after="0" w:line="240" w:lineRule="auto"/>
              <w:rPr>
                <w:rFonts w:eastAsia="Times New Roman" w:cstheme="minorHAnsi"/>
                <w:lang w:eastAsia="en-IN"/>
              </w:rPr>
            </w:pPr>
            <w:r w:rsidRPr="00F1024B">
              <w:rPr>
                <w:rFonts w:eastAsia="Times New Roman" w:cstheme="minorHAnsi"/>
                <w:lang w:eastAsia="en-IN"/>
              </w:rPr>
              <w:t>ROUGE-1</w:t>
            </w:r>
          </w:p>
        </w:tc>
        <w:tc>
          <w:tcPr>
            <w:tcW w:w="0" w:type="auto"/>
            <w:vAlign w:val="center"/>
            <w:hideMark/>
          </w:tcPr>
          <w:p w:rsidR="00F1024B" w:rsidRPr="00F1024B" w:rsidRDefault="00F1024B" w:rsidP="00F1024B">
            <w:pPr>
              <w:spacing w:after="0" w:line="240" w:lineRule="auto"/>
              <w:jc w:val="right"/>
              <w:rPr>
                <w:rFonts w:eastAsia="Times New Roman" w:cstheme="minorHAnsi"/>
                <w:lang w:eastAsia="en-IN"/>
              </w:rPr>
            </w:pPr>
            <w:r w:rsidRPr="00F1024B">
              <w:rPr>
                <w:rFonts w:eastAsia="Times New Roman" w:cstheme="minorHAnsi"/>
                <w:b/>
                <w:bCs/>
                <w:lang w:eastAsia="en-IN"/>
              </w:rPr>
              <w:t>0.67</w:t>
            </w:r>
          </w:p>
        </w:tc>
        <w:tc>
          <w:tcPr>
            <w:tcW w:w="0" w:type="auto"/>
            <w:vAlign w:val="center"/>
            <w:hideMark/>
          </w:tcPr>
          <w:p w:rsidR="00F1024B" w:rsidRPr="00F1024B" w:rsidRDefault="00F1024B" w:rsidP="00F1024B">
            <w:pPr>
              <w:spacing w:after="0" w:line="240" w:lineRule="auto"/>
              <w:jc w:val="right"/>
              <w:rPr>
                <w:rFonts w:eastAsia="Times New Roman" w:cstheme="minorHAnsi"/>
                <w:lang w:eastAsia="en-IN"/>
              </w:rPr>
            </w:pPr>
            <w:r w:rsidRPr="00F1024B">
              <w:rPr>
                <w:rFonts w:eastAsia="Times New Roman" w:cstheme="minorHAnsi"/>
                <w:b/>
                <w:bCs/>
                <w:lang w:eastAsia="en-IN"/>
              </w:rPr>
              <w:t>0.97</w:t>
            </w:r>
          </w:p>
        </w:tc>
      </w:tr>
      <w:tr w:rsidR="00F1024B" w:rsidRPr="00F1024B" w:rsidTr="00F1024B">
        <w:trPr>
          <w:tblCellSpacing w:w="15" w:type="dxa"/>
        </w:trPr>
        <w:tc>
          <w:tcPr>
            <w:tcW w:w="0" w:type="auto"/>
            <w:vAlign w:val="center"/>
            <w:hideMark/>
          </w:tcPr>
          <w:p w:rsidR="00F1024B" w:rsidRPr="00F1024B" w:rsidRDefault="00F1024B" w:rsidP="00F1024B">
            <w:pPr>
              <w:spacing w:after="0" w:line="240" w:lineRule="auto"/>
              <w:rPr>
                <w:rFonts w:eastAsia="Times New Roman" w:cstheme="minorHAnsi"/>
                <w:lang w:eastAsia="en-IN"/>
              </w:rPr>
            </w:pPr>
            <w:r w:rsidRPr="00F1024B">
              <w:rPr>
                <w:rFonts w:eastAsia="Times New Roman" w:cstheme="minorHAnsi"/>
                <w:lang w:eastAsia="en-IN"/>
              </w:rPr>
              <w:t>ROUGE-2</w:t>
            </w:r>
          </w:p>
        </w:tc>
        <w:tc>
          <w:tcPr>
            <w:tcW w:w="0" w:type="auto"/>
            <w:vAlign w:val="center"/>
            <w:hideMark/>
          </w:tcPr>
          <w:p w:rsidR="00F1024B" w:rsidRPr="00F1024B" w:rsidRDefault="00F1024B" w:rsidP="00F1024B">
            <w:pPr>
              <w:spacing w:after="0" w:line="240" w:lineRule="auto"/>
              <w:jc w:val="right"/>
              <w:rPr>
                <w:rFonts w:eastAsia="Times New Roman" w:cstheme="minorHAnsi"/>
                <w:lang w:eastAsia="en-IN"/>
              </w:rPr>
            </w:pPr>
            <w:r w:rsidRPr="00F1024B">
              <w:rPr>
                <w:rFonts w:eastAsia="Times New Roman" w:cstheme="minorHAnsi"/>
                <w:b/>
                <w:bCs/>
                <w:lang w:eastAsia="en-IN"/>
              </w:rPr>
              <w:t>0.53</w:t>
            </w:r>
          </w:p>
        </w:tc>
        <w:tc>
          <w:tcPr>
            <w:tcW w:w="0" w:type="auto"/>
            <w:vAlign w:val="center"/>
            <w:hideMark/>
          </w:tcPr>
          <w:p w:rsidR="00F1024B" w:rsidRPr="00F1024B" w:rsidRDefault="00F1024B" w:rsidP="00F1024B">
            <w:pPr>
              <w:spacing w:after="0" w:line="240" w:lineRule="auto"/>
              <w:jc w:val="right"/>
              <w:rPr>
                <w:rFonts w:eastAsia="Times New Roman" w:cstheme="minorHAnsi"/>
                <w:lang w:eastAsia="en-IN"/>
              </w:rPr>
            </w:pPr>
            <w:r w:rsidRPr="00F1024B">
              <w:rPr>
                <w:rFonts w:eastAsia="Times New Roman" w:cstheme="minorHAnsi"/>
                <w:b/>
                <w:bCs/>
                <w:lang w:eastAsia="en-IN"/>
              </w:rPr>
              <w:t>0.93</w:t>
            </w:r>
          </w:p>
        </w:tc>
      </w:tr>
      <w:tr w:rsidR="00F1024B" w:rsidRPr="00F1024B" w:rsidTr="00F1024B">
        <w:trPr>
          <w:tblCellSpacing w:w="15" w:type="dxa"/>
        </w:trPr>
        <w:tc>
          <w:tcPr>
            <w:tcW w:w="0" w:type="auto"/>
            <w:vAlign w:val="center"/>
            <w:hideMark/>
          </w:tcPr>
          <w:p w:rsidR="00F1024B" w:rsidRPr="00F1024B" w:rsidRDefault="00F1024B" w:rsidP="00F1024B">
            <w:pPr>
              <w:spacing w:after="0" w:line="240" w:lineRule="auto"/>
              <w:rPr>
                <w:rFonts w:eastAsia="Times New Roman" w:cstheme="minorHAnsi"/>
                <w:lang w:eastAsia="en-IN"/>
              </w:rPr>
            </w:pPr>
            <w:r w:rsidRPr="00F1024B">
              <w:rPr>
                <w:rFonts w:eastAsia="Times New Roman" w:cstheme="minorHAnsi"/>
                <w:lang w:eastAsia="en-IN"/>
              </w:rPr>
              <w:t>ROUGE-L</w:t>
            </w:r>
          </w:p>
        </w:tc>
        <w:tc>
          <w:tcPr>
            <w:tcW w:w="0" w:type="auto"/>
            <w:vAlign w:val="center"/>
            <w:hideMark/>
          </w:tcPr>
          <w:p w:rsidR="00F1024B" w:rsidRPr="00F1024B" w:rsidRDefault="00F1024B" w:rsidP="00F1024B">
            <w:pPr>
              <w:spacing w:after="0" w:line="240" w:lineRule="auto"/>
              <w:jc w:val="right"/>
              <w:rPr>
                <w:rFonts w:eastAsia="Times New Roman" w:cstheme="minorHAnsi"/>
                <w:lang w:eastAsia="en-IN"/>
              </w:rPr>
            </w:pPr>
            <w:r w:rsidRPr="00F1024B">
              <w:rPr>
                <w:rFonts w:eastAsia="Times New Roman" w:cstheme="minorHAnsi"/>
                <w:b/>
                <w:bCs/>
                <w:lang w:eastAsia="en-IN"/>
              </w:rPr>
              <w:t>0.45</w:t>
            </w:r>
          </w:p>
        </w:tc>
        <w:tc>
          <w:tcPr>
            <w:tcW w:w="0" w:type="auto"/>
            <w:vAlign w:val="center"/>
            <w:hideMark/>
          </w:tcPr>
          <w:p w:rsidR="00F1024B" w:rsidRPr="00F1024B" w:rsidRDefault="00F1024B" w:rsidP="00F1024B">
            <w:pPr>
              <w:spacing w:after="0" w:line="240" w:lineRule="auto"/>
              <w:jc w:val="right"/>
              <w:rPr>
                <w:rFonts w:eastAsia="Times New Roman" w:cstheme="minorHAnsi"/>
                <w:lang w:eastAsia="en-IN"/>
              </w:rPr>
            </w:pPr>
            <w:r w:rsidRPr="00F1024B">
              <w:rPr>
                <w:rFonts w:eastAsia="Times New Roman" w:cstheme="minorHAnsi"/>
                <w:b/>
                <w:bCs/>
                <w:lang w:eastAsia="en-IN"/>
              </w:rPr>
              <w:t>0.91</w:t>
            </w:r>
          </w:p>
        </w:tc>
      </w:tr>
    </w:tbl>
    <w:p w:rsidR="00F1024B" w:rsidRPr="00F1024B" w:rsidRDefault="00F1024B" w:rsidP="00F1024B">
      <w:pPr>
        <w:rPr>
          <w:rFonts w:cstheme="minorHAnsi"/>
        </w:rPr>
      </w:pPr>
    </w:p>
    <w:p w:rsidR="00F1024B" w:rsidRPr="00F1024B" w:rsidRDefault="00F1024B" w:rsidP="00F1024B">
      <w:pPr>
        <w:spacing w:before="100" w:beforeAutospacing="1" w:after="100" w:afterAutospacing="1" w:line="240" w:lineRule="auto"/>
        <w:outlineLvl w:val="0"/>
        <w:rPr>
          <w:rFonts w:eastAsia="Times New Roman" w:cstheme="minorHAnsi"/>
          <w:b/>
          <w:bCs/>
          <w:kern w:val="36"/>
          <w:lang w:eastAsia="en-IN"/>
        </w:rPr>
      </w:pPr>
      <w:r w:rsidRPr="00F1024B">
        <w:rPr>
          <w:rFonts w:eastAsia="Times New Roman" w:cstheme="minorHAnsi"/>
          <w:b/>
          <w:bCs/>
          <w:kern w:val="36"/>
          <w:lang w:eastAsia="en-IN"/>
        </w:rPr>
        <w:t>Interpretation</w:t>
      </w:r>
    </w:p>
    <w:p w:rsidR="00F1024B" w:rsidRPr="00F1024B" w:rsidRDefault="00F1024B" w:rsidP="00F1024B">
      <w:pPr>
        <w:spacing w:before="100" w:beforeAutospacing="1" w:after="100" w:afterAutospacing="1" w:line="240" w:lineRule="auto"/>
        <w:outlineLvl w:val="2"/>
        <w:rPr>
          <w:rFonts w:eastAsia="Times New Roman" w:cstheme="minorHAnsi"/>
          <w:b/>
          <w:bCs/>
          <w:lang w:eastAsia="en-IN"/>
        </w:rPr>
      </w:pPr>
      <w:r w:rsidRPr="00F1024B">
        <w:rPr>
          <w:rFonts w:eastAsia="Times New Roman" w:cstheme="minorHAnsi"/>
          <w:b/>
          <w:bCs/>
          <w:lang w:eastAsia="en-IN"/>
        </w:rPr>
        <w:t>FLAN-T5</w:t>
      </w:r>
    </w:p>
    <w:p w:rsidR="00F1024B" w:rsidRPr="00F1024B" w:rsidRDefault="00F1024B" w:rsidP="00F1024B">
      <w:pPr>
        <w:numPr>
          <w:ilvl w:val="0"/>
          <w:numId w:val="7"/>
        </w:numPr>
        <w:spacing w:before="100" w:beforeAutospacing="1" w:after="100" w:afterAutospacing="1" w:line="240" w:lineRule="auto"/>
        <w:rPr>
          <w:rFonts w:eastAsia="Times New Roman" w:cstheme="minorHAnsi"/>
          <w:lang w:eastAsia="en-IN"/>
        </w:rPr>
      </w:pPr>
      <w:r w:rsidRPr="00F1024B">
        <w:rPr>
          <w:rFonts w:eastAsia="Times New Roman" w:cstheme="minorHAnsi"/>
          <w:lang w:eastAsia="en-IN"/>
        </w:rPr>
        <w:t xml:space="preserve">Captures the </w:t>
      </w:r>
      <w:r w:rsidRPr="00F1024B">
        <w:rPr>
          <w:rFonts w:eastAsia="Times New Roman" w:cstheme="minorHAnsi"/>
          <w:b/>
          <w:bCs/>
          <w:lang w:eastAsia="en-IN"/>
        </w:rPr>
        <w:t>main topics</w:t>
      </w:r>
      <w:r w:rsidRPr="00F1024B">
        <w:rPr>
          <w:rFonts w:eastAsia="Times New Roman" w:cstheme="minorHAnsi"/>
          <w:lang w:eastAsia="en-IN"/>
        </w:rPr>
        <w:t xml:space="preserve">. </w:t>
      </w:r>
    </w:p>
    <w:p w:rsidR="00F1024B" w:rsidRPr="00F1024B" w:rsidRDefault="00F1024B" w:rsidP="00F1024B">
      <w:pPr>
        <w:numPr>
          <w:ilvl w:val="0"/>
          <w:numId w:val="7"/>
        </w:numPr>
        <w:spacing w:before="100" w:beforeAutospacing="1" w:after="100" w:afterAutospacing="1" w:line="240" w:lineRule="auto"/>
        <w:rPr>
          <w:rFonts w:eastAsia="Times New Roman" w:cstheme="minorHAnsi"/>
          <w:lang w:eastAsia="en-IN"/>
        </w:rPr>
      </w:pPr>
      <w:r w:rsidRPr="00F1024B">
        <w:rPr>
          <w:rFonts w:eastAsia="Times New Roman" w:cstheme="minorHAnsi"/>
          <w:lang w:eastAsia="en-IN"/>
        </w:rPr>
        <w:t xml:space="preserve">Omits details such as: </w:t>
      </w:r>
    </w:p>
    <w:p w:rsidR="00F1024B" w:rsidRPr="00F1024B" w:rsidRDefault="00F1024B" w:rsidP="00F1024B">
      <w:pPr>
        <w:numPr>
          <w:ilvl w:val="1"/>
          <w:numId w:val="7"/>
        </w:numPr>
        <w:spacing w:before="100" w:beforeAutospacing="1" w:after="100" w:afterAutospacing="1" w:line="240" w:lineRule="auto"/>
        <w:rPr>
          <w:rFonts w:eastAsia="Times New Roman" w:cstheme="minorHAnsi"/>
          <w:lang w:eastAsia="en-IN"/>
        </w:rPr>
      </w:pPr>
      <w:r w:rsidRPr="00F1024B">
        <w:rPr>
          <w:rFonts w:eastAsia="Times New Roman" w:cstheme="minorHAnsi"/>
          <w:lang w:eastAsia="en-IN"/>
        </w:rPr>
        <w:t xml:space="preserve">input processing, </w:t>
      </w:r>
    </w:p>
    <w:p w:rsidR="00F1024B" w:rsidRPr="00F1024B" w:rsidRDefault="00F1024B" w:rsidP="00F1024B">
      <w:pPr>
        <w:numPr>
          <w:ilvl w:val="1"/>
          <w:numId w:val="7"/>
        </w:numPr>
        <w:spacing w:before="100" w:beforeAutospacing="1" w:after="100" w:afterAutospacing="1" w:line="240" w:lineRule="auto"/>
        <w:rPr>
          <w:rFonts w:eastAsia="Times New Roman" w:cstheme="minorHAnsi"/>
          <w:lang w:eastAsia="en-IN"/>
        </w:rPr>
      </w:pPr>
      <w:r w:rsidRPr="00F1024B">
        <w:rPr>
          <w:rFonts w:eastAsia="Times New Roman" w:cstheme="minorHAnsi"/>
          <w:lang w:eastAsia="en-IN"/>
        </w:rPr>
        <w:t xml:space="preserve">error handling, </w:t>
      </w:r>
    </w:p>
    <w:p w:rsidR="00F1024B" w:rsidRPr="00F1024B" w:rsidRDefault="00F1024B" w:rsidP="00F1024B">
      <w:pPr>
        <w:numPr>
          <w:ilvl w:val="1"/>
          <w:numId w:val="7"/>
        </w:numPr>
        <w:spacing w:before="100" w:beforeAutospacing="1" w:after="100" w:afterAutospacing="1" w:line="240" w:lineRule="auto"/>
        <w:rPr>
          <w:rFonts w:eastAsia="Times New Roman" w:cstheme="minorHAnsi"/>
          <w:lang w:eastAsia="en-IN"/>
        </w:rPr>
      </w:pPr>
      <w:r w:rsidRPr="00F1024B">
        <w:rPr>
          <w:rFonts w:eastAsia="Times New Roman" w:cstheme="minorHAnsi"/>
          <w:lang w:eastAsia="en-IN"/>
        </w:rPr>
        <w:t xml:space="preserve">translation quality, </w:t>
      </w:r>
    </w:p>
    <w:p w:rsidR="00F1024B" w:rsidRPr="00F1024B" w:rsidRDefault="00F1024B" w:rsidP="00F1024B">
      <w:pPr>
        <w:numPr>
          <w:ilvl w:val="1"/>
          <w:numId w:val="7"/>
        </w:numPr>
        <w:spacing w:before="100" w:beforeAutospacing="1" w:after="100" w:afterAutospacing="1" w:line="240" w:lineRule="auto"/>
        <w:rPr>
          <w:rFonts w:eastAsia="Times New Roman" w:cstheme="minorHAnsi"/>
          <w:lang w:eastAsia="en-IN"/>
        </w:rPr>
      </w:pPr>
      <w:proofErr w:type="gramStart"/>
      <w:r w:rsidRPr="00F1024B">
        <w:rPr>
          <w:rFonts w:eastAsia="Times New Roman" w:cstheme="minorHAnsi"/>
          <w:lang w:eastAsia="en-IN"/>
        </w:rPr>
        <w:t>semantic</w:t>
      </w:r>
      <w:proofErr w:type="gramEnd"/>
      <w:r w:rsidRPr="00F1024B">
        <w:rPr>
          <w:rFonts w:eastAsia="Times New Roman" w:cstheme="minorHAnsi"/>
          <w:lang w:eastAsia="en-IN"/>
        </w:rPr>
        <w:t xml:space="preserve"> similarity. </w:t>
      </w:r>
    </w:p>
    <w:p w:rsidR="00F1024B" w:rsidRPr="00F1024B" w:rsidRDefault="00F1024B" w:rsidP="00F1024B">
      <w:pPr>
        <w:numPr>
          <w:ilvl w:val="0"/>
          <w:numId w:val="7"/>
        </w:numPr>
        <w:spacing w:before="100" w:beforeAutospacing="1" w:after="100" w:afterAutospacing="1" w:line="240" w:lineRule="auto"/>
        <w:rPr>
          <w:rFonts w:eastAsia="Times New Roman" w:cstheme="minorHAnsi"/>
          <w:lang w:eastAsia="en-IN"/>
        </w:rPr>
      </w:pPr>
      <w:r w:rsidRPr="00F1024B">
        <w:rPr>
          <w:rFonts w:eastAsia="Times New Roman" w:cstheme="minorHAnsi"/>
          <w:lang w:eastAsia="en-IN"/>
        </w:rPr>
        <w:t xml:space="preserve">Produces a shorter summary, so its recall is lower. </w:t>
      </w:r>
    </w:p>
    <w:p w:rsidR="00F1024B" w:rsidRPr="00F1024B" w:rsidRDefault="00F1024B" w:rsidP="00F1024B">
      <w:pPr>
        <w:spacing w:before="100" w:beforeAutospacing="1" w:after="100" w:afterAutospacing="1" w:line="240" w:lineRule="auto"/>
        <w:outlineLvl w:val="2"/>
        <w:rPr>
          <w:rFonts w:eastAsia="Times New Roman" w:cstheme="minorHAnsi"/>
          <w:b/>
          <w:bCs/>
          <w:lang w:eastAsia="en-IN"/>
        </w:rPr>
      </w:pPr>
      <w:r w:rsidRPr="00F1024B">
        <w:rPr>
          <w:rFonts w:eastAsia="Times New Roman" w:cstheme="minorHAnsi"/>
          <w:b/>
          <w:bCs/>
          <w:lang w:eastAsia="en-IN"/>
        </w:rPr>
        <w:t>GPT-5.5</w:t>
      </w:r>
    </w:p>
    <w:p w:rsidR="00F1024B" w:rsidRPr="00F1024B" w:rsidRDefault="00F1024B" w:rsidP="00F1024B">
      <w:pPr>
        <w:numPr>
          <w:ilvl w:val="0"/>
          <w:numId w:val="8"/>
        </w:numPr>
        <w:spacing w:before="100" w:beforeAutospacing="1" w:after="100" w:afterAutospacing="1" w:line="240" w:lineRule="auto"/>
        <w:rPr>
          <w:rFonts w:eastAsia="Times New Roman" w:cstheme="minorHAnsi"/>
          <w:lang w:eastAsia="en-IN"/>
        </w:rPr>
      </w:pPr>
      <w:r w:rsidRPr="00F1024B">
        <w:rPr>
          <w:rFonts w:eastAsia="Times New Roman" w:cstheme="minorHAnsi"/>
          <w:lang w:eastAsia="en-IN"/>
        </w:rPr>
        <w:t xml:space="preserve">Retains almost all important concepts from the reference. </w:t>
      </w:r>
    </w:p>
    <w:p w:rsidR="00F1024B" w:rsidRPr="00F1024B" w:rsidRDefault="00F1024B" w:rsidP="00F1024B">
      <w:pPr>
        <w:numPr>
          <w:ilvl w:val="0"/>
          <w:numId w:val="8"/>
        </w:numPr>
        <w:spacing w:before="100" w:beforeAutospacing="1" w:after="100" w:afterAutospacing="1" w:line="240" w:lineRule="auto"/>
        <w:rPr>
          <w:rFonts w:eastAsia="Times New Roman" w:cstheme="minorHAnsi"/>
          <w:lang w:eastAsia="en-IN"/>
        </w:rPr>
      </w:pPr>
      <w:r w:rsidRPr="00F1024B">
        <w:rPr>
          <w:rFonts w:eastAsia="Times New Roman" w:cstheme="minorHAnsi"/>
          <w:lang w:eastAsia="en-IN"/>
        </w:rPr>
        <w:t xml:space="preserve">Preserves sentence flow and logical relationships. </w:t>
      </w:r>
    </w:p>
    <w:p w:rsidR="00F1024B" w:rsidRPr="00F1024B" w:rsidRDefault="00F1024B" w:rsidP="00F1024B">
      <w:pPr>
        <w:numPr>
          <w:ilvl w:val="0"/>
          <w:numId w:val="8"/>
        </w:numPr>
        <w:spacing w:before="100" w:beforeAutospacing="1" w:after="100" w:afterAutospacing="1" w:line="240" w:lineRule="auto"/>
        <w:rPr>
          <w:rFonts w:eastAsia="Times New Roman" w:cstheme="minorHAnsi"/>
          <w:lang w:eastAsia="en-IN"/>
        </w:rPr>
      </w:pPr>
      <w:r w:rsidRPr="00F1024B">
        <w:rPr>
          <w:rFonts w:eastAsia="Times New Roman" w:cstheme="minorHAnsi"/>
          <w:lang w:eastAsia="en-IN"/>
        </w:rPr>
        <w:t>Achieves much higher ROUGE scores because more of the reference content appears in the summary.</w:t>
      </w:r>
    </w:p>
    <w:p w:rsidR="00F1024B" w:rsidRPr="00F1024B" w:rsidRDefault="00F1024B" w:rsidP="00F1024B">
      <w:pPr>
        <w:pStyle w:val="Heading1"/>
        <w:rPr>
          <w:rFonts w:asciiTheme="minorHAnsi" w:hAnsiTheme="minorHAnsi" w:cstheme="minorHAnsi"/>
          <w:sz w:val="22"/>
          <w:szCs w:val="22"/>
        </w:rPr>
      </w:pPr>
      <w:r w:rsidRPr="00F1024B">
        <w:rPr>
          <w:rFonts w:asciiTheme="minorHAnsi" w:hAnsiTheme="minorHAnsi" w:cstheme="minorHAnsi"/>
          <w:sz w:val="22"/>
          <w:szCs w:val="22"/>
        </w:rPr>
        <w:t>For your project</w:t>
      </w:r>
    </w:p>
    <w:p w:rsidR="00F1024B" w:rsidRPr="00F1024B" w:rsidRDefault="00F1024B" w:rsidP="00F1024B">
      <w:pPr>
        <w:pStyle w:val="NormalWeb"/>
        <w:rPr>
          <w:rFonts w:asciiTheme="minorHAnsi" w:hAnsiTheme="minorHAnsi" w:cstheme="minorHAnsi"/>
          <w:sz w:val="22"/>
          <w:szCs w:val="22"/>
        </w:rPr>
      </w:pPr>
      <w:r w:rsidRPr="00F1024B">
        <w:rPr>
          <w:rFonts w:asciiTheme="minorHAnsi" w:hAnsiTheme="minorHAnsi" w:cstheme="minorHAnsi"/>
          <w:sz w:val="22"/>
          <w:szCs w:val="22"/>
        </w:rPr>
        <w:t>A typical evaluation table would look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9"/>
        <w:gridCol w:w="903"/>
        <w:gridCol w:w="903"/>
        <w:gridCol w:w="885"/>
        <w:gridCol w:w="528"/>
        <w:gridCol w:w="1027"/>
        <w:gridCol w:w="657"/>
      </w:tblGrid>
      <w:tr w:rsidR="00F1024B" w:rsidRPr="00F1024B" w:rsidTr="00F1024B">
        <w:trPr>
          <w:tblHeader/>
          <w:tblCellSpacing w:w="15" w:type="dxa"/>
        </w:trPr>
        <w:tc>
          <w:tcPr>
            <w:tcW w:w="0" w:type="auto"/>
            <w:vAlign w:val="center"/>
            <w:hideMark/>
          </w:tcPr>
          <w:p w:rsidR="00F1024B" w:rsidRPr="00F1024B" w:rsidRDefault="00F1024B" w:rsidP="00F1024B">
            <w:pPr>
              <w:spacing w:after="0" w:line="240" w:lineRule="auto"/>
              <w:jc w:val="center"/>
              <w:rPr>
                <w:rFonts w:eastAsia="Times New Roman" w:cstheme="minorHAnsi"/>
                <w:b/>
                <w:bCs/>
                <w:lang w:eastAsia="en-IN"/>
              </w:rPr>
            </w:pPr>
            <w:r w:rsidRPr="00F1024B">
              <w:rPr>
                <w:rFonts w:eastAsia="Times New Roman" w:cstheme="minorHAnsi"/>
                <w:b/>
                <w:bCs/>
                <w:lang w:eastAsia="en-IN"/>
              </w:rPr>
              <w:t>Model</w:t>
            </w:r>
          </w:p>
        </w:tc>
        <w:tc>
          <w:tcPr>
            <w:tcW w:w="0" w:type="auto"/>
            <w:vAlign w:val="center"/>
            <w:hideMark/>
          </w:tcPr>
          <w:p w:rsidR="00F1024B" w:rsidRPr="00F1024B" w:rsidRDefault="00F1024B" w:rsidP="00F1024B">
            <w:pPr>
              <w:spacing w:after="0" w:line="240" w:lineRule="auto"/>
              <w:jc w:val="right"/>
              <w:rPr>
                <w:rFonts w:eastAsia="Times New Roman" w:cstheme="minorHAnsi"/>
                <w:b/>
                <w:bCs/>
                <w:lang w:eastAsia="en-IN"/>
              </w:rPr>
            </w:pPr>
            <w:r w:rsidRPr="00F1024B">
              <w:rPr>
                <w:rFonts w:eastAsia="Times New Roman" w:cstheme="minorHAnsi"/>
                <w:b/>
                <w:bCs/>
                <w:lang w:eastAsia="en-IN"/>
              </w:rPr>
              <w:t>ROUGE-1</w:t>
            </w:r>
          </w:p>
        </w:tc>
        <w:tc>
          <w:tcPr>
            <w:tcW w:w="0" w:type="auto"/>
            <w:vAlign w:val="center"/>
            <w:hideMark/>
          </w:tcPr>
          <w:p w:rsidR="00F1024B" w:rsidRPr="00F1024B" w:rsidRDefault="00F1024B" w:rsidP="00F1024B">
            <w:pPr>
              <w:spacing w:after="0" w:line="240" w:lineRule="auto"/>
              <w:jc w:val="right"/>
              <w:rPr>
                <w:rFonts w:eastAsia="Times New Roman" w:cstheme="minorHAnsi"/>
                <w:b/>
                <w:bCs/>
                <w:lang w:eastAsia="en-IN"/>
              </w:rPr>
            </w:pPr>
            <w:r w:rsidRPr="00F1024B">
              <w:rPr>
                <w:rFonts w:eastAsia="Times New Roman" w:cstheme="minorHAnsi"/>
                <w:b/>
                <w:bCs/>
                <w:lang w:eastAsia="en-IN"/>
              </w:rPr>
              <w:t>ROUGE-2</w:t>
            </w:r>
          </w:p>
        </w:tc>
        <w:tc>
          <w:tcPr>
            <w:tcW w:w="0" w:type="auto"/>
            <w:vAlign w:val="center"/>
            <w:hideMark/>
          </w:tcPr>
          <w:p w:rsidR="00F1024B" w:rsidRPr="00F1024B" w:rsidRDefault="00F1024B" w:rsidP="00F1024B">
            <w:pPr>
              <w:spacing w:after="0" w:line="240" w:lineRule="auto"/>
              <w:jc w:val="right"/>
              <w:rPr>
                <w:rFonts w:eastAsia="Times New Roman" w:cstheme="minorHAnsi"/>
                <w:b/>
                <w:bCs/>
                <w:lang w:eastAsia="en-IN"/>
              </w:rPr>
            </w:pPr>
            <w:r w:rsidRPr="00F1024B">
              <w:rPr>
                <w:rFonts w:eastAsia="Times New Roman" w:cstheme="minorHAnsi"/>
                <w:b/>
                <w:bCs/>
                <w:lang w:eastAsia="en-IN"/>
              </w:rPr>
              <w:t>ROUGE-L</w:t>
            </w:r>
          </w:p>
        </w:tc>
        <w:tc>
          <w:tcPr>
            <w:tcW w:w="0" w:type="auto"/>
            <w:vAlign w:val="center"/>
            <w:hideMark/>
          </w:tcPr>
          <w:p w:rsidR="00F1024B" w:rsidRPr="00F1024B" w:rsidRDefault="00F1024B" w:rsidP="00F1024B">
            <w:pPr>
              <w:spacing w:after="0" w:line="240" w:lineRule="auto"/>
              <w:jc w:val="right"/>
              <w:rPr>
                <w:rFonts w:eastAsia="Times New Roman" w:cstheme="minorHAnsi"/>
                <w:b/>
                <w:bCs/>
                <w:lang w:eastAsia="en-IN"/>
              </w:rPr>
            </w:pPr>
            <w:r w:rsidRPr="00F1024B">
              <w:rPr>
                <w:rFonts w:eastAsia="Times New Roman" w:cstheme="minorHAnsi"/>
                <w:b/>
                <w:bCs/>
                <w:lang w:eastAsia="en-IN"/>
              </w:rPr>
              <w:t>BLEU</w:t>
            </w:r>
          </w:p>
        </w:tc>
        <w:tc>
          <w:tcPr>
            <w:tcW w:w="0" w:type="auto"/>
            <w:vAlign w:val="center"/>
            <w:hideMark/>
          </w:tcPr>
          <w:p w:rsidR="00F1024B" w:rsidRPr="00F1024B" w:rsidRDefault="00F1024B" w:rsidP="00F1024B">
            <w:pPr>
              <w:spacing w:after="0" w:line="240" w:lineRule="auto"/>
              <w:jc w:val="right"/>
              <w:rPr>
                <w:rFonts w:eastAsia="Times New Roman" w:cstheme="minorHAnsi"/>
                <w:b/>
                <w:bCs/>
                <w:lang w:eastAsia="en-IN"/>
              </w:rPr>
            </w:pPr>
            <w:proofErr w:type="spellStart"/>
            <w:r w:rsidRPr="00F1024B">
              <w:rPr>
                <w:rFonts w:eastAsia="Times New Roman" w:cstheme="minorHAnsi"/>
                <w:b/>
                <w:bCs/>
                <w:lang w:eastAsia="en-IN"/>
              </w:rPr>
              <w:t>BERTScore</w:t>
            </w:r>
            <w:proofErr w:type="spellEnd"/>
          </w:p>
        </w:tc>
        <w:tc>
          <w:tcPr>
            <w:tcW w:w="0" w:type="auto"/>
            <w:vAlign w:val="center"/>
            <w:hideMark/>
          </w:tcPr>
          <w:p w:rsidR="00F1024B" w:rsidRPr="00F1024B" w:rsidRDefault="00F1024B" w:rsidP="00F1024B">
            <w:pPr>
              <w:spacing w:after="0" w:line="240" w:lineRule="auto"/>
              <w:jc w:val="right"/>
              <w:rPr>
                <w:rFonts w:eastAsia="Times New Roman" w:cstheme="minorHAnsi"/>
                <w:b/>
                <w:bCs/>
                <w:lang w:eastAsia="en-IN"/>
              </w:rPr>
            </w:pPr>
            <w:r w:rsidRPr="00F1024B">
              <w:rPr>
                <w:rFonts w:eastAsia="Times New Roman" w:cstheme="minorHAnsi"/>
                <w:b/>
                <w:bCs/>
                <w:lang w:eastAsia="en-IN"/>
              </w:rPr>
              <w:t>G-</w:t>
            </w:r>
            <w:proofErr w:type="spellStart"/>
            <w:r w:rsidRPr="00F1024B">
              <w:rPr>
                <w:rFonts w:eastAsia="Times New Roman" w:cstheme="minorHAnsi"/>
                <w:b/>
                <w:bCs/>
                <w:lang w:eastAsia="en-IN"/>
              </w:rPr>
              <w:t>Eval</w:t>
            </w:r>
            <w:proofErr w:type="spellEnd"/>
          </w:p>
        </w:tc>
      </w:tr>
      <w:tr w:rsidR="00F1024B" w:rsidRPr="00F1024B" w:rsidTr="00F1024B">
        <w:trPr>
          <w:tblCellSpacing w:w="15" w:type="dxa"/>
        </w:trPr>
        <w:tc>
          <w:tcPr>
            <w:tcW w:w="0" w:type="auto"/>
            <w:vAlign w:val="center"/>
            <w:hideMark/>
          </w:tcPr>
          <w:p w:rsidR="00F1024B" w:rsidRPr="00F1024B" w:rsidRDefault="00F1024B" w:rsidP="00F1024B">
            <w:pPr>
              <w:spacing w:after="0" w:line="240" w:lineRule="auto"/>
              <w:rPr>
                <w:rFonts w:eastAsia="Times New Roman" w:cstheme="minorHAnsi"/>
                <w:lang w:eastAsia="en-IN"/>
              </w:rPr>
            </w:pPr>
            <w:r w:rsidRPr="00F1024B">
              <w:rPr>
                <w:rFonts w:eastAsia="Times New Roman" w:cstheme="minorHAnsi"/>
                <w:lang w:eastAsia="en-IN"/>
              </w:rPr>
              <w:t>FLAN-T5-Large</w:t>
            </w:r>
          </w:p>
        </w:tc>
        <w:tc>
          <w:tcPr>
            <w:tcW w:w="0" w:type="auto"/>
            <w:vAlign w:val="center"/>
            <w:hideMark/>
          </w:tcPr>
          <w:p w:rsidR="00F1024B" w:rsidRPr="00F1024B" w:rsidRDefault="00F1024B" w:rsidP="00F1024B">
            <w:pPr>
              <w:spacing w:after="0" w:line="240" w:lineRule="auto"/>
              <w:jc w:val="right"/>
              <w:rPr>
                <w:rFonts w:eastAsia="Times New Roman" w:cstheme="minorHAnsi"/>
                <w:lang w:eastAsia="en-IN"/>
              </w:rPr>
            </w:pPr>
            <w:r w:rsidRPr="00F1024B">
              <w:rPr>
                <w:rFonts w:eastAsia="Times New Roman" w:cstheme="minorHAnsi"/>
                <w:lang w:eastAsia="en-IN"/>
              </w:rPr>
              <w:t>0.67</w:t>
            </w:r>
          </w:p>
        </w:tc>
        <w:tc>
          <w:tcPr>
            <w:tcW w:w="0" w:type="auto"/>
            <w:vAlign w:val="center"/>
            <w:hideMark/>
          </w:tcPr>
          <w:p w:rsidR="00F1024B" w:rsidRPr="00F1024B" w:rsidRDefault="00F1024B" w:rsidP="00F1024B">
            <w:pPr>
              <w:spacing w:after="0" w:line="240" w:lineRule="auto"/>
              <w:jc w:val="right"/>
              <w:rPr>
                <w:rFonts w:eastAsia="Times New Roman" w:cstheme="minorHAnsi"/>
                <w:lang w:eastAsia="en-IN"/>
              </w:rPr>
            </w:pPr>
            <w:r w:rsidRPr="00F1024B">
              <w:rPr>
                <w:rFonts w:eastAsia="Times New Roman" w:cstheme="minorHAnsi"/>
                <w:lang w:eastAsia="en-IN"/>
              </w:rPr>
              <w:t>0.53</w:t>
            </w:r>
          </w:p>
        </w:tc>
        <w:tc>
          <w:tcPr>
            <w:tcW w:w="0" w:type="auto"/>
            <w:vAlign w:val="center"/>
            <w:hideMark/>
          </w:tcPr>
          <w:p w:rsidR="00F1024B" w:rsidRPr="00F1024B" w:rsidRDefault="00F1024B" w:rsidP="00F1024B">
            <w:pPr>
              <w:spacing w:after="0" w:line="240" w:lineRule="auto"/>
              <w:jc w:val="right"/>
              <w:rPr>
                <w:rFonts w:eastAsia="Times New Roman" w:cstheme="minorHAnsi"/>
                <w:lang w:eastAsia="en-IN"/>
              </w:rPr>
            </w:pPr>
            <w:r w:rsidRPr="00F1024B">
              <w:rPr>
                <w:rFonts w:eastAsia="Times New Roman" w:cstheme="minorHAnsi"/>
                <w:lang w:eastAsia="en-IN"/>
              </w:rPr>
              <w:t>0.45</w:t>
            </w:r>
          </w:p>
        </w:tc>
        <w:tc>
          <w:tcPr>
            <w:tcW w:w="0" w:type="auto"/>
            <w:vAlign w:val="center"/>
            <w:hideMark/>
          </w:tcPr>
          <w:p w:rsidR="00F1024B" w:rsidRPr="00F1024B" w:rsidRDefault="00F1024B" w:rsidP="00F1024B">
            <w:pPr>
              <w:spacing w:after="0" w:line="240" w:lineRule="auto"/>
              <w:jc w:val="right"/>
              <w:rPr>
                <w:rFonts w:eastAsia="Times New Roman" w:cstheme="minorHAnsi"/>
                <w:lang w:eastAsia="en-IN"/>
              </w:rPr>
            </w:pPr>
            <w:r w:rsidRPr="00F1024B">
              <w:rPr>
                <w:rFonts w:eastAsia="Times New Roman" w:cstheme="minorHAnsi"/>
                <w:lang w:eastAsia="en-IN"/>
              </w:rPr>
              <w:t>0.58</w:t>
            </w:r>
          </w:p>
        </w:tc>
        <w:tc>
          <w:tcPr>
            <w:tcW w:w="0" w:type="auto"/>
            <w:vAlign w:val="center"/>
            <w:hideMark/>
          </w:tcPr>
          <w:p w:rsidR="00F1024B" w:rsidRPr="00F1024B" w:rsidRDefault="00F1024B" w:rsidP="00F1024B">
            <w:pPr>
              <w:spacing w:after="0" w:line="240" w:lineRule="auto"/>
              <w:jc w:val="right"/>
              <w:rPr>
                <w:rFonts w:eastAsia="Times New Roman" w:cstheme="minorHAnsi"/>
                <w:lang w:eastAsia="en-IN"/>
              </w:rPr>
            </w:pPr>
            <w:r w:rsidRPr="00F1024B">
              <w:rPr>
                <w:rFonts w:eastAsia="Times New Roman" w:cstheme="minorHAnsi"/>
                <w:lang w:eastAsia="en-IN"/>
              </w:rPr>
              <w:t>0.92</w:t>
            </w:r>
          </w:p>
        </w:tc>
        <w:tc>
          <w:tcPr>
            <w:tcW w:w="0" w:type="auto"/>
            <w:vAlign w:val="center"/>
            <w:hideMark/>
          </w:tcPr>
          <w:p w:rsidR="00F1024B" w:rsidRPr="00F1024B" w:rsidRDefault="00F1024B" w:rsidP="00F1024B">
            <w:pPr>
              <w:spacing w:after="0" w:line="240" w:lineRule="auto"/>
              <w:jc w:val="right"/>
              <w:rPr>
                <w:rFonts w:eastAsia="Times New Roman" w:cstheme="minorHAnsi"/>
                <w:lang w:eastAsia="en-IN"/>
              </w:rPr>
            </w:pPr>
            <w:r w:rsidRPr="00F1024B">
              <w:rPr>
                <w:rFonts w:eastAsia="Times New Roman" w:cstheme="minorHAnsi"/>
                <w:lang w:eastAsia="en-IN"/>
              </w:rPr>
              <w:t>4.2 / 5</w:t>
            </w:r>
          </w:p>
        </w:tc>
      </w:tr>
      <w:tr w:rsidR="00F1024B" w:rsidRPr="00F1024B" w:rsidTr="00F1024B">
        <w:trPr>
          <w:tblCellSpacing w:w="15" w:type="dxa"/>
        </w:trPr>
        <w:tc>
          <w:tcPr>
            <w:tcW w:w="0" w:type="auto"/>
            <w:vAlign w:val="center"/>
            <w:hideMark/>
          </w:tcPr>
          <w:p w:rsidR="00F1024B" w:rsidRPr="00F1024B" w:rsidRDefault="00F1024B" w:rsidP="00F1024B">
            <w:pPr>
              <w:spacing w:after="0" w:line="240" w:lineRule="auto"/>
              <w:rPr>
                <w:rFonts w:eastAsia="Times New Roman" w:cstheme="minorHAnsi"/>
                <w:lang w:eastAsia="en-IN"/>
              </w:rPr>
            </w:pPr>
            <w:r w:rsidRPr="00F1024B">
              <w:rPr>
                <w:rFonts w:eastAsia="Times New Roman" w:cstheme="minorHAnsi"/>
                <w:lang w:eastAsia="en-IN"/>
              </w:rPr>
              <w:t>GPT-5.5</w:t>
            </w:r>
          </w:p>
        </w:tc>
        <w:tc>
          <w:tcPr>
            <w:tcW w:w="0" w:type="auto"/>
            <w:vAlign w:val="center"/>
            <w:hideMark/>
          </w:tcPr>
          <w:p w:rsidR="00F1024B" w:rsidRPr="00F1024B" w:rsidRDefault="00F1024B" w:rsidP="00F1024B">
            <w:pPr>
              <w:spacing w:after="0" w:line="240" w:lineRule="auto"/>
              <w:jc w:val="right"/>
              <w:rPr>
                <w:rFonts w:eastAsia="Times New Roman" w:cstheme="minorHAnsi"/>
                <w:lang w:eastAsia="en-IN"/>
              </w:rPr>
            </w:pPr>
            <w:r w:rsidRPr="00F1024B">
              <w:rPr>
                <w:rFonts w:eastAsia="Times New Roman" w:cstheme="minorHAnsi"/>
                <w:lang w:eastAsia="en-IN"/>
              </w:rPr>
              <w:t>0.97</w:t>
            </w:r>
          </w:p>
        </w:tc>
        <w:tc>
          <w:tcPr>
            <w:tcW w:w="0" w:type="auto"/>
            <w:vAlign w:val="center"/>
            <w:hideMark/>
          </w:tcPr>
          <w:p w:rsidR="00F1024B" w:rsidRPr="00F1024B" w:rsidRDefault="00F1024B" w:rsidP="00F1024B">
            <w:pPr>
              <w:spacing w:after="0" w:line="240" w:lineRule="auto"/>
              <w:jc w:val="right"/>
              <w:rPr>
                <w:rFonts w:eastAsia="Times New Roman" w:cstheme="minorHAnsi"/>
                <w:lang w:eastAsia="en-IN"/>
              </w:rPr>
            </w:pPr>
            <w:r w:rsidRPr="00F1024B">
              <w:rPr>
                <w:rFonts w:eastAsia="Times New Roman" w:cstheme="minorHAnsi"/>
                <w:lang w:eastAsia="en-IN"/>
              </w:rPr>
              <w:t>0.93</w:t>
            </w:r>
          </w:p>
        </w:tc>
        <w:tc>
          <w:tcPr>
            <w:tcW w:w="0" w:type="auto"/>
            <w:vAlign w:val="center"/>
            <w:hideMark/>
          </w:tcPr>
          <w:p w:rsidR="00F1024B" w:rsidRPr="00F1024B" w:rsidRDefault="00F1024B" w:rsidP="00F1024B">
            <w:pPr>
              <w:spacing w:after="0" w:line="240" w:lineRule="auto"/>
              <w:jc w:val="right"/>
              <w:rPr>
                <w:rFonts w:eastAsia="Times New Roman" w:cstheme="minorHAnsi"/>
                <w:lang w:eastAsia="en-IN"/>
              </w:rPr>
            </w:pPr>
            <w:r w:rsidRPr="00F1024B">
              <w:rPr>
                <w:rFonts w:eastAsia="Times New Roman" w:cstheme="minorHAnsi"/>
                <w:lang w:eastAsia="en-IN"/>
              </w:rPr>
              <w:t>0.91</w:t>
            </w:r>
          </w:p>
        </w:tc>
        <w:tc>
          <w:tcPr>
            <w:tcW w:w="0" w:type="auto"/>
            <w:vAlign w:val="center"/>
            <w:hideMark/>
          </w:tcPr>
          <w:p w:rsidR="00F1024B" w:rsidRPr="00F1024B" w:rsidRDefault="00F1024B" w:rsidP="00F1024B">
            <w:pPr>
              <w:spacing w:after="0" w:line="240" w:lineRule="auto"/>
              <w:jc w:val="right"/>
              <w:rPr>
                <w:rFonts w:eastAsia="Times New Roman" w:cstheme="minorHAnsi"/>
                <w:lang w:eastAsia="en-IN"/>
              </w:rPr>
            </w:pPr>
            <w:r w:rsidRPr="00F1024B">
              <w:rPr>
                <w:rFonts w:eastAsia="Times New Roman" w:cstheme="minorHAnsi"/>
                <w:lang w:eastAsia="en-IN"/>
              </w:rPr>
              <w:t>0.91</w:t>
            </w:r>
          </w:p>
        </w:tc>
        <w:tc>
          <w:tcPr>
            <w:tcW w:w="0" w:type="auto"/>
            <w:vAlign w:val="center"/>
            <w:hideMark/>
          </w:tcPr>
          <w:p w:rsidR="00F1024B" w:rsidRPr="00F1024B" w:rsidRDefault="00F1024B" w:rsidP="00F1024B">
            <w:pPr>
              <w:spacing w:after="0" w:line="240" w:lineRule="auto"/>
              <w:jc w:val="right"/>
              <w:rPr>
                <w:rFonts w:eastAsia="Times New Roman" w:cstheme="minorHAnsi"/>
                <w:lang w:eastAsia="en-IN"/>
              </w:rPr>
            </w:pPr>
            <w:r w:rsidRPr="00F1024B">
              <w:rPr>
                <w:rFonts w:eastAsia="Times New Roman" w:cstheme="minorHAnsi"/>
                <w:lang w:eastAsia="en-IN"/>
              </w:rPr>
              <w:t>0.97</w:t>
            </w:r>
          </w:p>
        </w:tc>
        <w:tc>
          <w:tcPr>
            <w:tcW w:w="0" w:type="auto"/>
            <w:vAlign w:val="center"/>
            <w:hideMark/>
          </w:tcPr>
          <w:p w:rsidR="00F1024B" w:rsidRPr="00F1024B" w:rsidRDefault="00F1024B" w:rsidP="00F1024B">
            <w:pPr>
              <w:spacing w:after="0" w:line="240" w:lineRule="auto"/>
              <w:jc w:val="right"/>
              <w:rPr>
                <w:rFonts w:eastAsia="Times New Roman" w:cstheme="minorHAnsi"/>
                <w:lang w:eastAsia="en-IN"/>
              </w:rPr>
            </w:pPr>
            <w:r w:rsidRPr="00F1024B">
              <w:rPr>
                <w:rFonts w:eastAsia="Times New Roman" w:cstheme="minorHAnsi"/>
                <w:lang w:eastAsia="en-IN"/>
              </w:rPr>
              <w:t>4.8 / 5</w:t>
            </w:r>
          </w:p>
        </w:tc>
      </w:tr>
    </w:tbl>
    <w:p w:rsidR="00F1024B" w:rsidRPr="00F1024B" w:rsidRDefault="00F1024B" w:rsidP="00F1024B">
      <w:pPr>
        <w:rPr>
          <w:rFonts w:cstheme="minorHAnsi"/>
        </w:rPr>
      </w:pPr>
    </w:p>
    <w:p w:rsidR="00F1024B" w:rsidRPr="00F1024B" w:rsidRDefault="00F1024B" w:rsidP="00F1024B">
      <w:pPr>
        <w:rPr>
          <w:rFonts w:cstheme="minorHAnsi"/>
        </w:rPr>
      </w:pPr>
      <w:r w:rsidRPr="00F1024B">
        <w:rPr>
          <w:rStyle w:val="Strong"/>
          <w:rFonts w:cstheme="minorHAnsi"/>
        </w:rPr>
        <w:t>One important note:</w:t>
      </w:r>
      <w:r w:rsidRPr="00F1024B">
        <w:rPr>
          <w:rFonts w:cstheme="minorHAnsi"/>
        </w:rPr>
        <w:t xml:space="preserve"> the ROUGE values above are </w:t>
      </w:r>
      <w:r w:rsidRPr="00F1024B">
        <w:rPr>
          <w:rStyle w:val="Strong"/>
          <w:rFonts w:cstheme="minorHAnsi"/>
        </w:rPr>
        <w:t>illustrative manual calculations</w:t>
      </w:r>
      <w:r w:rsidRPr="00F1024B">
        <w:rPr>
          <w:rFonts w:cstheme="minorHAnsi"/>
        </w:rPr>
        <w:t xml:space="preserve"> based on the example summaries, not outputs from the official </w:t>
      </w:r>
      <w:r w:rsidRPr="00F1024B">
        <w:rPr>
          <w:rStyle w:val="HTMLCode"/>
          <w:rFonts w:asciiTheme="minorHAnsi" w:eastAsiaTheme="minorHAnsi" w:hAnsiTheme="minorHAnsi" w:cstheme="minorHAnsi"/>
          <w:sz w:val="22"/>
          <w:szCs w:val="22"/>
        </w:rPr>
        <w:t>rouge-score</w:t>
      </w:r>
      <w:r w:rsidRPr="00F1024B">
        <w:rPr>
          <w:rFonts w:cstheme="minorHAnsi"/>
        </w:rPr>
        <w:t xml:space="preserve"> package. In an actual experiment, tools such as Google's </w:t>
      </w:r>
      <w:r w:rsidRPr="00F1024B">
        <w:rPr>
          <w:rStyle w:val="HTMLCode"/>
          <w:rFonts w:asciiTheme="minorHAnsi" w:eastAsiaTheme="minorHAnsi" w:hAnsiTheme="minorHAnsi" w:cstheme="minorHAnsi"/>
          <w:sz w:val="22"/>
          <w:szCs w:val="22"/>
        </w:rPr>
        <w:t>rouge-score</w:t>
      </w:r>
      <w:r w:rsidRPr="00F1024B">
        <w:rPr>
          <w:rFonts w:cstheme="minorHAnsi"/>
        </w:rPr>
        <w:t xml:space="preserve"> or Hugging Face's </w:t>
      </w:r>
      <w:r w:rsidRPr="00F1024B">
        <w:rPr>
          <w:rStyle w:val="HTMLCode"/>
          <w:rFonts w:asciiTheme="minorHAnsi" w:eastAsiaTheme="minorHAnsi" w:hAnsiTheme="minorHAnsi" w:cstheme="minorHAnsi"/>
          <w:sz w:val="22"/>
          <w:szCs w:val="22"/>
        </w:rPr>
        <w:t>evaluate</w:t>
      </w:r>
      <w:r w:rsidRPr="00F1024B">
        <w:rPr>
          <w:rFonts w:cstheme="minorHAnsi"/>
        </w:rPr>
        <w:t xml:space="preserve"> library compute ROUGE using standardized tokenization and report </w:t>
      </w:r>
      <w:r w:rsidRPr="00F1024B">
        <w:rPr>
          <w:rStyle w:val="Strong"/>
          <w:rFonts w:cstheme="minorHAnsi"/>
        </w:rPr>
        <w:t>precision, recall, and F1</w:t>
      </w:r>
      <w:r w:rsidRPr="00F1024B">
        <w:rPr>
          <w:rFonts w:cstheme="minorHAnsi"/>
        </w:rPr>
        <w:t xml:space="preserve"> for ROUGE-1, ROUGE-2, and ROUGE-L. Those official scores are what should be reported in a research paper or benchmarking study.</w:t>
      </w:r>
    </w:p>
    <w:p w:rsidR="00F1024B" w:rsidRPr="00F1024B" w:rsidRDefault="00F1024B" w:rsidP="00F1024B">
      <w:pPr>
        <w:rPr>
          <w:rFonts w:cstheme="minorHAnsi"/>
        </w:rPr>
      </w:pPr>
    </w:p>
    <w:p w:rsidR="00177121" w:rsidRPr="00F1024B" w:rsidRDefault="00177121" w:rsidP="00177121">
      <w:pPr>
        <w:rPr>
          <w:rFonts w:cstheme="minorHAnsi"/>
        </w:rPr>
      </w:pPr>
    </w:p>
    <w:sectPr w:rsidR="00177121" w:rsidRPr="00F102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C63B63"/>
    <w:multiLevelType w:val="multilevel"/>
    <w:tmpl w:val="3006E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A42235"/>
    <w:multiLevelType w:val="multilevel"/>
    <w:tmpl w:val="0F72E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9B56D8E"/>
    <w:multiLevelType w:val="multilevel"/>
    <w:tmpl w:val="6FFC7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FDD0974"/>
    <w:multiLevelType w:val="multilevel"/>
    <w:tmpl w:val="AF26C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35C5F5B"/>
    <w:multiLevelType w:val="multilevel"/>
    <w:tmpl w:val="EBE8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68314CC"/>
    <w:multiLevelType w:val="multilevel"/>
    <w:tmpl w:val="15B66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CB55C99"/>
    <w:multiLevelType w:val="multilevel"/>
    <w:tmpl w:val="34D65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7AB4B8B"/>
    <w:multiLevelType w:val="multilevel"/>
    <w:tmpl w:val="C5EA4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1"/>
  </w:num>
  <w:num w:numId="3">
    <w:abstractNumId w:val="2"/>
  </w:num>
  <w:num w:numId="4">
    <w:abstractNumId w:val="3"/>
  </w:num>
  <w:num w:numId="5">
    <w:abstractNumId w:val="7"/>
  </w:num>
  <w:num w:numId="6">
    <w:abstractNumId w:val="4"/>
  </w:num>
  <w:num w:numId="7">
    <w:abstractNumId w:val="5"/>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7121"/>
    <w:rsid w:val="00177121"/>
    <w:rsid w:val="008E27CE"/>
    <w:rsid w:val="00F102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674064-994A-41B6-AE38-DC2AB8B7A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7712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7712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7712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7121"/>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7712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77121"/>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17712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77121"/>
    <w:rPr>
      <w:b/>
      <w:bCs/>
    </w:rPr>
  </w:style>
  <w:style w:type="character" w:styleId="Emphasis">
    <w:name w:val="Emphasis"/>
    <w:basedOn w:val="DefaultParagraphFont"/>
    <w:uiPriority w:val="20"/>
    <w:qFormat/>
    <w:rsid w:val="00177121"/>
    <w:rPr>
      <w:i/>
      <w:iCs/>
    </w:rPr>
  </w:style>
  <w:style w:type="paragraph" w:styleId="HTMLPreformatted">
    <w:name w:val="HTML Preformatted"/>
    <w:basedOn w:val="Normal"/>
    <w:link w:val="HTMLPreformattedChar"/>
    <w:uiPriority w:val="99"/>
    <w:semiHidden/>
    <w:unhideWhenUsed/>
    <w:rsid w:val="001771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77121"/>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177121"/>
    <w:rPr>
      <w:rFonts w:ascii="Courier New" w:eastAsia="Times New Roman" w:hAnsi="Courier New" w:cs="Courier New"/>
      <w:sz w:val="20"/>
      <w:szCs w:val="20"/>
    </w:rPr>
  </w:style>
  <w:style w:type="character" w:customStyle="1" w:styleId="katex-mathml">
    <w:name w:val="katex-mathml"/>
    <w:basedOn w:val="DefaultParagraphFont"/>
    <w:rsid w:val="00177121"/>
  </w:style>
  <w:style w:type="character" w:customStyle="1" w:styleId="mord">
    <w:name w:val="mord"/>
    <w:basedOn w:val="DefaultParagraphFont"/>
    <w:rsid w:val="00177121"/>
  </w:style>
  <w:style w:type="character" w:customStyle="1" w:styleId="vlist-s">
    <w:name w:val="vlist-s"/>
    <w:basedOn w:val="DefaultParagraphFont"/>
    <w:rsid w:val="00177121"/>
  </w:style>
  <w:style w:type="character" w:customStyle="1" w:styleId="mrel">
    <w:name w:val="mrel"/>
    <w:basedOn w:val="DefaultParagraphFont"/>
    <w:rsid w:val="00177121"/>
  </w:style>
  <w:style w:type="paragraph" w:customStyle="1" w:styleId="pdq2pgselectionanchorcontainer">
    <w:name w:val="pdq2pg_selectionanchorcontainer"/>
    <w:basedOn w:val="Normal"/>
    <w:rsid w:val="0017712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mbin">
    <w:name w:val="mbin"/>
    <w:basedOn w:val="DefaultParagraphFont"/>
    <w:rsid w:val="00177121"/>
  </w:style>
  <w:style w:type="character" w:customStyle="1" w:styleId="whitespace-normal">
    <w:name w:val="whitespace-normal"/>
    <w:basedOn w:val="DefaultParagraphFont"/>
    <w:rsid w:val="00F102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2268432">
      <w:bodyDiv w:val="1"/>
      <w:marLeft w:val="0"/>
      <w:marRight w:val="0"/>
      <w:marTop w:val="0"/>
      <w:marBottom w:val="0"/>
      <w:divBdr>
        <w:top w:val="none" w:sz="0" w:space="0" w:color="auto"/>
        <w:left w:val="none" w:sz="0" w:space="0" w:color="auto"/>
        <w:bottom w:val="none" w:sz="0" w:space="0" w:color="auto"/>
        <w:right w:val="none" w:sz="0" w:space="0" w:color="auto"/>
      </w:divBdr>
    </w:div>
    <w:div w:id="161240101">
      <w:bodyDiv w:val="1"/>
      <w:marLeft w:val="0"/>
      <w:marRight w:val="0"/>
      <w:marTop w:val="0"/>
      <w:marBottom w:val="0"/>
      <w:divBdr>
        <w:top w:val="none" w:sz="0" w:space="0" w:color="auto"/>
        <w:left w:val="none" w:sz="0" w:space="0" w:color="auto"/>
        <w:bottom w:val="none" w:sz="0" w:space="0" w:color="auto"/>
        <w:right w:val="none" w:sz="0" w:space="0" w:color="auto"/>
      </w:divBdr>
    </w:div>
    <w:div w:id="190925158">
      <w:bodyDiv w:val="1"/>
      <w:marLeft w:val="0"/>
      <w:marRight w:val="0"/>
      <w:marTop w:val="0"/>
      <w:marBottom w:val="0"/>
      <w:divBdr>
        <w:top w:val="none" w:sz="0" w:space="0" w:color="auto"/>
        <w:left w:val="none" w:sz="0" w:space="0" w:color="auto"/>
        <w:bottom w:val="none" w:sz="0" w:space="0" w:color="auto"/>
        <w:right w:val="none" w:sz="0" w:space="0" w:color="auto"/>
      </w:divBdr>
    </w:div>
    <w:div w:id="222958142">
      <w:bodyDiv w:val="1"/>
      <w:marLeft w:val="0"/>
      <w:marRight w:val="0"/>
      <w:marTop w:val="0"/>
      <w:marBottom w:val="0"/>
      <w:divBdr>
        <w:top w:val="none" w:sz="0" w:space="0" w:color="auto"/>
        <w:left w:val="none" w:sz="0" w:space="0" w:color="auto"/>
        <w:bottom w:val="none" w:sz="0" w:space="0" w:color="auto"/>
        <w:right w:val="none" w:sz="0" w:space="0" w:color="auto"/>
      </w:divBdr>
    </w:div>
    <w:div w:id="366608507">
      <w:bodyDiv w:val="1"/>
      <w:marLeft w:val="0"/>
      <w:marRight w:val="0"/>
      <w:marTop w:val="0"/>
      <w:marBottom w:val="0"/>
      <w:divBdr>
        <w:top w:val="none" w:sz="0" w:space="0" w:color="auto"/>
        <w:left w:val="none" w:sz="0" w:space="0" w:color="auto"/>
        <w:bottom w:val="none" w:sz="0" w:space="0" w:color="auto"/>
        <w:right w:val="none" w:sz="0" w:space="0" w:color="auto"/>
      </w:divBdr>
      <w:divsChild>
        <w:div w:id="1724672698">
          <w:marLeft w:val="0"/>
          <w:marRight w:val="0"/>
          <w:marTop w:val="0"/>
          <w:marBottom w:val="0"/>
          <w:divBdr>
            <w:top w:val="none" w:sz="0" w:space="0" w:color="auto"/>
            <w:left w:val="none" w:sz="0" w:space="0" w:color="auto"/>
            <w:bottom w:val="none" w:sz="0" w:space="0" w:color="auto"/>
            <w:right w:val="none" w:sz="0" w:space="0" w:color="auto"/>
          </w:divBdr>
          <w:divsChild>
            <w:div w:id="1988052633">
              <w:marLeft w:val="0"/>
              <w:marRight w:val="0"/>
              <w:marTop w:val="0"/>
              <w:marBottom w:val="0"/>
              <w:divBdr>
                <w:top w:val="none" w:sz="0" w:space="0" w:color="auto"/>
                <w:left w:val="none" w:sz="0" w:space="0" w:color="auto"/>
                <w:bottom w:val="none" w:sz="0" w:space="0" w:color="auto"/>
                <w:right w:val="none" w:sz="0" w:space="0" w:color="auto"/>
              </w:divBdr>
              <w:divsChild>
                <w:div w:id="1870218678">
                  <w:marLeft w:val="0"/>
                  <w:marRight w:val="0"/>
                  <w:marTop w:val="0"/>
                  <w:marBottom w:val="0"/>
                  <w:divBdr>
                    <w:top w:val="none" w:sz="0" w:space="0" w:color="auto"/>
                    <w:left w:val="none" w:sz="0" w:space="0" w:color="auto"/>
                    <w:bottom w:val="none" w:sz="0" w:space="0" w:color="auto"/>
                    <w:right w:val="none" w:sz="0" w:space="0" w:color="auto"/>
                  </w:divBdr>
                  <w:divsChild>
                    <w:div w:id="697391700">
                      <w:marLeft w:val="0"/>
                      <w:marRight w:val="0"/>
                      <w:marTop w:val="0"/>
                      <w:marBottom w:val="0"/>
                      <w:divBdr>
                        <w:top w:val="none" w:sz="0" w:space="0" w:color="auto"/>
                        <w:left w:val="none" w:sz="0" w:space="0" w:color="auto"/>
                        <w:bottom w:val="none" w:sz="0" w:space="0" w:color="auto"/>
                        <w:right w:val="none" w:sz="0" w:space="0" w:color="auto"/>
                      </w:divBdr>
                      <w:divsChild>
                        <w:div w:id="1993099096">
                          <w:marLeft w:val="0"/>
                          <w:marRight w:val="0"/>
                          <w:marTop w:val="0"/>
                          <w:marBottom w:val="0"/>
                          <w:divBdr>
                            <w:top w:val="none" w:sz="0" w:space="0" w:color="auto"/>
                            <w:left w:val="none" w:sz="0" w:space="0" w:color="auto"/>
                            <w:bottom w:val="none" w:sz="0" w:space="0" w:color="auto"/>
                            <w:right w:val="none" w:sz="0" w:space="0" w:color="auto"/>
                          </w:divBdr>
                          <w:divsChild>
                            <w:div w:id="228661476">
                              <w:marLeft w:val="0"/>
                              <w:marRight w:val="0"/>
                              <w:marTop w:val="0"/>
                              <w:marBottom w:val="0"/>
                              <w:divBdr>
                                <w:top w:val="none" w:sz="0" w:space="0" w:color="auto"/>
                                <w:left w:val="none" w:sz="0" w:space="0" w:color="auto"/>
                                <w:bottom w:val="none" w:sz="0" w:space="0" w:color="auto"/>
                                <w:right w:val="none" w:sz="0" w:space="0" w:color="auto"/>
                              </w:divBdr>
                              <w:divsChild>
                                <w:div w:id="68236098">
                                  <w:marLeft w:val="0"/>
                                  <w:marRight w:val="0"/>
                                  <w:marTop w:val="0"/>
                                  <w:marBottom w:val="0"/>
                                  <w:divBdr>
                                    <w:top w:val="none" w:sz="0" w:space="0" w:color="auto"/>
                                    <w:left w:val="none" w:sz="0" w:space="0" w:color="auto"/>
                                    <w:bottom w:val="none" w:sz="0" w:space="0" w:color="auto"/>
                                    <w:right w:val="none" w:sz="0" w:space="0" w:color="auto"/>
                                  </w:divBdr>
                                  <w:divsChild>
                                    <w:div w:id="461383172">
                                      <w:marLeft w:val="0"/>
                                      <w:marRight w:val="0"/>
                                      <w:marTop w:val="0"/>
                                      <w:marBottom w:val="0"/>
                                      <w:divBdr>
                                        <w:top w:val="none" w:sz="0" w:space="0" w:color="auto"/>
                                        <w:left w:val="none" w:sz="0" w:space="0" w:color="auto"/>
                                        <w:bottom w:val="none" w:sz="0" w:space="0" w:color="auto"/>
                                        <w:right w:val="none" w:sz="0" w:space="0" w:color="auto"/>
                                      </w:divBdr>
                                      <w:divsChild>
                                        <w:div w:id="807207943">
                                          <w:marLeft w:val="0"/>
                                          <w:marRight w:val="0"/>
                                          <w:marTop w:val="0"/>
                                          <w:marBottom w:val="0"/>
                                          <w:divBdr>
                                            <w:top w:val="none" w:sz="0" w:space="0" w:color="auto"/>
                                            <w:left w:val="none" w:sz="0" w:space="0" w:color="auto"/>
                                            <w:bottom w:val="none" w:sz="0" w:space="0" w:color="auto"/>
                                            <w:right w:val="none" w:sz="0" w:space="0" w:color="auto"/>
                                          </w:divBdr>
                                        </w:div>
                                      </w:divsChild>
                                    </w:div>
                                    <w:div w:id="1845242251">
                                      <w:marLeft w:val="0"/>
                                      <w:marRight w:val="0"/>
                                      <w:marTop w:val="0"/>
                                      <w:marBottom w:val="0"/>
                                      <w:divBdr>
                                        <w:top w:val="none" w:sz="0" w:space="0" w:color="auto"/>
                                        <w:left w:val="none" w:sz="0" w:space="0" w:color="auto"/>
                                        <w:bottom w:val="none" w:sz="0" w:space="0" w:color="auto"/>
                                        <w:right w:val="none" w:sz="0" w:space="0" w:color="auto"/>
                                      </w:divBdr>
                                      <w:divsChild>
                                        <w:div w:id="97637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3644431">
      <w:bodyDiv w:val="1"/>
      <w:marLeft w:val="0"/>
      <w:marRight w:val="0"/>
      <w:marTop w:val="0"/>
      <w:marBottom w:val="0"/>
      <w:divBdr>
        <w:top w:val="none" w:sz="0" w:space="0" w:color="auto"/>
        <w:left w:val="none" w:sz="0" w:space="0" w:color="auto"/>
        <w:bottom w:val="none" w:sz="0" w:space="0" w:color="auto"/>
        <w:right w:val="none" w:sz="0" w:space="0" w:color="auto"/>
      </w:divBdr>
    </w:div>
    <w:div w:id="524638672">
      <w:bodyDiv w:val="1"/>
      <w:marLeft w:val="0"/>
      <w:marRight w:val="0"/>
      <w:marTop w:val="0"/>
      <w:marBottom w:val="0"/>
      <w:divBdr>
        <w:top w:val="none" w:sz="0" w:space="0" w:color="auto"/>
        <w:left w:val="none" w:sz="0" w:space="0" w:color="auto"/>
        <w:bottom w:val="none" w:sz="0" w:space="0" w:color="auto"/>
        <w:right w:val="none" w:sz="0" w:space="0" w:color="auto"/>
      </w:divBdr>
    </w:div>
    <w:div w:id="537015812">
      <w:bodyDiv w:val="1"/>
      <w:marLeft w:val="0"/>
      <w:marRight w:val="0"/>
      <w:marTop w:val="0"/>
      <w:marBottom w:val="0"/>
      <w:divBdr>
        <w:top w:val="none" w:sz="0" w:space="0" w:color="auto"/>
        <w:left w:val="none" w:sz="0" w:space="0" w:color="auto"/>
        <w:bottom w:val="none" w:sz="0" w:space="0" w:color="auto"/>
        <w:right w:val="none" w:sz="0" w:space="0" w:color="auto"/>
      </w:divBdr>
      <w:divsChild>
        <w:div w:id="2005231692">
          <w:marLeft w:val="0"/>
          <w:marRight w:val="0"/>
          <w:marTop w:val="0"/>
          <w:marBottom w:val="0"/>
          <w:divBdr>
            <w:top w:val="none" w:sz="0" w:space="0" w:color="auto"/>
            <w:left w:val="none" w:sz="0" w:space="0" w:color="auto"/>
            <w:bottom w:val="none" w:sz="0" w:space="0" w:color="auto"/>
            <w:right w:val="none" w:sz="0" w:space="0" w:color="auto"/>
          </w:divBdr>
          <w:divsChild>
            <w:div w:id="1441417651">
              <w:marLeft w:val="0"/>
              <w:marRight w:val="0"/>
              <w:marTop w:val="0"/>
              <w:marBottom w:val="0"/>
              <w:divBdr>
                <w:top w:val="none" w:sz="0" w:space="0" w:color="auto"/>
                <w:left w:val="none" w:sz="0" w:space="0" w:color="auto"/>
                <w:bottom w:val="none" w:sz="0" w:space="0" w:color="auto"/>
                <w:right w:val="none" w:sz="0" w:space="0" w:color="auto"/>
              </w:divBdr>
              <w:divsChild>
                <w:div w:id="1865438213">
                  <w:marLeft w:val="0"/>
                  <w:marRight w:val="0"/>
                  <w:marTop w:val="0"/>
                  <w:marBottom w:val="0"/>
                  <w:divBdr>
                    <w:top w:val="none" w:sz="0" w:space="0" w:color="auto"/>
                    <w:left w:val="none" w:sz="0" w:space="0" w:color="auto"/>
                    <w:bottom w:val="none" w:sz="0" w:space="0" w:color="auto"/>
                    <w:right w:val="none" w:sz="0" w:space="0" w:color="auto"/>
                  </w:divBdr>
                  <w:divsChild>
                    <w:div w:id="1812364376">
                      <w:marLeft w:val="0"/>
                      <w:marRight w:val="0"/>
                      <w:marTop w:val="0"/>
                      <w:marBottom w:val="0"/>
                      <w:divBdr>
                        <w:top w:val="none" w:sz="0" w:space="0" w:color="auto"/>
                        <w:left w:val="none" w:sz="0" w:space="0" w:color="auto"/>
                        <w:bottom w:val="none" w:sz="0" w:space="0" w:color="auto"/>
                        <w:right w:val="none" w:sz="0" w:space="0" w:color="auto"/>
                      </w:divBdr>
                      <w:divsChild>
                        <w:div w:id="1558007232">
                          <w:marLeft w:val="0"/>
                          <w:marRight w:val="0"/>
                          <w:marTop w:val="0"/>
                          <w:marBottom w:val="0"/>
                          <w:divBdr>
                            <w:top w:val="none" w:sz="0" w:space="0" w:color="auto"/>
                            <w:left w:val="none" w:sz="0" w:space="0" w:color="auto"/>
                            <w:bottom w:val="none" w:sz="0" w:space="0" w:color="auto"/>
                            <w:right w:val="none" w:sz="0" w:space="0" w:color="auto"/>
                          </w:divBdr>
                          <w:divsChild>
                            <w:div w:id="463354740">
                              <w:marLeft w:val="0"/>
                              <w:marRight w:val="0"/>
                              <w:marTop w:val="0"/>
                              <w:marBottom w:val="0"/>
                              <w:divBdr>
                                <w:top w:val="none" w:sz="0" w:space="0" w:color="auto"/>
                                <w:left w:val="none" w:sz="0" w:space="0" w:color="auto"/>
                                <w:bottom w:val="none" w:sz="0" w:space="0" w:color="auto"/>
                                <w:right w:val="none" w:sz="0" w:space="0" w:color="auto"/>
                              </w:divBdr>
                              <w:divsChild>
                                <w:div w:id="909076798">
                                  <w:marLeft w:val="0"/>
                                  <w:marRight w:val="0"/>
                                  <w:marTop w:val="0"/>
                                  <w:marBottom w:val="0"/>
                                  <w:divBdr>
                                    <w:top w:val="none" w:sz="0" w:space="0" w:color="auto"/>
                                    <w:left w:val="none" w:sz="0" w:space="0" w:color="auto"/>
                                    <w:bottom w:val="none" w:sz="0" w:space="0" w:color="auto"/>
                                    <w:right w:val="none" w:sz="0" w:space="0" w:color="auto"/>
                                  </w:divBdr>
                                  <w:divsChild>
                                    <w:div w:id="1387677850">
                                      <w:marLeft w:val="0"/>
                                      <w:marRight w:val="0"/>
                                      <w:marTop w:val="0"/>
                                      <w:marBottom w:val="0"/>
                                      <w:divBdr>
                                        <w:top w:val="none" w:sz="0" w:space="0" w:color="auto"/>
                                        <w:left w:val="none" w:sz="0" w:space="0" w:color="auto"/>
                                        <w:bottom w:val="none" w:sz="0" w:space="0" w:color="auto"/>
                                        <w:right w:val="none" w:sz="0" w:space="0" w:color="auto"/>
                                      </w:divBdr>
                                      <w:divsChild>
                                        <w:div w:id="1512143069">
                                          <w:marLeft w:val="0"/>
                                          <w:marRight w:val="0"/>
                                          <w:marTop w:val="0"/>
                                          <w:marBottom w:val="0"/>
                                          <w:divBdr>
                                            <w:top w:val="none" w:sz="0" w:space="0" w:color="auto"/>
                                            <w:left w:val="none" w:sz="0" w:space="0" w:color="auto"/>
                                            <w:bottom w:val="none" w:sz="0" w:space="0" w:color="auto"/>
                                            <w:right w:val="none" w:sz="0" w:space="0" w:color="auto"/>
                                          </w:divBdr>
                                        </w:div>
                                      </w:divsChild>
                                    </w:div>
                                    <w:div w:id="1176921922">
                                      <w:marLeft w:val="0"/>
                                      <w:marRight w:val="0"/>
                                      <w:marTop w:val="0"/>
                                      <w:marBottom w:val="0"/>
                                      <w:divBdr>
                                        <w:top w:val="none" w:sz="0" w:space="0" w:color="auto"/>
                                        <w:left w:val="none" w:sz="0" w:space="0" w:color="auto"/>
                                        <w:bottom w:val="none" w:sz="0" w:space="0" w:color="auto"/>
                                        <w:right w:val="none" w:sz="0" w:space="0" w:color="auto"/>
                                      </w:divBdr>
                                      <w:divsChild>
                                        <w:div w:id="6573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8966798">
          <w:marLeft w:val="0"/>
          <w:marRight w:val="0"/>
          <w:marTop w:val="0"/>
          <w:marBottom w:val="0"/>
          <w:divBdr>
            <w:top w:val="none" w:sz="0" w:space="0" w:color="auto"/>
            <w:left w:val="none" w:sz="0" w:space="0" w:color="auto"/>
            <w:bottom w:val="none" w:sz="0" w:space="0" w:color="auto"/>
            <w:right w:val="none" w:sz="0" w:space="0" w:color="auto"/>
          </w:divBdr>
          <w:divsChild>
            <w:div w:id="703795868">
              <w:marLeft w:val="0"/>
              <w:marRight w:val="0"/>
              <w:marTop w:val="0"/>
              <w:marBottom w:val="0"/>
              <w:divBdr>
                <w:top w:val="none" w:sz="0" w:space="0" w:color="auto"/>
                <w:left w:val="none" w:sz="0" w:space="0" w:color="auto"/>
                <w:bottom w:val="none" w:sz="0" w:space="0" w:color="auto"/>
                <w:right w:val="none" w:sz="0" w:space="0" w:color="auto"/>
              </w:divBdr>
              <w:divsChild>
                <w:div w:id="189686241">
                  <w:marLeft w:val="0"/>
                  <w:marRight w:val="0"/>
                  <w:marTop w:val="0"/>
                  <w:marBottom w:val="0"/>
                  <w:divBdr>
                    <w:top w:val="none" w:sz="0" w:space="0" w:color="auto"/>
                    <w:left w:val="none" w:sz="0" w:space="0" w:color="auto"/>
                    <w:bottom w:val="none" w:sz="0" w:space="0" w:color="auto"/>
                    <w:right w:val="none" w:sz="0" w:space="0" w:color="auto"/>
                  </w:divBdr>
                  <w:divsChild>
                    <w:div w:id="819614996">
                      <w:marLeft w:val="0"/>
                      <w:marRight w:val="0"/>
                      <w:marTop w:val="0"/>
                      <w:marBottom w:val="0"/>
                      <w:divBdr>
                        <w:top w:val="none" w:sz="0" w:space="0" w:color="auto"/>
                        <w:left w:val="none" w:sz="0" w:space="0" w:color="auto"/>
                        <w:bottom w:val="none" w:sz="0" w:space="0" w:color="auto"/>
                        <w:right w:val="none" w:sz="0" w:space="0" w:color="auto"/>
                      </w:divBdr>
                      <w:divsChild>
                        <w:div w:id="379286964">
                          <w:marLeft w:val="0"/>
                          <w:marRight w:val="0"/>
                          <w:marTop w:val="0"/>
                          <w:marBottom w:val="0"/>
                          <w:divBdr>
                            <w:top w:val="none" w:sz="0" w:space="0" w:color="auto"/>
                            <w:left w:val="none" w:sz="0" w:space="0" w:color="auto"/>
                            <w:bottom w:val="none" w:sz="0" w:space="0" w:color="auto"/>
                            <w:right w:val="none" w:sz="0" w:space="0" w:color="auto"/>
                          </w:divBdr>
                          <w:divsChild>
                            <w:div w:id="1151362296">
                              <w:marLeft w:val="0"/>
                              <w:marRight w:val="0"/>
                              <w:marTop w:val="0"/>
                              <w:marBottom w:val="0"/>
                              <w:divBdr>
                                <w:top w:val="none" w:sz="0" w:space="0" w:color="auto"/>
                                <w:left w:val="none" w:sz="0" w:space="0" w:color="auto"/>
                                <w:bottom w:val="none" w:sz="0" w:space="0" w:color="auto"/>
                                <w:right w:val="none" w:sz="0" w:space="0" w:color="auto"/>
                              </w:divBdr>
                              <w:divsChild>
                                <w:div w:id="1164052516">
                                  <w:marLeft w:val="0"/>
                                  <w:marRight w:val="0"/>
                                  <w:marTop w:val="0"/>
                                  <w:marBottom w:val="0"/>
                                  <w:divBdr>
                                    <w:top w:val="none" w:sz="0" w:space="0" w:color="auto"/>
                                    <w:left w:val="none" w:sz="0" w:space="0" w:color="auto"/>
                                    <w:bottom w:val="none" w:sz="0" w:space="0" w:color="auto"/>
                                    <w:right w:val="none" w:sz="0" w:space="0" w:color="auto"/>
                                  </w:divBdr>
                                  <w:divsChild>
                                    <w:div w:id="153269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6730167">
          <w:marLeft w:val="0"/>
          <w:marRight w:val="0"/>
          <w:marTop w:val="0"/>
          <w:marBottom w:val="0"/>
          <w:divBdr>
            <w:top w:val="none" w:sz="0" w:space="0" w:color="auto"/>
            <w:left w:val="none" w:sz="0" w:space="0" w:color="auto"/>
            <w:bottom w:val="none" w:sz="0" w:space="0" w:color="auto"/>
            <w:right w:val="none" w:sz="0" w:space="0" w:color="auto"/>
          </w:divBdr>
          <w:divsChild>
            <w:div w:id="752896921">
              <w:marLeft w:val="0"/>
              <w:marRight w:val="0"/>
              <w:marTop w:val="0"/>
              <w:marBottom w:val="0"/>
              <w:divBdr>
                <w:top w:val="none" w:sz="0" w:space="0" w:color="auto"/>
                <w:left w:val="none" w:sz="0" w:space="0" w:color="auto"/>
                <w:bottom w:val="none" w:sz="0" w:space="0" w:color="auto"/>
                <w:right w:val="none" w:sz="0" w:space="0" w:color="auto"/>
              </w:divBdr>
              <w:divsChild>
                <w:div w:id="1399205142">
                  <w:marLeft w:val="0"/>
                  <w:marRight w:val="0"/>
                  <w:marTop w:val="0"/>
                  <w:marBottom w:val="0"/>
                  <w:divBdr>
                    <w:top w:val="none" w:sz="0" w:space="0" w:color="auto"/>
                    <w:left w:val="none" w:sz="0" w:space="0" w:color="auto"/>
                    <w:bottom w:val="none" w:sz="0" w:space="0" w:color="auto"/>
                    <w:right w:val="none" w:sz="0" w:space="0" w:color="auto"/>
                  </w:divBdr>
                  <w:divsChild>
                    <w:div w:id="1276519896">
                      <w:marLeft w:val="0"/>
                      <w:marRight w:val="0"/>
                      <w:marTop w:val="0"/>
                      <w:marBottom w:val="0"/>
                      <w:divBdr>
                        <w:top w:val="none" w:sz="0" w:space="0" w:color="auto"/>
                        <w:left w:val="none" w:sz="0" w:space="0" w:color="auto"/>
                        <w:bottom w:val="none" w:sz="0" w:space="0" w:color="auto"/>
                        <w:right w:val="none" w:sz="0" w:space="0" w:color="auto"/>
                      </w:divBdr>
                      <w:divsChild>
                        <w:div w:id="2115056182">
                          <w:marLeft w:val="0"/>
                          <w:marRight w:val="0"/>
                          <w:marTop w:val="0"/>
                          <w:marBottom w:val="0"/>
                          <w:divBdr>
                            <w:top w:val="none" w:sz="0" w:space="0" w:color="auto"/>
                            <w:left w:val="none" w:sz="0" w:space="0" w:color="auto"/>
                            <w:bottom w:val="none" w:sz="0" w:space="0" w:color="auto"/>
                            <w:right w:val="none" w:sz="0" w:space="0" w:color="auto"/>
                          </w:divBdr>
                          <w:divsChild>
                            <w:div w:id="738671290">
                              <w:marLeft w:val="0"/>
                              <w:marRight w:val="0"/>
                              <w:marTop w:val="0"/>
                              <w:marBottom w:val="0"/>
                              <w:divBdr>
                                <w:top w:val="none" w:sz="0" w:space="0" w:color="auto"/>
                                <w:left w:val="none" w:sz="0" w:space="0" w:color="auto"/>
                                <w:bottom w:val="none" w:sz="0" w:space="0" w:color="auto"/>
                                <w:right w:val="none" w:sz="0" w:space="0" w:color="auto"/>
                              </w:divBdr>
                              <w:divsChild>
                                <w:div w:id="2087533840">
                                  <w:marLeft w:val="0"/>
                                  <w:marRight w:val="0"/>
                                  <w:marTop w:val="0"/>
                                  <w:marBottom w:val="0"/>
                                  <w:divBdr>
                                    <w:top w:val="none" w:sz="0" w:space="0" w:color="auto"/>
                                    <w:left w:val="none" w:sz="0" w:space="0" w:color="auto"/>
                                    <w:bottom w:val="none" w:sz="0" w:space="0" w:color="auto"/>
                                    <w:right w:val="none" w:sz="0" w:space="0" w:color="auto"/>
                                  </w:divBdr>
                                  <w:divsChild>
                                    <w:div w:id="1573390245">
                                      <w:blockQuote w:val="1"/>
                                      <w:marLeft w:val="720"/>
                                      <w:marRight w:val="720"/>
                                      <w:marTop w:val="100"/>
                                      <w:marBottom w:val="100"/>
                                      <w:divBdr>
                                        <w:top w:val="none" w:sz="0" w:space="0" w:color="auto"/>
                                        <w:left w:val="none" w:sz="0" w:space="0" w:color="auto"/>
                                        <w:bottom w:val="none" w:sz="0" w:space="0" w:color="auto"/>
                                        <w:right w:val="none" w:sz="0" w:space="0" w:color="auto"/>
                                      </w:divBdr>
                                    </w:div>
                                    <w:div w:id="1262957494">
                                      <w:blockQuote w:val="1"/>
                                      <w:marLeft w:val="720"/>
                                      <w:marRight w:val="720"/>
                                      <w:marTop w:val="100"/>
                                      <w:marBottom w:val="100"/>
                                      <w:divBdr>
                                        <w:top w:val="none" w:sz="0" w:space="0" w:color="auto"/>
                                        <w:left w:val="none" w:sz="0" w:space="0" w:color="auto"/>
                                        <w:bottom w:val="none" w:sz="0" w:space="0" w:color="auto"/>
                                        <w:right w:val="none" w:sz="0" w:space="0" w:color="auto"/>
                                      </w:divBdr>
                                    </w:div>
                                    <w:div w:id="1597980768">
                                      <w:blockQuote w:val="1"/>
                                      <w:marLeft w:val="720"/>
                                      <w:marRight w:val="720"/>
                                      <w:marTop w:val="100"/>
                                      <w:marBottom w:val="100"/>
                                      <w:divBdr>
                                        <w:top w:val="none" w:sz="0" w:space="0" w:color="auto"/>
                                        <w:left w:val="none" w:sz="0" w:space="0" w:color="auto"/>
                                        <w:bottom w:val="none" w:sz="0" w:space="0" w:color="auto"/>
                                        <w:right w:val="none" w:sz="0" w:space="0" w:color="auto"/>
                                      </w:divBdr>
                                    </w:div>
                                    <w:div w:id="998311485">
                                      <w:blockQuote w:val="1"/>
                                      <w:marLeft w:val="720"/>
                                      <w:marRight w:val="720"/>
                                      <w:marTop w:val="100"/>
                                      <w:marBottom w:val="100"/>
                                      <w:divBdr>
                                        <w:top w:val="none" w:sz="0" w:space="0" w:color="auto"/>
                                        <w:left w:val="none" w:sz="0" w:space="0" w:color="auto"/>
                                        <w:bottom w:val="none" w:sz="0" w:space="0" w:color="auto"/>
                                        <w:right w:val="none" w:sz="0" w:space="0" w:color="auto"/>
                                      </w:divBdr>
                                    </w:div>
                                    <w:div w:id="480268136">
                                      <w:marLeft w:val="0"/>
                                      <w:marRight w:val="0"/>
                                      <w:marTop w:val="0"/>
                                      <w:marBottom w:val="0"/>
                                      <w:divBdr>
                                        <w:top w:val="none" w:sz="0" w:space="0" w:color="auto"/>
                                        <w:left w:val="none" w:sz="0" w:space="0" w:color="auto"/>
                                        <w:bottom w:val="none" w:sz="0" w:space="0" w:color="auto"/>
                                        <w:right w:val="none" w:sz="0" w:space="0" w:color="auto"/>
                                      </w:divBdr>
                                      <w:divsChild>
                                        <w:div w:id="406193220">
                                          <w:marLeft w:val="0"/>
                                          <w:marRight w:val="0"/>
                                          <w:marTop w:val="0"/>
                                          <w:marBottom w:val="0"/>
                                          <w:divBdr>
                                            <w:top w:val="none" w:sz="0" w:space="0" w:color="auto"/>
                                            <w:left w:val="none" w:sz="0" w:space="0" w:color="auto"/>
                                            <w:bottom w:val="none" w:sz="0" w:space="0" w:color="auto"/>
                                            <w:right w:val="none" w:sz="0" w:space="0" w:color="auto"/>
                                          </w:divBdr>
                                          <w:divsChild>
                                            <w:div w:id="2091273562">
                                              <w:marLeft w:val="0"/>
                                              <w:marRight w:val="0"/>
                                              <w:marTop w:val="0"/>
                                              <w:marBottom w:val="0"/>
                                              <w:divBdr>
                                                <w:top w:val="none" w:sz="0" w:space="0" w:color="auto"/>
                                                <w:left w:val="none" w:sz="0" w:space="0" w:color="auto"/>
                                                <w:bottom w:val="none" w:sz="0" w:space="0" w:color="auto"/>
                                                <w:right w:val="none" w:sz="0" w:space="0" w:color="auto"/>
                                              </w:divBdr>
                                              <w:divsChild>
                                                <w:div w:id="1787580815">
                                                  <w:marLeft w:val="0"/>
                                                  <w:marRight w:val="0"/>
                                                  <w:marTop w:val="0"/>
                                                  <w:marBottom w:val="0"/>
                                                  <w:divBdr>
                                                    <w:top w:val="none" w:sz="0" w:space="0" w:color="auto"/>
                                                    <w:left w:val="none" w:sz="0" w:space="0" w:color="auto"/>
                                                    <w:bottom w:val="none" w:sz="0" w:space="0" w:color="auto"/>
                                                    <w:right w:val="none" w:sz="0" w:space="0" w:color="auto"/>
                                                  </w:divBdr>
                                                  <w:divsChild>
                                                    <w:div w:id="1183860583">
                                                      <w:marLeft w:val="0"/>
                                                      <w:marRight w:val="0"/>
                                                      <w:marTop w:val="0"/>
                                                      <w:marBottom w:val="0"/>
                                                      <w:divBdr>
                                                        <w:top w:val="none" w:sz="0" w:space="0" w:color="auto"/>
                                                        <w:left w:val="none" w:sz="0" w:space="0" w:color="auto"/>
                                                        <w:bottom w:val="none" w:sz="0" w:space="0" w:color="auto"/>
                                                        <w:right w:val="none" w:sz="0" w:space="0" w:color="auto"/>
                                                      </w:divBdr>
                                                      <w:divsChild>
                                                        <w:div w:id="691761529">
                                                          <w:marLeft w:val="0"/>
                                                          <w:marRight w:val="0"/>
                                                          <w:marTop w:val="0"/>
                                                          <w:marBottom w:val="0"/>
                                                          <w:divBdr>
                                                            <w:top w:val="none" w:sz="0" w:space="0" w:color="auto"/>
                                                            <w:left w:val="none" w:sz="0" w:space="0" w:color="auto"/>
                                                            <w:bottom w:val="none" w:sz="0" w:space="0" w:color="auto"/>
                                                            <w:right w:val="none" w:sz="0" w:space="0" w:color="auto"/>
                                                          </w:divBdr>
                                                          <w:divsChild>
                                                            <w:div w:id="1080492934">
                                                              <w:marLeft w:val="0"/>
                                                              <w:marRight w:val="0"/>
                                                              <w:marTop w:val="0"/>
                                                              <w:marBottom w:val="0"/>
                                                              <w:divBdr>
                                                                <w:top w:val="none" w:sz="0" w:space="0" w:color="auto"/>
                                                                <w:left w:val="none" w:sz="0" w:space="0" w:color="auto"/>
                                                                <w:bottom w:val="none" w:sz="0" w:space="0" w:color="auto"/>
                                                                <w:right w:val="none" w:sz="0" w:space="0" w:color="auto"/>
                                                              </w:divBdr>
                                                              <w:divsChild>
                                                                <w:div w:id="301541994">
                                                                  <w:marLeft w:val="0"/>
                                                                  <w:marRight w:val="0"/>
                                                                  <w:marTop w:val="0"/>
                                                                  <w:marBottom w:val="0"/>
                                                                  <w:divBdr>
                                                                    <w:top w:val="none" w:sz="0" w:space="0" w:color="auto"/>
                                                                    <w:left w:val="none" w:sz="0" w:space="0" w:color="auto"/>
                                                                    <w:bottom w:val="none" w:sz="0" w:space="0" w:color="auto"/>
                                                                    <w:right w:val="none" w:sz="0" w:space="0" w:color="auto"/>
                                                                  </w:divBdr>
                                                                  <w:divsChild>
                                                                    <w:div w:id="104422941">
                                                                      <w:marLeft w:val="0"/>
                                                                      <w:marRight w:val="0"/>
                                                                      <w:marTop w:val="0"/>
                                                                      <w:marBottom w:val="0"/>
                                                                      <w:divBdr>
                                                                        <w:top w:val="none" w:sz="0" w:space="0" w:color="auto"/>
                                                                        <w:left w:val="none" w:sz="0" w:space="0" w:color="auto"/>
                                                                        <w:bottom w:val="none" w:sz="0" w:space="0" w:color="auto"/>
                                                                        <w:right w:val="none" w:sz="0" w:space="0" w:color="auto"/>
                                                                      </w:divBdr>
                                                                      <w:divsChild>
                                                                        <w:div w:id="1638416418">
                                                                          <w:marLeft w:val="0"/>
                                                                          <w:marRight w:val="0"/>
                                                                          <w:marTop w:val="0"/>
                                                                          <w:marBottom w:val="0"/>
                                                                          <w:divBdr>
                                                                            <w:top w:val="none" w:sz="0" w:space="0" w:color="auto"/>
                                                                            <w:left w:val="none" w:sz="0" w:space="0" w:color="auto"/>
                                                                            <w:bottom w:val="none" w:sz="0" w:space="0" w:color="auto"/>
                                                                            <w:right w:val="none" w:sz="0" w:space="0" w:color="auto"/>
                                                                          </w:divBdr>
                                                                          <w:divsChild>
                                                                            <w:div w:id="1162308134">
                                                                              <w:marLeft w:val="0"/>
                                                                              <w:marRight w:val="0"/>
                                                                              <w:marTop w:val="0"/>
                                                                              <w:marBottom w:val="0"/>
                                                                              <w:divBdr>
                                                                                <w:top w:val="none" w:sz="0" w:space="0" w:color="auto"/>
                                                                                <w:left w:val="none" w:sz="0" w:space="0" w:color="auto"/>
                                                                                <w:bottom w:val="none" w:sz="0" w:space="0" w:color="auto"/>
                                                                                <w:right w:val="none" w:sz="0" w:space="0" w:color="auto"/>
                                                                              </w:divBdr>
                                                                              <w:divsChild>
                                                                                <w:div w:id="1560095081">
                                                                                  <w:marLeft w:val="0"/>
                                                                                  <w:marRight w:val="0"/>
                                                                                  <w:marTop w:val="0"/>
                                                                                  <w:marBottom w:val="0"/>
                                                                                  <w:divBdr>
                                                                                    <w:top w:val="none" w:sz="0" w:space="0" w:color="auto"/>
                                                                                    <w:left w:val="none" w:sz="0" w:space="0" w:color="auto"/>
                                                                                    <w:bottom w:val="none" w:sz="0" w:space="0" w:color="auto"/>
                                                                                    <w:right w:val="none" w:sz="0" w:space="0" w:color="auto"/>
                                                                                  </w:divBdr>
                                                                                  <w:divsChild>
                                                                                    <w:div w:id="124387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403261">
                                      <w:marLeft w:val="0"/>
                                      <w:marRight w:val="0"/>
                                      <w:marTop w:val="0"/>
                                      <w:marBottom w:val="0"/>
                                      <w:divBdr>
                                        <w:top w:val="none" w:sz="0" w:space="0" w:color="auto"/>
                                        <w:left w:val="none" w:sz="0" w:space="0" w:color="auto"/>
                                        <w:bottom w:val="none" w:sz="0" w:space="0" w:color="auto"/>
                                        <w:right w:val="none" w:sz="0" w:space="0" w:color="auto"/>
                                      </w:divBdr>
                                      <w:divsChild>
                                        <w:div w:id="484397879">
                                          <w:marLeft w:val="0"/>
                                          <w:marRight w:val="0"/>
                                          <w:marTop w:val="0"/>
                                          <w:marBottom w:val="0"/>
                                          <w:divBdr>
                                            <w:top w:val="none" w:sz="0" w:space="0" w:color="auto"/>
                                            <w:left w:val="none" w:sz="0" w:space="0" w:color="auto"/>
                                            <w:bottom w:val="none" w:sz="0" w:space="0" w:color="auto"/>
                                            <w:right w:val="none" w:sz="0" w:space="0" w:color="auto"/>
                                          </w:divBdr>
                                          <w:divsChild>
                                            <w:div w:id="1010251610">
                                              <w:marLeft w:val="0"/>
                                              <w:marRight w:val="0"/>
                                              <w:marTop w:val="0"/>
                                              <w:marBottom w:val="0"/>
                                              <w:divBdr>
                                                <w:top w:val="none" w:sz="0" w:space="0" w:color="auto"/>
                                                <w:left w:val="none" w:sz="0" w:space="0" w:color="auto"/>
                                                <w:bottom w:val="none" w:sz="0" w:space="0" w:color="auto"/>
                                                <w:right w:val="none" w:sz="0" w:space="0" w:color="auto"/>
                                              </w:divBdr>
                                              <w:divsChild>
                                                <w:div w:id="2055806052">
                                                  <w:marLeft w:val="0"/>
                                                  <w:marRight w:val="0"/>
                                                  <w:marTop w:val="0"/>
                                                  <w:marBottom w:val="0"/>
                                                  <w:divBdr>
                                                    <w:top w:val="none" w:sz="0" w:space="0" w:color="auto"/>
                                                    <w:left w:val="none" w:sz="0" w:space="0" w:color="auto"/>
                                                    <w:bottom w:val="none" w:sz="0" w:space="0" w:color="auto"/>
                                                    <w:right w:val="none" w:sz="0" w:space="0" w:color="auto"/>
                                                  </w:divBdr>
                                                  <w:divsChild>
                                                    <w:div w:id="279722872">
                                                      <w:marLeft w:val="0"/>
                                                      <w:marRight w:val="0"/>
                                                      <w:marTop w:val="0"/>
                                                      <w:marBottom w:val="0"/>
                                                      <w:divBdr>
                                                        <w:top w:val="none" w:sz="0" w:space="0" w:color="auto"/>
                                                        <w:left w:val="none" w:sz="0" w:space="0" w:color="auto"/>
                                                        <w:bottom w:val="none" w:sz="0" w:space="0" w:color="auto"/>
                                                        <w:right w:val="none" w:sz="0" w:space="0" w:color="auto"/>
                                                      </w:divBdr>
                                                      <w:divsChild>
                                                        <w:div w:id="1961453352">
                                                          <w:marLeft w:val="0"/>
                                                          <w:marRight w:val="0"/>
                                                          <w:marTop w:val="0"/>
                                                          <w:marBottom w:val="0"/>
                                                          <w:divBdr>
                                                            <w:top w:val="none" w:sz="0" w:space="0" w:color="auto"/>
                                                            <w:left w:val="none" w:sz="0" w:space="0" w:color="auto"/>
                                                            <w:bottom w:val="none" w:sz="0" w:space="0" w:color="auto"/>
                                                            <w:right w:val="none" w:sz="0" w:space="0" w:color="auto"/>
                                                          </w:divBdr>
                                                          <w:divsChild>
                                                            <w:div w:id="537427473">
                                                              <w:marLeft w:val="0"/>
                                                              <w:marRight w:val="0"/>
                                                              <w:marTop w:val="0"/>
                                                              <w:marBottom w:val="0"/>
                                                              <w:divBdr>
                                                                <w:top w:val="none" w:sz="0" w:space="0" w:color="auto"/>
                                                                <w:left w:val="none" w:sz="0" w:space="0" w:color="auto"/>
                                                                <w:bottom w:val="none" w:sz="0" w:space="0" w:color="auto"/>
                                                                <w:right w:val="none" w:sz="0" w:space="0" w:color="auto"/>
                                                              </w:divBdr>
                                                              <w:divsChild>
                                                                <w:div w:id="1050149639">
                                                                  <w:marLeft w:val="0"/>
                                                                  <w:marRight w:val="0"/>
                                                                  <w:marTop w:val="0"/>
                                                                  <w:marBottom w:val="0"/>
                                                                  <w:divBdr>
                                                                    <w:top w:val="none" w:sz="0" w:space="0" w:color="auto"/>
                                                                    <w:left w:val="none" w:sz="0" w:space="0" w:color="auto"/>
                                                                    <w:bottom w:val="none" w:sz="0" w:space="0" w:color="auto"/>
                                                                    <w:right w:val="none" w:sz="0" w:space="0" w:color="auto"/>
                                                                  </w:divBdr>
                                                                  <w:divsChild>
                                                                    <w:div w:id="1071386286">
                                                                      <w:marLeft w:val="0"/>
                                                                      <w:marRight w:val="0"/>
                                                                      <w:marTop w:val="0"/>
                                                                      <w:marBottom w:val="0"/>
                                                                      <w:divBdr>
                                                                        <w:top w:val="none" w:sz="0" w:space="0" w:color="auto"/>
                                                                        <w:left w:val="none" w:sz="0" w:space="0" w:color="auto"/>
                                                                        <w:bottom w:val="none" w:sz="0" w:space="0" w:color="auto"/>
                                                                        <w:right w:val="none" w:sz="0" w:space="0" w:color="auto"/>
                                                                      </w:divBdr>
                                                                      <w:divsChild>
                                                                        <w:div w:id="941496570">
                                                                          <w:marLeft w:val="0"/>
                                                                          <w:marRight w:val="0"/>
                                                                          <w:marTop w:val="0"/>
                                                                          <w:marBottom w:val="0"/>
                                                                          <w:divBdr>
                                                                            <w:top w:val="none" w:sz="0" w:space="0" w:color="auto"/>
                                                                            <w:left w:val="none" w:sz="0" w:space="0" w:color="auto"/>
                                                                            <w:bottom w:val="none" w:sz="0" w:space="0" w:color="auto"/>
                                                                            <w:right w:val="none" w:sz="0" w:space="0" w:color="auto"/>
                                                                          </w:divBdr>
                                                                          <w:divsChild>
                                                                            <w:div w:id="1690716724">
                                                                              <w:marLeft w:val="0"/>
                                                                              <w:marRight w:val="0"/>
                                                                              <w:marTop w:val="0"/>
                                                                              <w:marBottom w:val="0"/>
                                                                              <w:divBdr>
                                                                                <w:top w:val="none" w:sz="0" w:space="0" w:color="auto"/>
                                                                                <w:left w:val="none" w:sz="0" w:space="0" w:color="auto"/>
                                                                                <w:bottom w:val="none" w:sz="0" w:space="0" w:color="auto"/>
                                                                                <w:right w:val="none" w:sz="0" w:space="0" w:color="auto"/>
                                                                              </w:divBdr>
                                                                              <w:divsChild>
                                                                                <w:div w:id="698510756">
                                                                                  <w:marLeft w:val="0"/>
                                                                                  <w:marRight w:val="0"/>
                                                                                  <w:marTop w:val="0"/>
                                                                                  <w:marBottom w:val="0"/>
                                                                                  <w:divBdr>
                                                                                    <w:top w:val="none" w:sz="0" w:space="0" w:color="auto"/>
                                                                                    <w:left w:val="none" w:sz="0" w:space="0" w:color="auto"/>
                                                                                    <w:bottom w:val="none" w:sz="0" w:space="0" w:color="auto"/>
                                                                                    <w:right w:val="none" w:sz="0" w:space="0" w:color="auto"/>
                                                                                  </w:divBdr>
                                                                                  <w:divsChild>
                                                                                    <w:div w:id="206000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44894494">
      <w:bodyDiv w:val="1"/>
      <w:marLeft w:val="0"/>
      <w:marRight w:val="0"/>
      <w:marTop w:val="0"/>
      <w:marBottom w:val="0"/>
      <w:divBdr>
        <w:top w:val="none" w:sz="0" w:space="0" w:color="auto"/>
        <w:left w:val="none" w:sz="0" w:space="0" w:color="auto"/>
        <w:bottom w:val="none" w:sz="0" w:space="0" w:color="auto"/>
        <w:right w:val="none" w:sz="0" w:space="0" w:color="auto"/>
      </w:divBdr>
    </w:div>
    <w:div w:id="647784769">
      <w:bodyDiv w:val="1"/>
      <w:marLeft w:val="0"/>
      <w:marRight w:val="0"/>
      <w:marTop w:val="0"/>
      <w:marBottom w:val="0"/>
      <w:divBdr>
        <w:top w:val="none" w:sz="0" w:space="0" w:color="auto"/>
        <w:left w:val="none" w:sz="0" w:space="0" w:color="auto"/>
        <w:bottom w:val="none" w:sz="0" w:space="0" w:color="auto"/>
        <w:right w:val="none" w:sz="0" w:space="0" w:color="auto"/>
      </w:divBdr>
    </w:div>
    <w:div w:id="792215992">
      <w:bodyDiv w:val="1"/>
      <w:marLeft w:val="0"/>
      <w:marRight w:val="0"/>
      <w:marTop w:val="0"/>
      <w:marBottom w:val="0"/>
      <w:divBdr>
        <w:top w:val="none" w:sz="0" w:space="0" w:color="auto"/>
        <w:left w:val="none" w:sz="0" w:space="0" w:color="auto"/>
        <w:bottom w:val="none" w:sz="0" w:space="0" w:color="auto"/>
        <w:right w:val="none" w:sz="0" w:space="0" w:color="auto"/>
      </w:divBdr>
      <w:divsChild>
        <w:div w:id="1967738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8062612">
      <w:bodyDiv w:val="1"/>
      <w:marLeft w:val="0"/>
      <w:marRight w:val="0"/>
      <w:marTop w:val="0"/>
      <w:marBottom w:val="0"/>
      <w:divBdr>
        <w:top w:val="none" w:sz="0" w:space="0" w:color="auto"/>
        <w:left w:val="none" w:sz="0" w:space="0" w:color="auto"/>
        <w:bottom w:val="none" w:sz="0" w:space="0" w:color="auto"/>
        <w:right w:val="none" w:sz="0" w:space="0" w:color="auto"/>
      </w:divBdr>
    </w:div>
    <w:div w:id="853617879">
      <w:bodyDiv w:val="1"/>
      <w:marLeft w:val="0"/>
      <w:marRight w:val="0"/>
      <w:marTop w:val="0"/>
      <w:marBottom w:val="0"/>
      <w:divBdr>
        <w:top w:val="none" w:sz="0" w:space="0" w:color="auto"/>
        <w:left w:val="none" w:sz="0" w:space="0" w:color="auto"/>
        <w:bottom w:val="none" w:sz="0" w:space="0" w:color="auto"/>
        <w:right w:val="none" w:sz="0" w:space="0" w:color="auto"/>
      </w:divBdr>
    </w:div>
    <w:div w:id="920137343">
      <w:bodyDiv w:val="1"/>
      <w:marLeft w:val="0"/>
      <w:marRight w:val="0"/>
      <w:marTop w:val="0"/>
      <w:marBottom w:val="0"/>
      <w:divBdr>
        <w:top w:val="none" w:sz="0" w:space="0" w:color="auto"/>
        <w:left w:val="none" w:sz="0" w:space="0" w:color="auto"/>
        <w:bottom w:val="none" w:sz="0" w:space="0" w:color="auto"/>
        <w:right w:val="none" w:sz="0" w:space="0" w:color="auto"/>
      </w:divBdr>
    </w:div>
    <w:div w:id="991759937">
      <w:bodyDiv w:val="1"/>
      <w:marLeft w:val="0"/>
      <w:marRight w:val="0"/>
      <w:marTop w:val="0"/>
      <w:marBottom w:val="0"/>
      <w:divBdr>
        <w:top w:val="none" w:sz="0" w:space="0" w:color="auto"/>
        <w:left w:val="none" w:sz="0" w:space="0" w:color="auto"/>
        <w:bottom w:val="none" w:sz="0" w:space="0" w:color="auto"/>
        <w:right w:val="none" w:sz="0" w:space="0" w:color="auto"/>
      </w:divBdr>
    </w:div>
    <w:div w:id="1086726519">
      <w:bodyDiv w:val="1"/>
      <w:marLeft w:val="0"/>
      <w:marRight w:val="0"/>
      <w:marTop w:val="0"/>
      <w:marBottom w:val="0"/>
      <w:divBdr>
        <w:top w:val="none" w:sz="0" w:space="0" w:color="auto"/>
        <w:left w:val="none" w:sz="0" w:space="0" w:color="auto"/>
        <w:bottom w:val="none" w:sz="0" w:space="0" w:color="auto"/>
        <w:right w:val="none" w:sz="0" w:space="0" w:color="auto"/>
      </w:divBdr>
    </w:div>
    <w:div w:id="1160578456">
      <w:bodyDiv w:val="1"/>
      <w:marLeft w:val="0"/>
      <w:marRight w:val="0"/>
      <w:marTop w:val="0"/>
      <w:marBottom w:val="0"/>
      <w:divBdr>
        <w:top w:val="none" w:sz="0" w:space="0" w:color="auto"/>
        <w:left w:val="none" w:sz="0" w:space="0" w:color="auto"/>
        <w:bottom w:val="none" w:sz="0" w:space="0" w:color="auto"/>
        <w:right w:val="none" w:sz="0" w:space="0" w:color="auto"/>
      </w:divBdr>
      <w:divsChild>
        <w:div w:id="8124540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5481041">
      <w:bodyDiv w:val="1"/>
      <w:marLeft w:val="0"/>
      <w:marRight w:val="0"/>
      <w:marTop w:val="0"/>
      <w:marBottom w:val="0"/>
      <w:divBdr>
        <w:top w:val="none" w:sz="0" w:space="0" w:color="auto"/>
        <w:left w:val="none" w:sz="0" w:space="0" w:color="auto"/>
        <w:bottom w:val="none" w:sz="0" w:space="0" w:color="auto"/>
        <w:right w:val="none" w:sz="0" w:space="0" w:color="auto"/>
      </w:divBdr>
    </w:div>
    <w:div w:id="1196624335">
      <w:bodyDiv w:val="1"/>
      <w:marLeft w:val="0"/>
      <w:marRight w:val="0"/>
      <w:marTop w:val="0"/>
      <w:marBottom w:val="0"/>
      <w:divBdr>
        <w:top w:val="none" w:sz="0" w:space="0" w:color="auto"/>
        <w:left w:val="none" w:sz="0" w:space="0" w:color="auto"/>
        <w:bottom w:val="none" w:sz="0" w:space="0" w:color="auto"/>
        <w:right w:val="none" w:sz="0" w:space="0" w:color="auto"/>
      </w:divBdr>
    </w:div>
    <w:div w:id="1255438860">
      <w:bodyDiv w:val="1"/>
      <w:marLeft w:val="0"/>
      <w:marRight w:val="0"/>
      <w:marTop w:val="0"/>
      <w:marBottom w:val="0"/>
      <w:divBdr>
        <w:top w:val="none" w:sz="0" w:space="0" w:color="auto"/>
        <w:left w:val="none" w:sz="0" w:space="0" w:color="auto"/>
        <w:bottom w:val="none" w:sz="0" w:space="0" w:color="auto"/>
        <w:right w:val="none" w:sz="0" w:space="0" w:color="auto"/>
      </w:divBdr>
    </w:div>
    <w:div w:id="1257790549">
      <w:bodyDiv w:val="1"/>
      <w:marLeft w:val="0"/>
      <w:marRight w:val="0"/>
      <w:marTop w:val="0"/>
      <w:marBottom w:val="0"/>
      <w:divBdr>
        <w:top w:val="none" w:sz="0" w:space="0" w:color="auto"/>
        <w:left w:val="none" w:sz="0" w:space="0" w:color="auto"/>
        <w:bottom w:val="none" w:sz="0" w:space="0" w:color="auto"/>
        <w:right w:val="none" w:sz="0" w:space="0" w:color="auto"/>
      </w:divBdr>
    </w:div>
    <w:div w:id="1266495153">
      <w:bodyDiv w:val="1"/>
      <w:marLeft w:val="0"/>
      <w:marRight w:val="0"/>
      <w:marTop w:val="0"/>
      <w:marBottom w:val="0"/>
      <w:divBdr>
        <w:top w:val="none" w:sz="0" w:space="0" w:color="auto"/>
        <w:left w:val="none" w:sz="0" w:space="0" w:color="auto"/>
        <w:bottom w:val="none" w:sz="0" w:space="0" w:color="auto"/>
        <w:right w:val="none" w:sz="0" w:space="0" w:color="auto"/>
      </w:divBdr>
      <w:divsChild>
        <w:div w:id="615478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1960381">
      <w:bodyDiv w:val="1"/>
      <w:marLeft w:val="0"/>
      <w:marRight w:val="0"/>
      <w:marTop w:val="0"/>
      <w:marBottom w:val="0"/>
      <w:divBdr>
        <w:top w:val="none" w:sz="0" w:space="0" w:color="auto"/>
        <w:left w:val="none" w:sz="0" w:space="0" w:color="auto"/>
        <w:bottom w:val="none" w:sz="0" w:space="0" w:color="auto"/>
        <w:right w:val="none" w:sz="0" w:space="0" w:color="auto"/>
      </w:divBdr>
    </w:div>
    <w:div w:id="1330643250">
      <w:bodyDiv w:val="1"/>
      <w:marLeft w:val="0"/>
      <w:marRight w:val="0"/>
      <w:marTop w:val="0"/>
      <w:marBottom w:val="0"/>
      <w:divBdr>
        <w:top w:val="none" w:sz="0" w:space="0" w:color="auto"/>
        <w:left w:val="none" w:sz="0" w:space="0" w:color="auto"/>
        <w:bottom w:val="none" w:sz="0" w:space="0" w:color="auto"/>
        <w:right w:val="none" w:sz="0" w:space="0" w:color="auto"/>
      </w:divBdr>
    </w:div>
    <w:div w:id="1385643990">
      <w:bodyDiv w:val="1"/>
      <w:marLeft w:val="0"/>
      <w:marRight w:val="0"/>
      <w:marTop w:val="0"/>
      <w:marBottom w:val="0"/>
      <w:divBdr>
        <w:top w:val="none" w:sz="0" w:space="0" w:color="auto"/>
        <w:left w:val="none" w:sz="0" w:space="0" w:color="auto"/>
        <w:bottom w:val="none" w:sz="0" w:space="0" w:color="auto"/>
        <w:right w:val="none" w:sz="0" w:space="0" w:color="auto"/>
      </w:divBdr>
    </w:div>
    <w:div w:id="1439914142">
      <w:bodyDiv w:val="1"/>
      <w:marLeft w:val="0"/>
      <w:marRight w:val="0"/>
      <w:marTop w:val="0"/>
      <w:marBottom w:val="0"/>
      <w:divBdr>
        <w:top w:val="none" w:sz="0" w:space="0" w:color="auto"/>
        <w:left w:val="none" w:sz="0" w:space="0" w:color="auto"/>
        <w:bottom w:val="none" w:sz="0" w:space="0" w:color="auto"/>
        <w:right w:val="none" w:sz="0" w:space="0" w:color="auto"/>
      </w:divBdr>
    </w:div>
    <w:div w:id="1570264052">
      <w:bodyDiv w:val="1"/>
      <w:marLeft w:val="0"/>
      <w:marRight w:val="0"/>
      <w:marTop w:val="0"/>
      <w:marBottom w:val="0"/>
      <w:divBdr>
        <w:top w:val="none" w:sz="0" w:space="0" w:color="auto"/>
        <w:left w:val="none" w:sz="0" w:space="0" w:color="auto"/>
        <w:bottom w:val="none" w:sz="0" w:space="0" w:color="auto"/>
        <w:right w:val="none" w:sz="0" w:space="0" w:color="auto"/>
      </w:divBdr>
    </w:div>
    <w:div w:id="1664047233">
      <w:bodyDiv w:val="1"/>
      <w:marLeft w:val="0"/>
      <w:marRight w:val="0"/>
      <w:marTop w:val="0"/>
      <w:marBottom w:val="0"/>
      <w:divBdr>
        <w:top w:val="none" w:sz="0" w:space="0" w:color="auto"/>
        <w:left w:val="none" w:sz="0" w:space="0" w:color="auto"/>
        <w:bottom w:val="none" w:sz="0" w:space="0" w:color="auto"/>
        <w:right w:val="none" w:sz="0" w:space="0" w:color="auto"/>
      </w:divBdr>
    </w:div>
    <w:div w:id="1674802207">
      <w:bodyDiv w:val="1"/>
      <w:marLeft w:val="0"/>
      <w:marRight w:val="0"/>
      <w:marTop w:val="0"/>
      <w:marBottom w:val="0"/>
      <w:divBdr>
        <w:top w:val="none" w:sz="0" w:space="0" w:color="auto"/>
        <w:left w:val="none" w:sz="0" w:space="0" w:color="auto"/>
        <w:bottom w:val="none" w:sz="0" w:space="0" w:color="auto"/>
        <w:right w:val="none" w:sz="0" w:space="0" w:color="auto"/>
      </w:divBdr>
    </w:div>
    <w:div w:id="1785341501">
      <w:bodyDiv w:val="1"/>
      <w:marLeft w:val="0"/>
      <w:marRight w:val="0"/>
      <w:marTop w:val="0"/>
      <w:marBottom w:val="0"/>
      <w:divBdr>
        <w:top w:val="none" w:sz="0" w:space="0" w:color="auto"/>
        <w:left w:val="none" w:sz="0" w:space="0" w:color="auto"/>
        <w:bottom w:val="none" w:sz="0" w:space="0" w:color="auto"/>
        <w:right w:val="none" w:sz="0" w:space="0" w:color="auto"/>
      </w:divBdr>
    </w:div>
    <w:div w:id="1826893496">
      <w:bodyDiv w:val="1"/>
      <w:marLeft w:val="0"/>
      <w:marRight w:val="0"/>
      <w:marTop w:val="0"/>
      <w:marBottom w:val="0"/>
      <w:divBdr>
        <w:top w:val="none" w:sz="0" w:space="0" w:color="auto"/>
        <w:left w:val="none" w:sz="0" w:space="0" w:color="auto"/>
        <w:bottom w:val="none" w:sz="0" w:space="0" w:color="auto"/>
        <w:right w:val="none" w:sz="0" w:space="0" w:color="auto"/>
      </w:divBdr>
    </w:div>
    <w:div w:id="1878467908">
      <w:bodyDiv w:val="1"/>
      <w:marLeft w:val="0"/>
      <w:marRight w:val="0"/>
      <w:marTop w:val="0"/>
      <w:marBottom w:val="0"/>
      <w:divBdr>
        <w:top w:val="none" w:sz="0" w:space="0" w:color="auto"/>
        <w:left w:val="none" w:sz="0" w:space="0" w:color="auto"/>
        <w:bottom w:val="none" w:sz="0" w:space="0" w:color="auto"/>
        <w:right w:val="none" w:sz="0" w:space="0" w:color="auto"/>
      </w:divBdr>
    </w:div>
    <w:div w:id="1979409471">
      <w:bodyDiv w:val="1"/>
      <w:marLeft w:val="0"/>
      <w:marRight w:val="0"/>
      <w:marTop w:val="0"/>
      <w:marBottom w:val="0"/>
      <w:divBdr>
        <w:top w:val="none" w:sz="0" w:space="0" w:color="auto"/>
        <w:left w:val="none" w:sz="0" w:space="0" w:color="auto"/>
        <w:bottom w:val="none" w:sz="0" w:space="0" w:color="auto"/>
        <w:right w:val="none" w:sz="0" w:space="0" w:color="auto"/>
      </w:divBdr>
    </w:div>
    <w:div w:id="2012100701">
      <w:bodyDiv w:val="1"/>
      <w:marLeft w:val="0"/>
      <w:marRight w:val="0"/>
      <w:marTop w:val="0"/>
      <w:marBottom w:val="0"/>
      <w:divBdr>
        <w:top w:val="none" w:sz="0" w:space="0" w:color="auto"/>
        <w:left w:val="none" w:sz="0" w:space="0" w:color="auto"/>
        <w:bottom w:val="none" w:sz="0" w:space="0" w:color="auto"/>
        <w:right w:val="none" w:sz="0" w:space="0" w:color="auto"/>
      </w:divBdr>
    </w:div>
    <w:div w:id="2114204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14</Pages>
  <Words>2555</Words>
  <Characters>14566</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2026-08-01T21:47:00Z</dcterms:created>
  <dcterms:modified xsi:type="dcterms:W3CDTF">2026-08-01T22:05:00Z</dcterms:modified>
</cp:coreProperties>
</file>