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5F70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rPr>
                <w:rFonts w:ascii="Arial" w:hAnsi="Arial" w:eastAsia="Arial" w:cs="Arial"/>
                <w:b w:val="0"/>
                <w:bCs w:val="0"/>
              </w:rPr>
            </w:pPr>
            <w:r>
              <w:rPr>
                <w:rFonts w:ascii="Arial" w:hAnsi="Arial" w:eastAsia="Arial" w:cs="Arial"/>
                <w:b w:val="0"/>
                <w:bCs w:val="0"/>
              </w:rPr>
              <w:t>25 June 2025</w:t>
            </w:r>
          </w:p>
        </w:tc>
      </w:tr>
      <w:tr w14:paraId="3E3889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LTVIP2025TMID52981</w:t>
            </w:r>
          </w:p>
        </w:tc>
      </w:tr>
      <w:tr w14:paraId="6A8B2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Onderonthego</w:t>
            </w:r>
          </w:p>
        </w:tc>
      </w:tr>
      <w:tr w14:paraId="6227A4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20187FD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Mentor Name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p w14:paraId="53493C21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Dr Shaik Salma Begam</w:t>
            </w:r>
          </w:p>
        </w:tc>
      </w:tr>
      <w:tr w14:paraId="19807F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30502383">
      <w:r>
        <w:t>SB foods is designed with a scalable 3-tier architecture consisting of:</w:t>
      </w:r>
    </w:p>
    <w:p w14:paraId="5BBD0767">
      <w:r>
        <w:t>Presentation Layer (Frontend): User-friendly interface for patients and healthcare providers to book and manage appointments.</w:t>
      </w:r>
    </w:p>
    <w:p w14:paraId="54E80DB8">
      <w:r>
        <w:t>Business Logic Layer (Backend): Handles appointment scheduling, notifications, user management, and telehealth integration.</w:t>
      </w:r>
    </w:p>
    <w:p w14:paraId="01217E26">
      <w:r>
        <w:t>Data Storage Layer: Secure storage of user profiles, appointment records, and healthcare provider details.</w:t>
      </w:r>
    </w:p>
    <w:p w14:paraId="14DA65B3">
      <w:pPr>
        <w:rPr>
          <w:rFonts w:ascii="Arial" w:hAnsi="Arial" w:eastAsia="Arial" w:cs="Arial"/>
          <w:b/>
          <w:rtl w:val="0"/>
        </w:rPr>
      </w:pPr>
    </w:p>
    <w:p w14:paraId="00000010">
      <w:pPr>
        <w:rPr>
          <w:rFonts w:ascii="Arial" w:hAnsi="Arial" w:eastAsia="Arial" w:cs="Arial"/>
          <w:b/>
        </w:rPr>
      </w:pPr>
    </w:p>
    <w:p w14:paraId="00000011">
      <w:pPr>
        <w:rPr>
          <w:rFonts w:ascii="Arial" w:hAnsi="Arial" w:eastAsia="Arial" w:cs="Arial"/>
          <w:b/>
        </w:rPr>
      </w:pPr>
    </w:p>
    <w:p w14:paraId="00000012">
      <w:pPr>
        <w:jc w:val="center"/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5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02DD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220" w:leftChars="0" w:right="0" w:rightChars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sno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Component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Description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Technology</w:t>
            </w:r>
          </w:p>
        </w:tc>
      </w:tr>
      <w:tr w14:paraId="1299D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  <w:vAlign w:val="top"/>
          </w:tcPr>
          <w:p w14:paraId="0000001F">
            <w:pPr>
              <w:pStyle w:val="17"/>
              <w:spacing w:line="255" w:lineRule="exact"/>
              <w:ind w:left="0" w:leftChars="0" w:right="51" w:rightChars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06" w:type="dxa"/>
            <w:vAlign w:val="top"/>
          </w:tcPr>
          <w:p w14:paraId="00000020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18" w:type="dxa"/>
            <w:vAlign w:val="top"/>
          </w:tcPr>
          <w:p w14:paraId="00000021">
            <w:pPr>
              <w:pStyle w:val="17"/>
              <w:spacing w:before="2" w:line="268" w:lineRule="auto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Web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mobile-friendly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for patients and providers</w:t>
            </w:r>
          </w:p>
        </w:tc>
        <w:tc>
          <w:tcPr>
            <w:tcW w:w="4135" w:type="dxa"/>
            <w:vAlign w:val="top"/>
          </w:tcPr>
          <w:p w14:paraId="00000022">
            <w:pPr>
              <w:pStyle w:val="17"/>
              <w:spacing w:before="2" w:line="268" w:lineRule="auto"/>
              <w:ind w:left="109" w:leftChars="0" w:right="193" w:righ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HTML,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/ React Js etc.</w:t>
            </w:r>
          </w:p>
        </w:tc>
      </w:tr>
      <w:tr w14:paraId="522F2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vAlign w:val="top"/>
          </w:tcPr>
          <w:p w14:paraId="00000023">
            <w:pPr>
              <w:pStyle w:val="17"/>
              <w:spacing w:line="255" w:lineRule="exact"/>
              <w:ind w:left="0" w:leftChars="0" w:right="51" w:rightChars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06" w:type="dxa"/>
            <w:vAlign w:val="top"/>
          </w:tcPr>
          <w:p w14:paraId="00000024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Application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18" w:type="dxa"/>
            <w:vAlign w:val="top"/>
          </w:tcPr>
          <w:p w14:paraId="00000025">
            <w:pPr>
              <w:pStyle w:val="17"/>
              <w:spacing w:before="2" w:line="273" w:lineRule="auto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Appointment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booking,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calendar management, reminders</w:t>
            </w:r>
          </w:p>
        </w:tc>
        <w:tc>
          <w:tcPr>
            <w:tcW w:w="4135" w:type="dxa"/>
            <w:vAlign w:val="top"/>
          </w:tcPr>
          <w:p w14:paraId="00000026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Node.js,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Express.js</w:t>
            </w:r>
          </w:p>
        </w:tc>
      </w:tr>
      <w:tr w14:paraId="7724B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vAlign w:val="top"/>
          </w:tcPr>
          <w:p w14:paraId="00000027">
            <w:pPr>
              <w:pStyle w:val="17"/>
              <w:spacing w:line="255" w:lineRule="exact"/>
              <w:ind w:left="0" w:leftChars="0" w:right="51" w:rightChars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06" w:type="dxa"/>
            <w:vAlign w:val="top"/>
          </w:tcPr>
          <w:p w14:paraId="00000028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Application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18" w:type="dxa"/>
            <w:vAlign w:val="top"/>
          </w:tcPr>
          <w:p w14:paraId="60503E07">
            <w:pPr>
              <w:pStyle w:val="17"/>
              <w:spacing w:line="268" w:lineRule="auto"/>
              <w:ind w:left="0" w:leftChars="0" w:firstLine="0" w:firstLine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Admin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panel,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provider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management, </w:t>
            </w:r>
            <w:r>
              <w:rPr>
                <w:spacing w:val="-2"/>
                <w:sz w:val="22"/>
              </w:rPr>
              <w:t>reporting</w:t>
            </w:r>
          </w:p>
        </w:tc>
        <w:tc>
          <w:tcPr>
            <w:tcW w:w="4135" w:type="dxa"/>
            <w:vAlign w:val="top"/>
          </w:tcPr>
          <w:p w14:paraId="0000002A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React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js</w:t>
            </w:r>
          </w:p>
        </w:tc>
      </w:tr>
      <w:tr w14:paraId="0AB66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vAlign w:val="top"/>
          </w:tcPr>
          <w:p w14:paraId="0000002B">
            <w:pPr>
              <w:pStyle w:val="17"/>
              <w:spacing w:line="255" w:lineRule="exact"/>
              <w:ind w:left="0" w:leftChars="0" w:right="51" w:rightChars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06" w:type="dxa"/>
            <w:vAlign w:val="top"/>
          </w:tcPr>
          <w:p w14:paraId="0000002C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18" w:type="dxa"/>
            <w:vAlign w:val="top"/>
          </w:tcPr>
          <w:p w14:paraId="0000002D">
            <w:pPr>
              <w:pStyle w:val="17"/>
              <w:spacing w:before="2" w:line="273" w:lineRule="auto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Stores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profiles,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appointments, provider datas</w:t>
            </w:r>
          </w:p>
        </w:tc>
        <w:tc>
          <w:tcPr>
            <w:tcW w:w="4135" w:type="dxa"/>
            <w:vAlign w:val="top"/>
          </w:tcPr>
          <w:p w14:paraId="0000002E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MongoDB</w:t>
            </w:r>
          </w:p>
        </w:tc>
      </w:tr>
    </w:tbl>
    <w:p w14:paraId="0839053C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6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0076F4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353C5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top"/>
          </w:tcPr>
          <w:p w14:paraId="00000039">
            <w:pPr>
              <w:pStyle w:val="17"/>
              <w:spacing w:line="255" w:lineRule="exact"/>
              <w:ind w:left="0" w:leftChars="0" w:right="51" w:rightChars="0"/>
              <w:jc w:val="righ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1.</w:t>
            </w:r>
          </w:p>
        </w:tc>
        <w:tc>
          <w:tcPr>
            <w:tcW w:w="3969" w:type="dxa"/>
            <w:vAlign w:val="top"/>
          </w:tcPr>
          <w:p w14:paraId="0000003A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Open-Source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70" w:type="dxa"/>
            <w:vAlign w:val="top"/>
          </w:tcPr>
          <w:p w14:paraId="0000003B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Frontend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4097" w:type="dxa"/>
            <w:vAlign w:val="top"/>
          </w:tcPr>
          <w:p w14:paraId="0000003C">
            <w:pPr>
              <w:pStyle w:val="17"/>
              <w:spacing w:before="2" w:line="273" w:lineRule="auto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React.js,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Node.js,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BootStrap, Tailwind CSS</w:t>
            </w:r>
          </w:p>
        </w:tc>
      </w:tr>
      <w:tr w14:paraId="743C4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top"/>
          </w:tcPr>
          <w:p w14:paraId="0000003D">
            <w:pPr>
              <w:pStyle w:val="17"/>
              <w:spacing w:line="255" w:lineRule="exact"/>
              <w:ind w:left="0" w:leftChars="0" w:right="51" w:rightChars="0"/>
              <w:jc w:val="righ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 xml:space="preserve">        2.</w:t>
            </w:r>
          </w:p>
        </w:tc>
        <w:tc>
          <w:tcPr>
            <w:tcW w:w="3969" w:type="dxa"/>
            <w:vAlign w:val="top"/>
          </w:tcPr>
          <w:p w14:paraId="0000003E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Scalable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70" w:type="dxa"/>
            <w:vAlign w:val="top"/>
          </w:tcPr>
          <w:p w14:paraId="0000003F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3-tier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RESTful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APIs</w:t>
            </w:r>
          </w:p>
        </w:tc>
        <w:tc>
          <w:tcPr>
            <w:tcW w:w="4097" w:type="dxa"/>
            <w:vAlign w:val="top"/>
          </w:tcPr>
          <w:p w14:paraId="00000040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Microservices</w:t>
            </w:r>
          </w:p>
        </w:tc>
      </w:tr>
      <w:tr w14:paraId="611D4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top"/>
          </w:tcPr>
          <w:p w14:paraId="00000041">
            <w:pPr>
              <w:pStyle w:val="17"/>
              <w:spacing w:line="255" w:lineRule="exact"/>
              <w:ind w:left="0" w:leftChars="0" w:right="-29" w:rightChars="0"/>
              <w:jc w:val="righ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3.</w:t>
            </w:r>
          </w:p>
        </w:tc>
        <w:tc>
          <w:tcPr>
            <w:tcW w:w="3969" w:type="dxa"/>
            <w:vAlign w:val="top"/>
          </w:tcPr>
          <w:p w14:paraId="00000042">
            <w:pPr>
              <w:pStyle w:val="17"/>
              <w:spacing w:line="255" w:lineRule="exact"/>
              <w:ind w:left="105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Open-Source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70" w:type="dxa"/>
            <w:vAlign w:val="top"/>
          </w:tcPr>
          <w:p w14:paraId="00000043">
            <w:pPr>
              <w:pStyle w:val="17"/>
              <w:spacing w:line="255" w:lineRule="exact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Frontend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4097" w:type="dxa"/>
            <w:vAlign w:val="top"/>
          </w:tcPr>
          <w:p w14:paraId="00000044">
            <w:pPr>
              <w:pStyle w:val="17"/>
              <w:spacing w:before="2" w:line="273" w:lineRule="auto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React.js,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Node.js,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BootStrap, Tailwind CSS</w:t>
            </w:r>
          </w:p>
        </w:tc>
      </w:tr>
      <w:tr w14:paraId="16659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top"/>
          </w:tcPr>
          <w:p w14:paraId="00000045">
            <w:pPr>
              <w:pStyle w:val="17"/>
              <w:spacing w:before="2"/>
              <w:ind w:left="0" w:leftChars="0" w:right="-29" w:rightChars="0"/>
              <w:jc w:val="righ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4.</w:t>
            </w:r>
          </w:p>
        </w:tc>
        <w:tc>
          <w:tcPr>
            <w:tcW w:w="3969" w:type="dxa"/>
            <w:vAlign w:val="top"/>
          </w:tcPr>
          <w:p w14:paraId="00000046">
            <w:pPr>
              <w:pStyle w:val="17"/>
              <w:spacing w:before="2"/>
              <w:ind w:left="105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Scalable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70" w:type="dxa"/>
            <w:vAlign w:val="top"/>
          </w:tcPr>
          <w:p w14:paraId="00000047">
            <w:pPr>
              <w:pStyle w:val="17"/>
              <w:spacing w:before="2"/>
              <w:ind w:left="109" w:leftChars="0"/>
              <w:rPr>
                <w:rFonts w:ascii="Arial" w:hAnsi="Arial" w:eastAsia="Arial" w:cs="Arial"/>
              </w:rPr>
            </w:pPr>
            <w:r>
              <w:rPr>
                <w:sz w:val="22"/>
              </w:rPr>
              <w:t>3-tier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RESTful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APIs</w:t>
            </w:r>
          </w:p>
        </w:tc>
        <w:tc>
          <w:tcPr>
            <w:tcW w:w="4097" w:type="dxa"/>
            <w:vAlign w:val="top"/>
          </w:tcPr>
          <w:p w14:paraId="00000048">
            <w:pPr>
              <w:pStyle w:val="17"/>
              <w:spacing w:before="2"/>
              <w:ind w:left="109" w:leftChars="0"/>
              <w:rPr>
                <w:rFonts w:ascii="Arial" w:hAnsi="Arial" w:eastAsia="Arial" w:cs="Arial"/>
              </w:rPr>
            </w:pPr>
            <w:r>
              <w:rPr>
                <w:spacing w:val="-2"/>
                <w:sz w:val="22"/>
              </w:rPr>
              <w:t>Microservices</w:t>
            </w:r>
          </w:p>
        </w:tc>
      </w:tr>
    </w:tbl>
    <w:p w14:paraId="6DA0C9D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E">
      <w:pPr>
        <w:rPr>
          <w:rFonts w:ascii="Arial" w:hAnsi="Arial" w:eastAsia="Arial" w:cs="Arial"/>
          <w:b/>
        </w:rPr>
      </w:pPr>
    </w:p>
    <w:p w14:paraId="0000004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54">
      <w:pPr>
        <w:rPr>
          <w:b/>
          <w:color w:val="0000FF"/>
          <w:sz w:val="22"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0000FF"/>
          <w:sz w:val="22"/>
          <w:u w:val="single" w:color="0000FF"/>
        </w:rPr>
        <w:t>React.js</w:t>
      </w:r>
      <w:r>
        <w:rPr>
          <w:b/>
          <w:color w:val="0000FF"/>
          <w:spacing w:val="-13"/>
          <w:sz w:val="22"/>
          <w:u w:val="single" w:color="0000FF"/>
        </w:rPr>
        <w:t xml:space="preserve"> </w:t>
      </w:r>
      <w:r>
        <w:rPr>
          <w:b/>
          <w:color w:val="0000FF"/>
          <w:sz w:val="22"/>
          <w:u w:val="single" w:color="0000FF"/>
        </w:rPr>
        <w:t>Documentation</w:t>
      </w:r>
      <w:r>
        <w:rPr>
          <w:b/>
          <w:color w:val="0000FF"/>
          <w:sz w:val="22"/>
          <w:u w:val="single" w:color="0000FF"/>
        </w:rPr>
        <w:fldChar w:fldCharType="end"/>
      </w:r>
      <w:r>
        <w:rPr>
          <w:b/>
          <w:color w:val="0000FF"/>
          <w:sz w:val="22"/>
        </w:rPr>
        <w:t xml:space="preserve"> </w:t>
      </w:r>
    </w:p>
    <w:p w14:paraId="06476B0E">
      <w:pPr>
        <w:rPr>
          <w:b/>
          <w:color w:val="0000FF"/>
          <w:sz w:val="22"/>
          <w:u w:val="single" w:color="0000FF"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b/>
          <w:color w:val="0000FF"/>
          <w:sz w:val="22"/>
          <w:u w:val="single" w:color="0000FF"/>
        </w:rPr>
        <w:t>Node js Best Practice</w:t>
      </w:r>
      <w:r>
        <w:rPr>
          <w:b/>
          <w:color w:val="0000FF"/>
          <w:sz w:val="22"/>
          <w:u w:val="single" w:color="0000FF"/>
        </w:rPr>
        <w:fldChar w:fldCharType="end"/>
      </w:r>
    </w:p>
    <w:p w14:paraId="7E847C99">
      <w:pPr>
        <w:spacing w:before="4"/>
        <w:ind w:right="0"/>
        <w:jc w:val="left"/>
        <w:rPr>
          <w:b/>
          <w:color w:val="0000FF"/>
          <w:spacing w:val="-2"/>
          <w:sz w:val="22"/>
          <w:u w:val="single" w:color="0000FF"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b/>
          <w:color w:val="0000FF"/>
          <w:sz w:val="22"/>
          <w:u w:val="single" w:color="0000FF"/>
        </w:rPr>
        <w:t>JSON</w:t>
      </w:r>
      <w:r>
        <w:rPr>
          <w:b/>
          <w:color w:val="0000FF"/>
          <w:spacing w:val="-4"/>
          <w:sz w:val="22"/>
          <w:u w:val="single" w:color="0000FF"/>
        </w:rPr>
        <w:t xml:space="preserve"> </w:t>
      </w:r>
      <w:r>
        <w:rPr>
          <w:b/>
          <w:color w:val="0000FF"/>
          <w:sz w:val="22"/>
          <w:u w:val="single" w:color="0000FF"/>
        </w:rPr>
        <w:t>Web</w:t>
      </w:r>
      <w:r>
        <w:rPr>
          <w:b/>
          <w:color w:val="0000FF"/>
          <w:spacing w:val="-4"/>
          <w:sz w:val="22"/>
          <w:u w:val="single" w:color="0000FF"/>
        </w:rPr>
        <w:t xml:space="preserve"> </w:t>
      </w:r>
      <w:r>
        <w:rPr>
          <w:b/>
          <w:color w:val="0000FF"/>
          <w:sz w:val="22"/>
          <w:u w:val="single" w:color="0000FF"/>
        </w:rPr>
        <w:t>Server</w:t>
      </w:r>
      <w:r>
        <w:rPr>
          <w:b/>
          <w:color w:val="0000FF"/>
          <w:spacing w:val="-4"/>
          <w:sz w:val="22"/>
          <w:u w:val="single" w:color="0000FF"/>
        </w:rPr>
        <w:t xml:space="preserve"> </w:t>
      </w:r>
      <w:r>
        <w:rPr>
          <w:b/>
          <w:color w:val="0000FF"/>
          <w:spacing w:val="-2"/>
          <w:sz w:val="22"/>
          <w:u w:val="single" w:color="0000FF"/>
        </w:rPr>
        <w:t>Referance</w:t>
      </w:r>
      <w:r>
        <w:rPr>
          <w:b/>
          <w:color w:val="0000FF"/>
          <w:spacing w:val="-2"/>
          <w:sz w:val="22"/>
          <w:u w:val="single" w:color="0000FF"/>
        </w:rPr>
        <w:fldChar w:fldCharType="end"/>
      </w:r>
    </w:p>
    <w:p w14:paraId="35B0E4A7">
      <w:pPr>
        <w:spacing w:before="4"/>
        <w:ind w:right="0"/>
        <w:jc w:val="left"/>
        <w:rPr>
          <w:b/>
          <w:color w:val="0000FF"/>
          <w:spacing w:val="-2"/>
          <w:sz w:val="22"/>
          <w:u w:val="single" w:color="0000FF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b/>
          <w:color w:val="0000FF"/>
          <w:spacing w:val="-2"/>
          <w:sz w:val="22"/>
          <w:u w:val="single" w:color="0000FF"/>
        </w:rPr>
        <w:t>https://medium.com/the-internal-startup/how-to-draw-useful-technical-architecture-</w:t>
      </w:r>
      <w:r>
        <w:rPr>
          <w:b/>
          <w:color w:val="0000FF"/>
          <w:spacing w:val="-2"/>
          <w:sz w:val="22"/>
          <w:u w:val="single" w:color="0000FF"/>
        </w:rPr>
        <w:fldChar w:fldCharType="end"/>
      </w:r>
      <w:r>
        <w:rPr>
          <w:b/>
          <w:color w:val="0000FF"/>
          <w:spacing w:val="-2"/>
          <w:sz w:val="22"/>
        </w:rPr>
        <w:t xml:space="preserve"> </w:t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b/>
          <w:color w:val="0000FF"/>
          <w:spacing w:val="-2"/>
          <w:sz w:val="22"/>
          <w:u w:val="single" w:color="0000FF"/>
        </w:rPr>
        <w:t>diagrams-2d20c9fda90d</w:t>
      </w:r>
      <w:r>
        <w:rPr>
          <w:b/>
          <w:color w:val="0000FF"/>
          <w:spacing w:val="-2"/>
          <w:sz w:val="22"/>
          <w:u w:val="single" w:color="0000FF"/>
        </w:rPr>
        <w:fldChar w:fldCharType="end"/>
      </w:r>
      <w:bookmarkStart w:id="0" w:name="_GoBack"/>
      <w:bookmarkEnd w:id="0"/>
    </w:p>
    <w:p w14:paraId="1A7EEC8A">
      <w:pPr>
        <w:rPr>
          <w:b/>
          <w:color w:val="0000FF"/>
          <w:sz w:val="22"/>
          <w:u w:val="single" w:color="0000FF"/>
        </w:rPr>
      </w:pPr>
    </w:p>
    <w:p w14:paraId="00000055">
      <w:pPr>
        <w:rPr>
          <w:rFonts w:ascii="Arial" w:hAnsi="Arial" w:eastAsia="Arial" w:cs="Arial"/>
          <w:b/>
        </w:rPr>
      </w:pPr>
    </w:p>
    <w:p w14:paraId="00000056">
      <w:pPr>
        <w:rPr>
          <w:rFonts w:ascii="Arial" w:hAnsi="Arial" w:eastAsia="Arial" w:cs="Arial"/>
          <w:b/>
        </w:rPr>
      </w:pPr>
    </w:p>
    <w:p w14:paraId="0000005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75D26DB"/>
    <w:rsid w:val="2E9E06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Table Paragraph"/>
    <w:basedOn w:val="1"/>
    <w:qFormat/>
    <w:uiPriority w:val="1"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2025-06-27T12:05:00Z</dcterms:created>
  <dc:creator>yamini chilumuru</dc:creator>
  <cp:lastModifiedBy>yamini chilumuru</cp:lastModifiedBy>
  <dcterms:modified xsi:type="dcterms:W3CDTF">2025-06-27T16:37:47Z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9EDEB9BE2F5249CE8A7C922BB2ACB205_12</vt:lpwstr>
  </property>
</Properties>
</file>