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20F27" w14:textId="62E25C34" w:rsidR="00383638" w:rsidRDefault="00002DE2" w:rsidP="005B6159">
      <w:pPr>
        <w:tabs>
          <w:tab w:val="left" w:pos="-1980"/>
          <w:tab w:val="left" w:pos="4755"/>
          <w:tab w:val="left" w:pos="5040"/>
        </w:tabs>
        <w:rPr>
          <w:sz w:val="24"/>
          <w:szCs w:val="24"/>
        </w:rPr>
      </w:pPr>
      <w:r>
        <w:rPr>
          <w:b/>
          <w:bCs/>
          <w:sz w:val="24"/>
          <w:szCs w:val="24"/>
        </w:rPr>
        <w:tab/>
      </w:r>
      <w:r w:rsidR="00C316CA" w:rsidRPr="009B7801">
        <w:rPr>
          <w:sz w:val="24"/>
          <w:szCs w:val="24"/>
        </w:rPr>
        <w:tab/>
      </w:r>
      <w:r w:rsidR="00C316CA" w:rsidRPr="009B7801">
        <w:rPr>
          <w:sz w:val="24"/>
          <w:szCs w:val="24"/>
        </w:rPr>
        <w:tab/>
      </w:r>
    </w:p>
    <w:p w14:paraId="20F81168" w14:textId="77777777" w:rsidR="005B6159" w:rsidRDefault="005B6159" w:rsidP="005B6159">
      <w:pPr>
        <w:tabs>
          <w:tab w:val="left" w:pos="-1980"/>
          <w:tab w:val="left" w:pos="4755"/>
          <w:tab w:val="left" w:pos="5040"/>
        </w:tabs>
        <w:rPr>
          <w:sz w:val="24"/>
          <w:szCs w:val="24"/>
        </w:rPr>
      </w:pPr>
    </w:p>
    <w:p w14:paraId="66E19894" w14:textId="77777777" w:rsidR="005B6159" w:rsidRPr="009B7801" w:rsidRDefault="005B6159" w:rsidP="005B6159">
      <w:pPr>
        <w:tabs>
          <w:tab w:val="left" w:pos="-1980"/>
          <w:tab w:val="left" w:pos="4755"/>
          <w:tab w:val="left" w:pos="5040"/>
        </w:tabs>
        <w:rPr>
          <w:sz w:val="24"/>
          <w:szCs w:val="24"/>
        </w:rPr>
      </w:pPr>
      <w:r w:rsidRPr="009B7801">
        <w:rPr>
          <w:sz w:val="24"/>
          <w:szCs w:val="24"/>
        </w:rPr>
        <w:tab/>
      </w:r>
    </w:p>
    <w:p w14:paraId="77A74BAA" w14:textId="77777777" w:rsidR="005B6159" w:rsidRDefault="005B6159" w:rsidP="005B6159">
      <w:pPr>
        <w:tabs>
          <w:tab w:val="left" w:pos="-1980"/>
          <w:tab w:val="left" w:pos="4755"/>
          <w:tab w:val="left" w:pos="5040"/>
        </w:tabs>
        <w:rPr>
          <w:sz w:val="24"/>
          <w:szCs w:val="24"/>
        </w:rPr>
      </w:pPr>
      <w:r>
        <w:rPr>
          <w:noProof/>
        </w:rPr>
        <w:drawing>
          <wp:anchor distT="0" distB="0" distL="114300" distR="114300" simplePos="0" relativeHeight="251659264" behindDoc="0" locked="0" layoutInCell="1" allowOverlap="1" wp14:anchorId="19E4E225" wp14:editId="7CC47589">
            <wp:simplePos x="0" y="0"/>
            <wp:positionH relativeFrom="margin">
              <wp:posOffset>5050155</wp:posOffset>
            </wp:positionH>
            <wp:positionV relativeFrom="margin">
              <wp:posOffset>-735965</wp:posOffset>
            </wp:positionV>
            <wp:extent cx="1592580" cy="63309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633095"/>
                    </a:xfrm>
                    <a:prstGeom prst="rect">
                      <a:avLst/>
                    </a:prstGeom>
                    <a:noFill/>
                  </pic:spPr>
                </pic:pic>
              </a:graphicData>
            </a:graphic>
            <wp14:sizeRelH relativeFrom="margin">
              <wp14:pctWidth>0</wp14:pctWidth>
            </wp14:sizeRelH>
            <wp14:sizeRelV relativeFrom="margin">
              <wp14:pctHeight>0</wp14:pctHeight>
            </wp14:sizeRelV>
          </wp:anchor>
        </w:drawing>
      </w:r>
      <w:r>
        <w:rPr>
          <w:b/>
          <w:bCs/>
          <w:sz w:val="24"/>
          <w:szCs w:val="24"/>
        </w:rPr>
        <w:t>FOR IMMEDIATE RELEASE:</w:t>
      </w:r>
      <w:r>
        <w:rPr>
          <w:sz w:val="24"/>
          <w:szCs w:val="24"/>
        </w:rPr>
        <w:tab/>
      </w:r>
      <w:r>
        <w:rPr>
          <w:sz w:val="24"/>
          <w:szCs w:val="24"/>
        </w:rPr>
        <w:tab/>
      </w:r>
      <w:r>
        <w:rPr>
          <w:sz w:val="24"/>
          <w:szCs w:val="24"/>
        </w:rPr>
        <w:tab/>
      </w:r>
    </w:p>
    <w:p w14:paraId="680EBA28" w14:textId="77777777" w:rsidR="005B6159" w:rsidRDefault="005B6159" w:rsidP="005B6159">
      <w:pPr>
        <w:tabs>
          <w:tab w:val="left" w:pos="-1980"/>
          <w:tab w:val="left" w:pos="4755"/>
          <w:tab w:val="left" w:pos="5040"/>
        </w:tabs>
        <w:rPr>
          <w:sz w:val="24"/>
          <w:szCs w:val="24"/>
        </w:rPr>
      </w:pPr>
    </w:p>
    <w:p w14:paraId="1808850C" w14:textId="795A7AC1" w:rsidR="005B6159" w:rsidRDefault="002A5F00" w:rsidP="005B6159">
      <w:pPr>
        <w:tabs>
          <w:tab w:val="left" w:pos="-1980"/>
          <w:tab w:val="left" w:pos="4755"/>
          <w:tab w:val="left" w:pos="5040"/>
        </w:tabs>
        <w:rPr>
          <w:sz w:val="24"/>
          <w:szCs w:val="24"/>
        </w:rPr>
      </w:pPr>
      <w:r>
        <w:rPr>
          <w:sz w:val="24"/>
          <w:szCs w:val="24"/>
        </w:rPr>
        <w:t>Press release#: 2919</w:t>
      </w:r>
      <w:r w:rsidR="0058546F">
        <w:rPr>
          <w:sz w:val="24"/>
          <w:szCs w:val="24"/>
        </w:rPr>
        <w:t>-en</w:t>
      </w:r>
      <w:bookmarkStart w:id="0" w:name="_GoBack"/>
      <w:bookmarkEnd w:id="0"/>
    </w:p>
    <w:p w14:paraId="3AEC8F25" w14:textId="77777777" w:rsidR="002A5F00" w:rsidRDefault="002A5F00" w:rsidP="005B6159">
      <w:pPr>
        <w:tabs>
          <w:tab w:val="left" w:pos="-1980"/>
          <w:tab w:val="left" w:pos="4755"/>
          <w:tab w:val="left" w:pos="5040"/>
        </w:tabs>
        <w:rPr>
          <w:sz w:val="24"/>
          <w:szCs w:val="24"/>
        </w:rPr>
      </w:pPr>
    </w:p>
    <w:p w14:paraId="203C5117" w14:textId="77777777" w:rsidR="002A5F00" w:rsidRDefault="002A5F00" w:rsidP="005B6159">
      <w:pPr>
        <w:tabs>
          <w:tab w:val="left" w:pos="-1980"/>
          <w:tab w:val="left" w:pos="4755"/>
          <w:tab w:val="left" w:pos="5040"/>
        </w:tabs>
        <w:rPr>
          <w:sz w:val="24"/>
          <w:szCs w:val="24"/>
        </w:rPr>
      </w:pPr>
    </w:p>
    <w:p w14:paraId="2C29C110" w14:textId="77777777" w:rsidR="002A5F00" w:rsidRDefault="002A5F00" w:rsidP="002A5F00">
      <w:pPr>
        <w:pStyle w:val="Heading1"/>
        <w:keepNext w:val="0"/>
        <w:spacing w:before="600" w:after="120" w:line="276" w:lineRule="auto"/>
        <w:jc w:val="center"/>
        <w:rPr>
          <w:rFonts w:ascii="Arial" w:hAnsi="Arial" w:cs="Times New Roman"/>
          <w:color w:val="000000" w:themeColor="text1"/>
        </w:rPr>
      </w:pPr>
      <w:r>
        <w:rPr>
          <w:rFonts w:ascii="Arial" w:hAnsi="Arial" w:cs="Times New Roman"/>
          <w:color w:val="000000" w:themeColor="text1"/>
        </w:rPr>
        <w:t>Fluke Calibration 5730A Multifunction Calibrator delivers the most accurate dc/low frequency performance</w:t>
      </w:r>
    </w:p>
    <w:p w14:paraId="58E043D9" w14:textId="77777777" w:rsidR="002A5F00" w:rsidRDefault="002A5F00" w:rsidP="002A5F00">
      <w:pPr>
        <w:spacing w:after="240"/>
        <w:jc w:val="center"/>
        <w:rPr>
          <w:rFonts w:ascii="Arial" w:hAnsi="Arial"/>
          <w:b/>
          <w:i/>
          <w:sz w:val="28"/>
          <w:szCs w:val="28"/>
        </w:rPr>
      </w:pPr>
      <w:r>
        <w:rPr>
          <w:rFonts w:ascii="Arial" w:hAnsi="Arial"/>
          <w:b/>
          <w:i/>
          <w:sz w:val="28"/>
          <w:szCs w:val="28"/>
        </w:rPr>
        <w:t xml:space="preserve">New calibrator features a full-color touchscreen display to speed calibration of a wide range of digital </w:t>
      </w:r>
      <w:proofErr w:type="spellStart"/>
      <w:r>
        <w:rPr>
          <w:rFonts w:ascii="Arial" w:hAnsi="Arial"/>
          <w:b/>
          <w:i/>
          <w:sz w:val="28"/>
          <w:szCs w:val="28"/>
        </w:rPr>
        <w:t>multimeters</w:t>
      </w:r>
      <w:proofErr w:type="spellEnd"/>
    </w:p>
    <w:p w14:paraId="2E97CF26" w14:textId="77777777" w:rsidR="002A5F00" w:rsidRDefault="002A5F00" w:rsidP="002A5F00"/>
    <w:p w14:paraId="2FE0C7EF" w14:textId="77777777" w:rsidR="002A5F00" w:rsidRDefault="002A5F00" w:rsidP="002A5F00">
      <w:pPr>
        <w:spacing w:after="240" w:line="360" w:lineRule="auto"/>
        <w:rPr>
          <w:caps/>
          <w:sz w:val="24"/>
          <w:szCs w:val="24"/>
        </w:rPr>
      </w:pPr>
    </w:p>
    <w:p w14:paraId="10F2AD30" w14:textId="25078B61" w:rsidR="002A5F00" w:rsidRDefault="002A5F00" w:rsidP="002A5F00">
      <w:pPr>
        <w:spacing w:after="240" w:line="360" w:lineRule="auto"/>
      </w:pPr>
      <w:r>
        <w:rPr>
          <w:caps/>
          <w:sz w:val="24"/>
          <w:szCs w:val="24"/>
        </w:rPr>
        <w:t>Everett</w:t>
      </w:r>
      <w:r>
        <w:rPr>
          <w:sz w:val="24"/>
          <w:szCs w:val="24"/>
        </w:rPr>
        <w:t>, Wash., Sept. 18, 2013 – Fluke</w:t>
      </w:r>
      <w:r>
        <w:rPr>
          <w:sz w:val="24"/>
          <w:szCs w:val="24"/>
          <w:vertAlign w:val="superscript"/>
        </w:rPr>
        <w:t xml:space="preserve"> </w:t>
      </w:r>
      <w:r>
        <w:rPr>
          <w:sz w:val="24"/>
          <w:szCs w:val="24"/>
        </w:rPr>
        <w:t xml:space="preserve">Calibration, a leader in precision calibration instrumentation and software, introduces the </w:t>
      </w:r>
      <w:hyperlink r:id="rId10" w:history="1">
        <w:r>
          <w:rPr>
            <w:rStyle w:val="Hyperlink"/>
            <w:sz w:val="24"/>
            <w:szCs w:val="24"/>
          </w:rPr>
          <w:t>5730A Multifunction Calibrator</w:t>
        </w:r>
      </w:hyperlink>
      <w:r>
        <w:rPr>
          <w:sz w:val="24"/>
          <w:szCs w:val="24"/>
        </w:rPr>
        <w:t xml:space="preserve">, the latest in the 5700A family that has set the standard for multifunction calibration performance in calibration laboratories. The 5730A is designed for calibration professionals who require the most accurate dc/low frequency signals available in a multifunction calibrator, as well as those who simply want the best calibrator available, like </w:t>
      </w:r>
      <w:proofErr w:type="spellStart"/>
      <w:r>
        <w:rPr>
          <w:sz w:val="24"/>
          <w:szCs w:val="24"/>
        </w:rPr>
        <w:t>metrologists</w:t>
      </w:r>
      <w:proofErr w:type="spellEnd"/>
      <w:r>
        <w:rPr>
          <w:sz w:val="24"/>
          <w:szCs w:val="24"/>
        </w:rPr>
        <w:t xml:space="preserve"> in national laboratories, the military, and third-party calibration laboratories.</w:t>
      </w:r>
    </w:p>
    <w:p w14:paraId="48EACFBF" w14:textId="77777777" w:rsidR="002A5F00" w:rsidRDefault="002A5F00" w:rsidP="002A5F00">
      <w:pPr>
        <w:spacing w:after="240" w:line="360" w:lineRule="auto"/>
      </w:pPr>
      <w:r>
        <w:rPr>
          <w:sz w:val="24"/>
          <w:szCs w:val="24"/>
        </w:rPr>
        <w:t>The 5730A builds on the proven foundation of the 5700A with new digital components and user interface to update the calibrator’s design and technology, including a full-color, 6.5-inch touchscreen display that brings all of the calibrator’s status and settings into one location, making any operation accessible with the touch of a finger.</w:t>
      </w:r>
    </w:p>
    <w:p w14:paraId="7330ACE6" w14:textId="77777777" w:rsidR="002A5F00" w:rsidRDefault="002A5F00" w:rsidP="002A5F00">
      <w:pPr>
        <w:spacing w:after="240" w:line="360" w:lineRule="auto"/>
        <w:rPr>
          <w:sz w:val="24"/>
          <w:szCs w:val="24"/>
        </w:rPr>
      </w:pPr>
      <w:r>
        <w:rPr>
          <w:sz w:val="24"/>
          <w:szCs w:val="24"/>
        </w:rPr>
        <w:t xml:space="preserve">The 5730A also improves upon the best-in-class performance of the 5720A in ac current, ac voltage, and resistance functions. Specifications are absolute, traceable to international standards via ISO 17025 accreditation, and include the uncertainty of the calibration standards used, so no additional analysis is required. </w:t>
      </w:r>
    </w:p>
    <w:p w14:paraId="2D65DD94" w14:textId="77777777" w:rsidR="002A5F00" w:rsidRDefault="002A5F00" w:rsidP="002A5F00">
      <w:pPr>
        <w:spacing w:after="240" w:line="360" w:lineRule="auto"/>
        <w:rPr>
          <w:sz w:val="24"/>
          <w:szCs w:val="24"/>
        </w:rPr>
      </w:pPr>
      <w:r>
        <w:rPr>
          <w:sz w:val="24"/>
          <w:szCs w:val="24"/>
        </w:rPr>
        <w:lastRenderedPageBreak/>
        <w:t xml:space="preserve">The 5730A, like its predecessors, features artifact calibration, which transfers the assigned value of an external artifact to a large array of multidimensional parameters within the instrument. The 5730A can fully adjust itself using only three external standards, and the calibration process takes only about an hour as opposed to several hours using traditional methods. </w:t>
      </w:r>
    </w:p>
    <w:p w14:paraId="44FFA03E" w14:textId="22584877" w:rsidR="002A5F00" w:rsidRDefault="002A5F00" w:rsidP="002A5F00">
      <w:pPr>
        <w:tabs>
          <w:tab w:val="left" w:pos="-1980"/>
          <w:tab w:val="left" w:pos="4755"/>
          <w:tab w:val="left" w:pos="5040"/>
        </w:tabs>
        <w:rPr>
          <w:sz w:val="24"/>
          <w:szCs w:val="24"/>
        </w:rPr>
      </w:pPr>
      <w:r>
        <w:rPr>
          <w:sz w:val="24"/>
          <w:szCs w:val="24"/>
        </w:rPr>
        <w:t>For more information about the Fluke Calibration 5730A Multifunction Calibrator, visit: www.flukecal.eu/5730A.</w:t>
      </w:r>
    </w:p>
    <w:p w14:paraId="67C091E7" w14:textId="77777777" w:rsidR="005B6159" w:rsidRPr="009B7801" w:rsidRDefault="005B6159" w:rsidP="005B6159">
      <w:pPr>
        <w:tabs>
          <w:tab w:val="left" w:pos="-1980"/>
          <w:tab w:val="left" w:pos="4755"/>
          <w:tab w:val="left" w:pos="5040"/>
        </w:tabs>
        <w:rPr>
          <w:sz w:val="24"/>
          <w:szCs w:val="24"/>
        </w:rPr>
      </w:pPr>
    </w:p>
    <w:p w14:paraId="735BA760" w14:textId="77777777" w:rsidR="00EC6AEF" w:rsidRPr="009B7801" w:rsidRDefault="00EC6AEF" w:rsidP="00EC6AEF">
      <w:pPr>
        <w:spacing w:line="360" w:lineRule="auto"/>
        <w:rPr>
          <w:b/>
          <w:sz w:val="24"/>
          <w:szCs w:val="24"/>
        </w:rPr>
      </w:pPr>
      <w:r>
        <w:rPr>
          <w:b/>
          <w:sz w:val="24"/>
          <w:szCs w:val="24"/>
        </w:rPr>
        <w:t xml:space="preserve">Contact </w:t>
      </w:r>
      <w:r w:rsidRPr="009B7801">
        <w:rPr>
          <w:b/>
          <w:sz w:val="24"/>
          <w:szCs w:val="24"/>
        </w:rPr>
        <w:t>Fluke Calibration</w:t>
      </w:r>
    </w:p>
    <w:p w14:paraId="1E30F487" w14:textId="0D4C15CA" w:rsidR="00EC6AEF" w:rsidRPr="009B7801" w:rsidRDefault="00EC6AEF" w:rsidP="00EC6AEF">
      <w:pPr>
        <w:spacing w:after="240" w:line="360" w:lineRule="auto"/>
        <w:rPr>
          <w:sz w:val="24"/>
          <w:szCs w:val="24"/>
        </w:rPr>
      </w:pPr>
      <w:r w:rsidRPr="009B7801">
        <w:rPr>
          <w:sz w:val="24"/>
          <w:szCs w:val="24"/>
        </w:rPr>
        <w:t xml:space="preserve">For more information from Fluke Calibration, visit the </w:t>
      </w:r>
      <w:hyperlink r:id="rId11" w:history="1">
        <w:r w:rsidRPr="009B7801">
          <w:rPr>
            <w:rStyle w:val="Hyperlink"/>
            <w:sz w:val="24"/>
            <w:szCs w:val="24"/>
          </w:rPr>
          <w:t>Fluke Calibration website</w:t>
        </w:r>
      </w:hyperlink>
      <w:r w:rsidR="002A5F00">
        <w:rPr>
          <w:rStyle w:val="Hyperlink"/>
          <w:sz w:val="24"/>
          <w:szCs w:val="24"/>
        </w:rPr>
        <w:t>.</w:t>
      </w:r>
    </w:p>
    <w:p w14:paraId="5721B309" w14:textId="77777777" w:rsidR="00EC6AEF" w:rsidRPr="009B7801" w:rsidRDefault="00EC6AEF" w:rsidP="00EC6AEF">
      <w:pPr>
        <w:spacing w:line="360" w:lineRule="auto"/>
        <w:rPr>
          <w:b/>
          <w:sz w:val="24"/>
          <w:szCs w:val="24"/>
        </w:rPr>
      </w:pPr>
      <w:r w:rsidRPr="009B7801">
        <w:rPr>
          <w:b/>
          <w:sz w:val="24"/>
          <w:szCs w:val="24"/>
        </w:rPr>
        <w:t>About Fluke Calibration</w:t>
      </w:r>
    </w:p>
    <w:p w14:paraId="42DE51DC" w14:textId="77777777" w:rsidR="00EC6AEF" w:rsidRPr="009B7801" w:rsidRDefault="00EC6AEF" w:rsidP="00EC6AEF">
      <w:pPr>
        <w:spacing w:after="240" w:line="360" w:lineRule="auto"/>
        <w:rPr>
          <w:sz w:val="24"/>
          <w:szCs w:val="24"/>
        </w:rPr>
      </w:pPr>
      <w:r w:rsidRPr="009B7801">
        <w:rPr>
          <w:sz w:val="24"/>
          <w:szCs w:val="24"/>
        </w:rPr>
        <w:t xml:space="preserve">Fluke Calibration is a leader in precision calibration instrumentation and software for electrical, temperature, pressure, flow, and RF measurements. Calibration products from Fluke Calibration are found in calibration facilities around the world, including National Metrology Institutes, that demand the highest levels of performance and reliability, backed by state of the art metrology and uncompromising support. They are relied on by quality engineers, calibration technicians, and </w:t>
      </w:r>
      <w:proofErr w:type="spellStart"/>
      <w:r w:rsidRPr="009B7801">
        <w:rPr>
          <w:sz w:val="24"/>
          <w:szCs w:val="24"/>
        </w:rPr>
        <w:t>metrologists</w:t>
      </w:r>
      <w:proofErr w:type="spellEnd"/>
      <w:r w:rsidRPr="009B7801">
        <w:rPr>
          <w:sz w:val="24"/>
          <w:szCs w:val="24"/>
        </w:rPr>
        <w:t xml:space="preserve"> to instill confidence in the measurements that are critical to their organizations for quality, safety, reliability, and cost. </w:t>
      </w:r>
    </w:p>
    <w:p w14:paraId="65F74CD8" w14:textId="77777777" w:rsidR="00EC6AEF" w:rsidRDefault="00EC6AEF" w:rsidP="00EC6AEF">
      <w:pPr>
        <w:jc w:val="center"/>
        <w:rPr>
          <w:sz w:val="24"/>
          <w:szCs w:val="24"/>
        </w:rPr>
      </w:pPr>
      <w:r w:rsidRPr="009B7801">
        <w:rPr>
          <w:sz w:val="24"/>
          <w:szCs w:val="24"/>
        </w:rPr>
        <w:t># # #</w:t>
      </w:r>
    </w:p>
    <w:p w14:paraId="5B4BF832" w14:textId="77777777" w:rsidR="00EC6AEF" w:rsidRDefault="00EC6AEF" w:rsidP="00EC6AEF">
      <w:pPr>
        <w:jc w:val="center"/>
        <w:rPr>
          <w:sz w:val="24"/>
          <w:szCs w:val="24"/>
        </w:rPr>
      </w:pPr>
    </w:p>
    <w:p w14:paraId="0C7D8E6D" w14:textId="77777777" w:rsidR="00EC6AEF" w:rsidRPr="009B7801" w:rsidRDefault="00EC6AEF" w:rsidP="00EC6AEF">
      <w:pPr>
        <w:spacing w:after="240" w:line="360" w:lineRule="auto"/>
        <w:rPr>
          <w:sz w:val="24"/>
          <w:szCs w:val="24"/>
        </w:rPr>
      </w:pPr>
      <w:r w:rsidRPr="00024B12">
        <w:rPr>
          <w:i/>
          <w:sz w:val="24"/>
          <w:szCs w:val="24"/>
        </w:rPr>
        <w:t>Fluke and Fluke Calibration are trademarks of Fluke Corporation. The names of actual companies and products mentioned herein may be the trademarks of their respective owners.</w:t>
      </w:r>
    </w:p>
    <w:p w14:paraId="0D0FCDB5" w14:textId="08620E89" w:rsidR="00024B12" w:rsidRDefault="00024B12" w:rsidP="00EC6AEF">
      <w:pPr>
        <w:spacing w:after="240" w:line="360" w:lineRule="auto"/>
        <w:rPr>
          <w:sz w:val="24"/>
          <w:szCs w:val="24"/>
        </w:rPr>
      </w:pPr>
    </w:p>
    <w:p w14:paraId="4C6369A8" w14:textId="074591A1" w:rsidR="00F92104" w:rsidRDefault="00F92104" w:rsidP="00EC6AEF">
      <w:pPr>
        <w:spacing w:after="240" w:line="360" w:lineRule="auto"/>
        <w:rPr>
          <w:sz w:val="24"/>
          <w:szCs w:val="24"/>
        </w:rPr>
      </w:pPr>
      <w:r>
        <w:rPr>
          <w:sz w:val="24"/>
          <w:szCs w:val="24"/>
        </w:rPr>
        <w:t>[</w:t>
      </w:r>
      <w:proofErr w:type="gramStart"/>
      <w:r>
        <w:rPr>
          <w:sz w:val="24"/>
          <w:szCs w:val="24"/>
        </w:rPr>
        <w:t>extra</w:t>
      </w:r>
      <w:proofErr w:type="gramEnd"/>
      <w:r>
        <w:rPr>
          <w:sz w:val="24"/>
          <w:szCs w:val="24"/>
        </w:rPr>
        <w:t xml:space="preserve"> text]</w:t>
      </w:r>
    </w:p>
    <w:p w14:paraId="1CD939CF" w14:textId="548B83A1" w:rsidR="00F92104" w:rsidRPr="009B7801" w:rsidRDefault="00F92104" w:rsidP="00EC6AEF">
      <w:pPr>
        <w:spacing w:after="240" w:line="360" w:lineRule="auto"/>
        <w:rPr>
          <w:sz w:val="24"/>
          <w:szCs w:val="24"/>
        </w:rPr>
      </w:pPr>
      <w:r>
        <w:rPr>
          <w:sz w:val="24"/>
          <w:szCs w:val="24"/>
        </w:rPr>
        <w:t>Discover the new gold standard in electrical calibration.</w:t>
      </w:r>
    </w:p>
    <w:sectPr w:rsidR="00F92104" w:rsidRPr="009B7801" w:rsidSect="00C92850">
      <w:headerReference w:type="even" r:id="rId12"/>
      <w:footerReference w:type="default" r:id="rId13"/>
      <w:headerReference w:type="first" r:id="rId14"/>
      <w:footerReference w:type="first" r:id="rId15"/>
      <w:pgSz w:w="12240" w:h="15840" w:code="1"/>
      <w:pgMar w:top="1800" w:right="1440" w:bottom="1440" w:left="1800" w:header="720" w:footer="9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AB55D" w14:textId="77777777" w:rsidR="00583605" w:rsidRDefault="00583605" w:rsidP="00891252">
      <w:r>
        <w:separator/>
      </w:r>
    </w:p>
  </w:endnote>
  <w:endnote w:type="continuationSeparator" w:id="0">
    <w:p w14:paraId="208F3444" w14:textId="77777777" w:rsidR="00583605" w:rsidRDefault="00583605" w:rsidP="00891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w:charset w:val="00"/>
    <w:family w:val="swiss"/>
    <w:pitch w:val="variable"/>
    <w:sig w:usb0="A00002AF" w:usb1="5000204A" w:usb2="00000000" w:usb3="00000000" w:csb0="0000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5C21C" w14:textId="77777777" w:rsidR="00984D02" w:rsidRPr="00C92850" w:rsidRDefault="00984D02" w:rsidP="00C92850">
    <w:pPr>
      <w:pStyle w:val="Footer"/>
      <w:jc w:val="right"/>
      <w:rPr>
        <w:rFonts w:ascii="Arial" w:hAnsi="Arial" w:cs="Arial"/>
        <w:color w:val="7F7F7F" w:themeColor="text1" w:themeTint="80"/>
        <w:sz w:val="18"/>
        <w:szCs w:val="18"/>
      </w:rPr>
    </w:pPr>
    <w:r w:rsidRPr="00C92850">
      <w:rPr>
        <w:rFonts w:ascii="Arial" w:hAnsi="Arial" w:cs="Arial"/>
        <w:color w:val="7F7F7F" w:themeColor="text1" w:themeTint="80"/>
        <w:sz w:val="18"/>
        <w:szCs w:val="18"/>
      </w:rPr>
      <w:t xml:space="preserve">Page </w:t>
    </w:r>
    <w:r w:rsidRPr="00C92850">
      <w:rPr>
        <w:rFonts w:ascii="Arial" w:hAnsi="Arial" w:cs="Arial"/>
        <w:color w:val="7F7F7F" w:themeColor="text1" w:themeTint="80"/>
        <w:sz w:val="18"/>
        <w:szCs w:val="18"/>
      </w:rPr>
      <w:fldChar w:fldCharType="begin"/>
    </w:r>
    <w:r w:rsidRPr="00C92850">
      <w:rPr>
        <w:rFonts w:ascii="Arial" w:hAnsi="Arial" w:cs="Arial"/>
        <w:color w:val="7F7F7F" w:themeColor="text1" w:themeTint="80"/>
        <w:sz w:val="18"/>
        <w:szCs w:val="18"/>
      </w:rPr>
      <w:instrText xml:space="preserve"> PAGE </w:instrText>
    </w:r>
    <w:r w:rsidRPr="00C92850">
      <w:rPr>
        <w:rFonts w:ascii="Arial" w:hAnsi="Arial" w:cs="Arial"/>
        <w:color w:val="7F7F7F" w:themeColor="text1" w:themeTint="80"/>
        <w:sz w:val="18"/>
        <w:szCs w:val="18"/>
      </w:rPr>
      <w:fldChar w:fldCharType="separate"/>
    </w:r>
    <w:r w:rsidR="0058546F">
      <w:rPr>
        <w:rFonts w:ascii="Arial" w:hAnsi="Arial" w:cs="Arial"/>
        <w:noProof/>
        <w:color w:val="7F7F7F" w:themeColor="text1" w:themeTint="80"/>
        <w:sz w:val="18"/>
        <w:szCs w:val="18"/>
      </w:rPr>
      <w:t>1</w:t>
    </w:r>
    <w:r w:rsidRPr="00C92850">
      <w:rPr>
        <w:rFonts w:ascii="Arial" w:hAnsi="Arial" w:cs="Arial"/>
        <w:color w:val="7F7F7F" w:themeColor="text1" w:themeTint="80"/>
        <w:sz w:val="18"/>
        <w:szCs w:val="18"/>
      </w:rPr>
      <w:fldChar w:fldCharType="end"/>
    </w:r>
    <w:r w:rsidRPr="00C92850">
      <w:rPr>
        <w:rFonts w:ascii="Arial" w:hAnsi="Arial" w:cs="Arial"/>
        <w:color w:val="7F7F7F" w:themeColor="text1" w:themeTint="80"/>
        <w:sz w:val="18"/>
        <w:szCs w:val="18"/>
      </w:rPr>
      <w:t xml:space="preserve"> of </w:t>
    </w:r>
    <w:r w:rsidRPr="00C92850">
      <w:rPr>
        <w:rFonts w:ascii="Arial" w:hAnsi="Arial" w:cs="Arial"/>
        <w:color w:val="7F7F7F" w:themeColor="text1" w:themeTint="80"/>
        <w:sz w:val="18"/>
        <w:szCs w:val="18"/>
      </w:rPr>
      <w:fldChar w:fldCharType="begin"/>
    </w:r>
    <w:r w:rsidRPr="00C92850">
      <w:rPr>
        <w:rFonts w:ascii="Arial" w:hAnsi="Arial" w:cs="Arial"/>
        <w:color w:val="7F7F7F" w:themeColor="text1" w:themeTint="80"/>
        <w:sz w:val="18"/>
        <w:szCs w:val="18"/>
      </w:rPr>
      <w:instrText xml:space="preserve"> NUMPAGES </w:instrText>
    </w:r>
    <w:r w:rsidRPr="00C92850">
      <w:rPr>
        <w:rFonts w:ascii="Arial" w:hAnsi="Arial" w:cs="Arial"/>
        <w:color w:val="7F7F7F" w:themeColor="text1" w:themeTint="80"/>
        <w:sz w:val="18"/>
        <w:szCs w:val="18"/>
      </w:rPr>
      <w:fldChar w:fldCharType="separate"/>
    </w:r>
    <w:r w:rsidR="0058546F">
      <w:rPr>
        <w:rFonts w:ascii="Arial" w:hAnsi="Arial" w:cs="Arial"/>
        <w:noProof/>
        <w:color w:val="7F7F7F" w:themeColor="text1" w:themeTint="80"/>
        <w:sz w:val="18"/>
        <w:szCs w:val="18"/>
      </w:rPr>
      <w:t>2</w:t>
    </w:r>
    <w:r w:rsidRPr="00C92850">
      <w:rPr>
        <w:rFonts w:ascii="Arial" w:hAnsi="Arial" w:cs="Arial"/>
        <w:color w:val="7F7F7F" w:themeColor="text1" w:themeTint="80"/>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37241" w14:textId="77777777" w:rsidR="00984D02" w:rsidRPr="001A7FF9" w:rsidRDefault="00984D02" w:rsidP="001A7FF9">
    <w:pPr>
      <w:pStyle w:val="Footer"/>
      <w:jc w:val="right"/>
      <w:rPr>
        <w:rFonts w:ascii="Arial" w:hAnsi="Arial"/>
        <w:color w:val="7F7F7F" w:themeColor="text1" w:themeTint="80"/>
      </w:rPr>
    </w:pPr>
    <w:r w:rsidRPr="001A7FF9">
      <w:rPr>
        <w:rFonts w:ascii="Arial" w:hAnsi="Arial"/>
        <w:color w:val="7F7F7F" w:themeColor="text1" w:themeTint="80"/>
      </w:rPr>
      <w:t xml:space="preserve">Page </w:t>
    </w:r>
    <w:r w:rsidRPr="001A7FF9">
      <w:rPr>
        <w:rFonts w:ascii="Arial" w:hAnsi="Arial"/>
        <w:color w:val="7F7F7F" w:themeColor="text1" w:themeTint="80"/>
      </w:rPr>
      <w:fldChar w:fldCharType="begin"/>
    </w:r>
    <w:r w:rsidRPr="001A7FF9">
      <w:rPr>
        <w:rFonts w:ascii="Arial" w:hAnsi="Arial"/>
        <w:color w:val="7F7F7F" w:themeColor="text1" w:themeTint="80"/>
      </w:rPr>
      <w:instrText xml:space="preserve"> PAGE </w:instrText>
    </w:r>
    <w:r w:rsidRPr="001A7FF9">
      <w:rPr>
        <w:rFonts w:ascii="Arial" w:hAnsi="Arial"/>
        <w:color w:val="7F7F7F" w:themeColor="text1" w:themeTint="80"/>
      </w:rPr>
      <w:fldChar w:fldCharType="separate"/>
    </w:r>
    <w:r>
      <w:rPr>
        <w:rFonts w:ascii="Arial" w:hAnsi="Arial"/>
        <w:noProof/>
        <w:color w:val="7F7F7F" w:themeColor="text1" w:themeTint="80"/>
      </w:rPr>
      <w:t>1</w:t>
    </w:r>
    <w:r w:rsidRPr="001A7FF9">
      <w:rPr>
        <w:rFonts w:ascii="Arial" w:hAnsi="Arial"/>
        <w:color w:val="7F7F7F" w:themeColor="text1" w:themeTint="80"/>
      </w:rPr>
      <w:fldChar w:fldCharType="end"/>
    </w:r>
    <w:r w:rsidRPr="001A7FF9">
      <w:rPr>
        <w:rFonts w:ascii="Arial" w:hAnsi="Arial"/>
        <w:color w:val="7F7F7F" w:themeColor="text1" w:themeTint="80"/>
      </w:rPr>
      <w:t xml:space="preserve"> of </w:t>
    </w:r>
    <w:r w:rsidRPr="001A7FF9">
      <w:rPr>
        <w:rFonts w:ascii="Arial" w:hAnsi="Arial"/>
        <w:color w:val="7F7F7F" w:themeColor="text1" w:themeTint="80"/>
      </w:rPr>
      <w:fldChar w:fldCharType="begin"/>
    </w:r>
    <w:r w:rsidRPr="001A7FF9">
      <w:rPr>
        <w:rFonts w:ascii="Arial" w:hAnsi="Arial"/>
        <w:color w:val="7F7F7F" w:themeColor="text1" w:themeTint="80"/>
      </w:rPr>
      <w:instrText xml:space="preserve"> NUMPAGES </w:instrText>
    </w:r>
    <w:r w:rsidRPr="001A7FF9">
      <w:rPr>
        <w:rFonts w:ascii="Arial" w:hAnsi="Arial"/>
        <w:color w:val="7F7F7F" w:themeColor="text1" w:themeTint="80"/>
      </w:rPr>
      <w:fldChar w:fldCharType="separate"/>
    </w:r>
    <w:r w:rsidR="00350DC2">
      <w:rPr>
        <w:rFonts w:ascii="Arial" w:hAnsi="Arial"/>
        <w:noProof/>
        <w:color w:val="7F7F7F" w:themeColor="text1" w:themeTint="80"/>
      </w:rPr>
      <w:t>2</w:t>
    </w:r>
    <w:r w:rsidRPr="001A7FF9">
      <w:rPr>
        <w:rFonts w:ascii="Arial" w:hAnsi="Arial"/>
        <w:color w:val="7F7F7F" w:themeColor="text1" w:themeTint="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7D073" w14:textId="77777777" w:rsidR="00583605" w:rsidRDefault="00583605" w:rsidP="00891252">
      <w:r>
        <w:separator/>
      </w:r>
    </w:p>
  </w:footnote>
  <w:footnote w:type="continuationSeparator" w:id="0">
    <w:p w14:paraId="53D36493" w14:textId="77777777" w:rsidR="00583605" w:rsidRDefault="00583605" w:rsidP="008912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EC1E2" w14:textId="77777777" w:rsidR="00984D02" w:rsidRPr="004C073E" w:rsidRDefault="00984D02" w:rsidP="004C073E">
    <w:pPr>
      <w:pStyle w:val="Heading1"/>
      <w:keepNext w:val="0"/>
      <w:spacing w:after="120" w:line="276" w:lineRule="auto"/>
      <w:jc w:val="center"/>
      <w:rPr>
        <w:rFonts w:ascii="Arial" w:hAnsi="Arial" w:cs="Arial"/>
        <w:color w:val="000000" w:themeColor="text1"/>
        <w:sz w:val="20"/>
        <w:szCs w:val="20"/>
      </w:rPr>
    </w:pPr>
    <w:r w:rsidRPr="004C073E">
      <w:rPr>
        <w:rFonts w:ascii="Arial" w:hAnsi="Arial" w:cs="Arial"/>
        <w:color w:val="000000" w:themeColor="text1"/>
        <w:sz w:val="20"/>
        <w:szCs w:val="20"/>
      </w:rPr>
      <w:t xml:space="preserve">Fluke introduces </w:t>
    </w:r>
    <w:proofErr w:type="spellStart"/>
    <w:r w:rsidRPr="004C073E">
      <w:rPr>
        <w:rFonts w:ascii="Arial" w:hAnsi="Arial" w:cs="Arial"/>
        <w:color w:val="000000" w:themeColor="text1"/>
        <w:sz w:val="20"/>
        <w:szCs w:val="20"/>
      </w:rPr>
      <w:t>ScopeMeter</w:t>
    </w:r>
    <w:proofErr w:type="spellEnd"/>
    <w:r w:rsidRPr="004C073E">
      <w:rPr>
        <w:rFonts w:ascii="Arial" w:hAnsi="Arial" w:cs="Arial"/>
        <w:color w:val="000000" w:themeColor="text1"/>
        <w:sz w:val="20"/>
        <w:szCs w:val="20"/>
        <w:vertAlign w:val="superscript"/>
      </w:rPr>
      <w:t>®</w:t>
    </w:r>
    <w:r w:rsidRPr="004C073E">
      <w:rPr>
        <w:rFonts w:ascii="Arial" w:hAnsi="Arial" w:cs="Arial"/>
        <w:color w:val="000000" w:themeColor="text1"/>
        <w:sz w:val="20"/>
        <w:szCs w:val="20"/>
      </w:rPr>
      <w:t xml:space="preserve"> 190 Series II 2-Channel Portable Oscilloscopes – Page </w:t>
    </w:r>
    <w:r w:rsidRPr="004C073E">
      <w:rPr>
        <w:rStyle w:val="PageNumber"/>
        <w:rFonts w:ascii="Arial" w:hAnsi="Arial" w:cs="Arial"/>
        <w:color w:val="000000" w:themeColor="text1"/>
        <w:sz w:val="20"/>
        <w:szCs w:val="20"/>
      </w:rPr>
      <w:fldChar w:fldCharType="begin"/>
    </w:r>
    <w:r w:rsidRPr="004C073E">
      <w:rPr>
        <w:rStyle w:val="PageNumber"/>
        <w:rFonts w:ascii="Arial" w:hAnsi="Arial" w:cs="Arial"/>
        <w:color w:val="000000" w:themeColor="text1"/>
        <w:sz w:val="20"/>
        <w:szCs w:val="20"/>
      </w:rPr>
      <w:instrText xml:space="preserve"> PAGE </w:instrText>
    </w:r>
    <w:r w:rsidRPr="004C073E">
      <w:rPr>
        <w:rStyle w:val="PageNumber"/>
        <w:rFonts w:ascii="Arial" w:hAnsi="Arial" w:cs="Arial"/>
        <w:color w:val="000000" w:themeColor="text1"/>
        <w:sz w:val="20"/>
        <w:szCs w:val="20"/>
      </w:rPr>
      <w:fldChar w:fldCharType="separate"/>
    </w:r>
    <w:r>
      <w:rPr>
        <w:rStyle w:val="PageNumber"/>
        <w:rFonts w:ascii="Arial" w:hAnsi="Arial" w:cs="Arial"/>
        <w:noProof/>
        <w:color w:val="000000" w:themeColor="text1"/>
        <w:sz w:val="20"/>
        <w:szCs w:val="20"/>
      </w:rPr>
      <w:t>2</w:t>
    </w:r>
    <w:r w:rsidRPr="004C073E">
      <w:rPr>
        <w:rStyle w:val="PageNumber"/>
        <w:rFonts w:ascii="Arial" w:hAnsi="Arial" w:cs="Arial"/>
        <w:color w:val="000000" w:themeColor="text1"/>
        <w:sz w:val="20"/>
        <w:szCs w:val="20"/>
      </w:rPr>
      <w:fldChar w:fldCharType="end"/>
    </w:r>
    <w:r w:rsidRPr="004C073E">
      <w:rPr>
        <w:rStyle w:val="PageNumber"/>
        <w:rFonts w:ascii="Arial" w:hAnsi="Arial" w:cs="Arial"/>
        <w:color w:val="000000" w:themeColor="text1"/>
        <w:sz w:val="20"/>
        <w:szCs w:val="20"/>
      </w:rPr>
      <w:t xml:space="preserve"> </w:t>
    </w:r>
    <w:r w:rsidRPr="004C073E">
      <w:rPr>
        <w:rFonts w:ascii="Arial" w:hAnsi="Arial" w:cs="Arial"/>
        <w:color w:val="000000" w:themeColor="text1"/>
        <w:sz w:val="20"/>
        <w:szCs w:val="20"/>
      </w:rPr>
      <w:t xml:space="preserve">of </w:t>
    </w:r>
    <w:r w:rsidRPr="004C073E">
      <w:rPr>
        <w:rStyle w:val="PageNumber"/>
        <w:rFonts w:ascii="Arial" w:hAnsi="Arial" w:cs="Arial"/>
        <w:color w:val="000000" w:themeColor="text1"/>
        <w:sz w:val="20"/>
        <w:szCs w:val="20"/>
      </w:rPr>
      <w:fldChar w:fldCharType="begin"/>
    </w:r>
    <w:r w:rsidRPr="004C073E">
      <w:rPr>
        <w:rStyle w:val="PageNumber"/>
        <w:rFonts w:ascii="Arial" w:hAnsi="Arial" w:cs="Arial"/>
        <w:color w:val="000000" w:themeColor="text1"/>
        <w:sz w:val="20"/>
        <w:szCs w:val="20"/>
      </w:rPr>
      <w:instrText xml:space="preserve"> NUMPAGES </w:instrText>
    </w:r>
    <w:r w:rsidRPr="004C073E">
      <w:rPr>
        <w:rStyle w:val="PageNumber"/>
        <w:rFonts w:ascii="Arial" w:hAnsi="Arial" w:cs="Arial"/>
        <w:color w:val="000000" w:themeColor="text1"/>
        <w:sz w:val="20"/>
        <w:szCs w:val="20"/>
      </w:rPr>
      <w:fldChar w:fldCharType="separate"/>
    </w:r>
    <w:r w:rsidR="00350DC2">
      <w:rPr>
        <w:rStyle w:val="PageNumber"/>
        <w:rFonts w:ascii="Arial" w:hAnsi="Arial" w:cs="Arial"/>
        <w:noProof/>
        <w:color w:val="000000" w:themeColor="text1"/>
        <w:sz w:val="20"/>
        <w:szCs w:val="20"/>
      </w:rPr>
      <w:t>2</w:t>
    </w:r>
    <w:r w:rsidRPr="004C073E">
      <w:rPr>
        <w:rStyle w:val="PageNumber"/>
        <w:rFonts w:ascii="Arial" w:hAnsi="Arial" w:cs="Arial"/>
        <w:color w:val="000000" w:themeColor="text1"/>
        <w:sz w:val="20"/>
        <w:szCs w:val="20"/>
      </w:rPr>
      <w:fldChar w:fldCharType="end"/>
    </w:r>
  </w:p>
  <w:p w14:paraId="59E0DFBB" w14:textId="77777777" w:rsidR="00984D02" w:rsidRDefault="00984D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E9260" w14:textId="77777777" w:rsidR="00984D02" w:rsidRPr="001A7FF9" w:rsidRDefault="00984D02" w:rsidP="001A7FF9">
    <w:pPr>
      <w:rPr>
        <w:rFonts w:ascii="Arial" w:hAnsi="Arial"/>
        <w:color w:val="7F7F7F" w:themeColor="text1" w:themeTint="80"/>
        <w:sz w:val="22"/>
        <w:szCs w:val="22"/>
      </w:rPr>
    </w:pPr>
    <w:r w:rsidRPr="001A7FF9">
      <w:rPr>
        <w:rFonts w:ascii="Arial" w:hAnsi="Arial"/>
        <w:color w:val="7F7F7F" w:themeColor="text1" w:themeTint="80"/>
        <w:sz w:val="22"/>
        <w:szCs w:val="22"/>
      </w:rPr>
      <w:t>11-</w:t>
    </w:r>
    <w:r>
      <w:rPr>
        <w:rFonts w:ascii="Arial" w:hAnsi="Arial"/>
        <w:color w:val="7F7F7F" w:themeColor="text1" w:themeTint="80"/>
        <w:sz w:val="22"/>
        <w:szCs w:val="22"/>
      </w:rPr>
      <w:t>41</w:t>
    </w:r>
  </w:p>
  <w:p w14:paraId="0BC239E8" w14:textId="77777777" w:rsidR="00984D02" w:rsidRDefault="00984D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DC41D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F15146"/>
    <w:multiLevelType w:val="multilevel"/>
    <w:tmpl w:val="5F107DD4"/>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0F82151E"/>
    <w:multiLevelType w:val="multilevel"/>
    <w:tmpl w:val="C204BF36"/>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27BF09C9"/>
    <w:multiLevelType w:val="hybridMultilevel"/>
    <w:tmpl w:val="FF1C582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nsid w:val="2E27448C"/>
    <w:multiLevelType w:val="hybridMultilevel"/>
    <w:tmpl w:val="E6EA42D6"/>
    <w:lvl w:ilvl="0" w:tplc="04090005">
      <w:start w:val="1"/>
      <w:numFmt w:val="bullet"/>
      <w:lvlText w:val=""/>
      <w:lvlJc w:val="left"/>
      <w:pPr>
        <w:tabs>
          <w:tab w:val="num" w:pos="1080"/>
        </w:tabs>
        <w:ind w:left="1080" w:hanging="360"/>
      </w:pPr>
      <w:rPr>
        <w:rFonts w:ascii="Wingdings" w:hAnsi="Wingdings" w:cs="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6">
    <w:nsid w:val="366C0BDA"/>
    <w:multiLevelType w:val="hybridMultilevel"/>
    <w:tmpl w:val="B51ED35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38014A64"/>
    <w:multiLevelType w:val="hybridMultilevel"/>
    <w:tmpl w:val="2CA07C0A"/>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40E2623A"/>
    <w:multiLevelType w:val="hybridMultilevel"/>
    <w:tmpl w:val="4C720EE0"/>
    <w:lvl w:ilvl="0" w:tplc="04090005">
      <w:start w:val="1"/>
      <w:numFmt w:val="bullet"/>
      <w:lvlText w:val=""/>
      <w:lvlJc w:val="left"/>
      <w:pPr>
        <w:tabs>
          <w:tab w:val="num" w:pos="1080"/>
        </w:tabs>
        <w:ind w:left="1080" w:hanging="360"/>
      </w:pPr>
      <w:rPr>
        <w:rFonts w:ascii="Wingdings" w:hAnsi="Wingdings" w:cs="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9">
    <w:nsid w:val="4E0D1504"/>
    <w:multiLevelType w:val="multilevel"/>
    <w:tmpl w:val="D68EB74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520B2FAE"/>
    <w:multiLevelType w:val="hybridMultilevel"/>
    <w:tmpl w:val="DEEA5F6E"/>
    <w:lvl w:ilvl="0" w:tplc="D7D49FFC">
      <w:numFmt w:val="bullet"/>
      <w:lvlText w:val=""/>
      <w:lvlJc w:val="left"/>
      <w:pPr>
        <w:ind w:left="1440" w:hanging="72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5A761EE9"/>
    <w:multiLevelType w:val="hybridMultilevel"/>
    <w:tmpl w:val="0C9A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345F8B"/>
    <w:multiLevelType w:val="hybridMultilevel"/>
    <w:tmpl w:val="1F16D7D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69E7030A"/>
    <w:multiLevelType w:val="hybridMultilevel"/>
    <w:tmpl w:val="92CC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860E87"/>
    <w:multiLevelType w:val="hybridMultilevel"/>
    <w:tmpl w:val="E5A0E072"/>
    <w:lvl w:ilvl="0" w:tplc="D7D49FFC">
      <w:numFmt w:val="bullet"/>
      <w:lvlText w:val=""/>
      <w:lvlJc w:val="left"/>
      <w:pPr>
        <w:ind w:left="1440" w:hanging="72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5">
    <w:nsid w:val="710D5CC1"/>
    <w:multiLevelType w:val="hybridMultilevel"/>
    <w:tmpl w:val="34121F4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71650431"/>
    <w:multiLevelType w:val="hybridMultilevel"/>
    <w:tmpl w:val="01E0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AB3FEC"/>
    <w:multiLevelType w:val="multilevel"/>
    <w:tmpl w:val="218A32C8"/>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8">
    <w:nsid w:val="79F337F4"/>
    <w:multiLevelType w:val="hybridMultilevel"/>
    <w:tmpl w:val="B91C1AE8"/>
    <w:lvl w:ilvl="0" w:tplc="AE488D1E">
      <w:start w:val="1"/>
      <w:numFmt w:val="bullet"/>
      <w:lvlText w:val="•"/>
      <w:lvlJc w:val="left"/>
      <w:pPr>
        <w:tabs>
          <w:tab w:val="num" w:pos="720"/>
        </w:tabs>
        <w:ind w:left="720" w:hanging="360"/>
      </w:pPr>
      <w:rPr>
        <w:rFonts w:ascii="Futura Bk" w:hAnsi="Futura Bk" w:cs="Futura Bk"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num w:numId="1">
    <w:abstractNumId w:val="7"/>
  </w:num>
  <w:num w:numId="2">
    <w:abstractNumId w:val="2"/>
  </w:num>
  <w:num w:numId="3">
    <w:abstractNumId w:val="17"/>
  </w:num>
  <w:num w:numId="4">
    <w:abstractNumId w:val="9"/>
  </w:num>
  <w:num w:numId="5">
    <w:abstractNumId w:val="3"/>
  </w:num>
  <w:num w:numId="6">
    <w:abstractNumId w:val="18"/>
  </w:num>
  <w:num w:numId="7">
    <w:abstractNumId w:val="5"/>
  </w:num>
  <w:num w:numId="8">
    <w:abstractNumId w:val="8"/>
  </w:num>
  <w:num w:numId="9">
    <w:abstractNumId w:val="15"/>
  </w:num>
  <w:num w:numId="10">
    <w:abstractNumId w:val="6"/>
  </w:num>
  <w:num w:numId="11">
    <w:abstractNumId w:val="4"/>
  </w:num>
  <w:num w:numId="12">
    <w:abstractNumId w:val="12"/>
  </w:num>
  <w:num w:numId="13">
    <w:abstractNumId w:val="14"/>
  </w:num>
  <w:num w:numId="14">
    <w:abstractNumId w:val="10"/>
  </w:num>
  <w:num w:numId="15">
    <w:abstractNumId w:val="0"/>
  </w:num>
  <w:num w:numId="16">
    <w:abstractNumId w:val="1"/>
  </w:num>
  <w:num w:numId="17">
    <w:abstractNumId w:val="13"/>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defaultTabStop w:val="720"/>
  <w:doNotHyphenateCaps/>
  <w:characterSpacingControl w:val="doNotCompress"/>
  <w:doNotValidateAgainstSchema/>
  <w:doNotDemarcateInvalidXml/>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65E"/>
    <w:rsid w:val="00002DE2"/>
    <w:rsid w:val="00010F03"/>
    <w:rsid w:val="00013950"/>
    <w:rsid w:val="000218F2"/>
    <w:rsid w:val="00024B12"/>
    <w:rsid w:val="00024D6D"/>
    <w:rsid w:val="000259EA"/>
    <w:rsid w:val="000264C7"/>
    <w:rsid w:val="000304CD"/>
    <w:rsid w:val="00030693"/>
    <w:rsid w:val="00033CC3"/>
    <w:rsid w:val="00042E28"/>
    <w:rsid w:val="00043E88"/>
    <w:rsid w:val="00044EA5"/>
    <w:rsid w:val="0004591B"/>
    <w:rsid w:val="00045B10"/>
    <w:rsid w:val="00050D17"/>
    <w:rsid w:val="00053299"/>
    <w:rsid w:val="000539D5"/>
    <w:rsid w:val="00056C69"/>
    <w:rsid w:val="0006071A"/>
    <w:rsid w:val="000655B8"/>
    <w:rsid w:val="0006622F"/>
    <w:rsid w:val="000679F7"/>
    <w:rsid w:val="00072DE6"/>
    <w:rsid w:val="00073F56"/>
    <w:rsid w:val="00093486"/>
    <w:rsid w:val="0009388B"/>
    <w:rsid w:val="00094503"/>
    <w:rsid w:val="00096CFA"/>
    <w:rsid w:val="00097BA7"/>
    <w:rsid w:val="000A1B09"/>
    <w:rsid w:val="000A4287"/>
    <w:rsid w:val="000A5CAE"/>
    <w:rsid w:val="000A7E4D"/>
    <w:rsid w:val="000C282D"/>
    <w:rsid w:val="000C4170"/>
    <w:rsid w:val="000D1145"/>
    <w:rsid w:val="000D2E42"/>
    <w:rsid w:val="000E08BE"/>
    <w:rsid w:val="000E141A"/>
    <w:rsid w:val="000F4F61"/>
    <w:rsid w:val="000F68E2"/>
    <w:rsid w:val="000F7F01"/>
    <w:rsid w:val="001007C9"/>
    <w:rsid w:val="00100D2F"/>
    <w:rsid w:val="00100F51"/>
    <w:rsid w:val="00101B0F"/>
    <w:rsid w:val="00107AD0"/>
    <w:rsid w:val="0011513F"/>
    <w:rsid w:val="00124E04"/>
    <w:rsid w:val="001276AC"/>
    <w:rsid w:val="001309DC"/>
    <w:rsid w:val="001333F1"/>
    <w:rsid w:val="00142AC6"/>
    <w:rsid w:val="00144F1E"/>
    <w:rsid w:val="00145B39"/>
    <w:rsid w:val="00150CC4"/>
    <w:rsid w:val="001530B6"/>
    <w:rsid w:val="001618AC"/>
    <w:rsid w:val="00170831"/>
    <w:rsid w:val="001847C8"/>
    <w:rsid w:val="001903A4"/>
    <w:rsid w:val="00190894"/>
    <w:rsid w:val="001A2E66"/>
    <w:rsid w:val="001A38F5"/>
    <w:rsid w:val="001A6034"/>
    <w:rsid w:val="001A7016"/>
    <w:rsid w:val="001A7FF9"/>
    <w:rsid w:val="001B58DA"/>
    <w:rsid w:val="001C0208"/>
    <w:rsid w:val="001C0670"/>
    <w:rsid w:val="001C39B1"/>
    <w:rsid w:val="001C67CF"/>
    <w:rsid w:val="001D3B08"/>
    <w:rsid w:val="001D3D62"/>
    <w:rsid w:val="001D4F8F"/>
    <w:rsid w:val="001D58B4"/>
    <w:rsid w:val="001D6A96"/>
    <w:rsid w:val="001E010A"/>
    <w:rsid w:val="001E09BA"/>
    <w:rsid w:val="001E17DB"/>
    <w:rsid w:val="001E3E12"/>
    <w:rsid w:val="001E56B3"/>
    <w:rsid w:val="001F2634"/>
    <w:rsid w:val="001F2AB0"/>
    <w:rsid w:val="002034EA"/>
    <w:rsid w:val="00204684"/>
    <w:rsid w:val="00204B1D"/>
    <w:rsid w:val="00204FFA"/>
    <w:rsid w:val="00207366"/>
    <w:rsid w:val="00220DCD"/>
    <w:rsid w:val="0023492B"/>
    <w:rsid w:val="002376F6"/>
    <w:rsid w:val="002415BB"/>
    <w:rsid w:val="00242C83"/>
    <w:rsid w:val="002432FE"/>
    <w:rsid w:val="00245421"/>
    <w:rsid w:val="0025027E"/>
    <w:rsid w:val="00252864"/>
    <w:rsid w:val="00252AF6"/>
    <w:rsid w:val="00253A08"/>
    <w:rsid w:val="0025514B"/>
    <w:rsid w:val="002564E1"/>
    <w:rsid w:val="00257C0C"/>
    <w:rsid w:val="0026666A"/>
    <w:rsid w:val="002734A0"/>
    <w:rsid w:val="00274535"/>
    <w:rsid w:val="00275A2A"/>
    <w:rsid w:val="00281A21"/>
    <w:rsid w:val="0029068A"/>
    <w:rsid w:val="002908A1"/>
    <w:rsid w:val="00297A64"/>
    <w:rsid w:val="002A194B"/>
    <w:rsid w:val="002A2470"/>
    <w:rsid w:val="002A5F00"/>
    <w:rsid w:val="002B1C50"/>
    <w:rsid w:val="002C05EE"/>
    <w:rsid w:val="002C12A6"/>
    <w:rsid w:val="002C26F5"/>
    <w:rsid w:val="002C546E"/>
    <w:rsid w:val="002C5C11"/>
    <w:rsid w:val="002C6152"/>
    <w:rsid w:val="002D0808"/>
    <w:rsid w:val="002D54A9"/>
    <w:rsid w:val="002E78E8"/>
    <w:rsid w:val="00303575"/>
    <w:rsid w:val="00304130"/>
    <w:rsid w:val="00304860"/>
    <w:rsid w:val="00306729"/>
    <w:rsid w:val="003143FB"/>
    <w:rsid w:val="00317B42"/>
    <w:rsid w:val="00323BAA"/>
    <w:rsid w:val="00324557"/>
    <w:rsid w:val="00326044"/>
    <w:rsid w:val="00337B89"/>
    <w:rsid w:val="003412E6"/>
    <w:rsid w:val="00341946"/>
    <w:rsid w:val="003428E5"/>
    <w:rsid w:val="003434E3"/>
    <w:rsid w:val="00344B7F"/>
    <w:rsid w:val="00347859"/>
    <w:rsid w:val="00350DC2"/>
    <w:rsid w:val="003517B7"/>
    <w:rsid w:val="0035483E"/>
    <w:rsid w:val="00360206"/>
    <w:rsid w:val="00360F6B"/>
    <w:rsid w:val="00366FF1"/>
    <w:rsid w:val="0036708F"/>
    <w:rsid w:val="00373D5C"/>
    <w:rsid w:val="003776F3"/>
    <w:rsid w:val="00380182"/>
    <w:rsid w:val="00381878"/>
    <w:rsid w:val="003824F5"/>
    <w:rsid w:val="00383638"/>
    <w:rsid w:val="00387DC8"/>
    <w:rsid w:val="00391295"/>
    <w:rsid w:val="0039224C"/>
    <w:rsid w:val="00392C6B"/>
    <w:rsid w:val="00394CD6"/>
    <w:rsid w:val="00395D41"/>
    <w:rsid w:val="003A02A1"/>
    <w:rsid w:val="003A4FFA"/>
    <w:rsid w:val="003A5E8E"/>
    <w:rsid w:val="003B14DC"/>
    <w:rsid w:val="003B1515"/>
    <w:rsid w:val="003B24D7"/>
    <w:rsid w:val="003B2973"/>
    <w:rsid w:val="003B426D"/>
    <w:rsid w:val="003B570C"/>
    <w:rsid w:val="003C0190"/>
    <w:rsid w:val="003C7E43"/>
    <w:rsid w:val="003D3722"/>
    <w:rsid w:val="003E204A"/>
    <w:rsid w:val="003E26FD"/>
    <w:rsid w:val="003E280F"/>
    <w:rsid w:val="003E4545"/>
    <w:rsid w:val="003E5403"/>
    <w:rsid w:val="003F301E"/>
    <w:rsid w:val="003F39FC"/>
    <w:rsid w:val="003F4B9B"/>
    <w:rsid w:val="00401249"/>
    <w:rsid w:val="004020FC"/>
    <w:rsid w:val="00406BF2"/>
    <w:rsid w:val="00411302"/>
    <w:rsid w:val="00412DBE"/>
    <w:rsid w:val="00413CBB"/>
    <w:rsid w:val="0041592D"/>
    <w:rsid w:val="00417A50"/>
    <w:rsid w:val="00420217"/>
    <w:rsid w:val="004223D1"/>
    <w:rsid w:val="00423D1E"/>
    <w:rsid w:val="00423FEB"/>
    <w:rsid w:val="004332AB"/>
    <w:rsid w:val="00436691"/>
    <w:rsid w:val="00440A7E"/>
    <w:rsid w:val="004439EC"/>
    <w:rsid w:val="004458D4"/>
    <w:rsid w:val="004462D9"/>
    <w:rsid w:val="004464E2"/>
    <w:rsid w:val="0044738A"/>
    <w:rsid w:val="004518BF"/>
    <w:rsid w:val="004559B7"/>
    <w:rsid w:val="00460B3C"/>
    <w:rsid w:val="00465070"/>
    <w:rsid w:val="00466DC8"/>
    <w:rsid w:val="0047221B"/>
    <w:rsid w:val="004803CA"/>
    <w:rsid w:val="00480C65"/>
    <w:rsid w:val="00491FBC"/>
    <w:rsid w:val="00493D96"/>
    <w:rsid w:val="00495DFE"/>
    <w:rsid w:val="004A0C85"/>
    <w:rsid w:val="004A6817"/>
    <w:rsid w:val="004B2B73"/>
    <w:rsid w:val="004C073E"/>
    <w:rsid w:val="004C0DFA"/>
    <w:rsid w:val="004C38A9"/>
    <w:rsid w:val="004C6088"/>
    <w:rsid w:val="004D259E"/>
    <w:rsid w:val="004D44A1"/>
    <w:rsid w:val="004E3D52"/>
    <w:rsid w:val="00502FB8"/>
    <w:rsid w:val="0050359C"/>
    <w:rsid w:val="00504F4B"/>
    <w:rsid w:val="00506EA3"/>
    <w:rsid w:val="00514E0D"/>
    <w:rsid w:val="00530EC6"/>
    <w:rsid w:val="00536F78"/>
    <w:rsid w:val="00540D75"/>
    <w:rsid w:val="0054719E"/>
    <w:rsid w:val="00553FB7"/>
    <w:rsid w:val="00554D39"/>
    <w:rsid w:val="00555355"/>
    <w:rsid w:val="005615D3"/>
    <w:rsid w:val="005623D9"/>
    <w:rsid w:val="00562F6A"/>
    <w:rsid w:val="005635AA"/>
    <w:rsid w:val="00565AE0"/>
    <w:rsid w:val="00566EB0"/>
    <w:rsid w:val="00567957"/>
    <w:rsid w:val="00577FCA"/>
    <w:rsid w:val="00583605"/>
    <w:rsid w:val="00584BE3"/>
    <w:rsid w:val="0058546F"/>
    <w:rsid w:val="005913F8"/>
    <w:rsid w:val="00594309"/>
    <w:rsid w:val="00595FAA"/>
    <w:rsid w:val="005977E7"/>
    <w:rsid w:val="005A7762"/>
    <w:rsid w:val="005B0C27"/>
    <w:rsid w:val="005B215A"/>
    <w:rsid w:val="005B35D6"/>
    <w:rsid w:val="005B6159"/>
    <w:rsid w:val="005B73D1"/>
    <w:rsid w:val="005C75B2"/>
    <w:rsid w:val="005D0B10"/>
    <w:rsid w:val="005D225B"/>
    <w:rsid w:val="005E3EDA"/>
    <w:rsid w:val="005E4AFB"/>
    <w:rsid w:val="005F072E"/>
    <w:rsid w:val="00600FF2"/>
    <w:rsid w:val="0060493C"/>
    <w:rsid w:val="00607064"/>
    <w:rsid w:val="0060708D"/>
    <w:rsid w:val="00607447"/>
    <w:rsid w:val="00622067"/>
    <w:rsid w:val="00624310"/>
    <w:rsid w:val="006328F7"/>
    <w:rsid w:val="006335F9"/>
    <w:rsid w:val="006400A2"/>
    <w:rsid w:val="006412CF"/>
    <w:rsid w:val="00647F85"/>
    <w:rsid w:val="00653C94"/>
    <w:rsid w:val="00660DA2"/>
    <w:rsid w:val="006654C7"/>
    <w:rsid w:val="00667B43"/>
    <w:rsid w:val="006717D5"/>
    <w:rsid w:val="00672102"/>
    <w:rsid w:val="00680886"/>
    <w:rsid w:val="0068123B"/>
    <w:rsid w:val="0068283B"/>
    <w:rsid w:val="0068392F"/>
    <w:rsid w:val="006930FB"/>
    <w:rsid w:val="00693190"/>
    <w:rsid w:val="006A549A"/>
    <w:rsid w:val="006A5DD4"/>
    <w:rsid w:val="006B2F1E"/>
    <w:rsid w:val="006B5F0A"/>
    <w:rsid w:val="006B70B6"/>
    <w:rsid w:val="006C3DB3"/>
    <w:rsid w:val="006D5E2F"/>
    <w:rsid w:val="006D630E"/>
    <w:rsid w:val="006D7250"/>
    <w:rsid w:val="006D73C5"/>
    <w:rsid w:val="006E048C"/>
    <w:rsid w:val="006E170E"/>
    <w:rsid w:val="006E3DCE"/>
    <w:rsid w:val="006E6088"/>
    <w:rsid w:val="006E78CE"/>
    <w:rsid w:val="006F01B8"/>
    <w:rsid w:val="006F6A6F"/>
    <w:rsid w:val="006F6EA2"/>
    <w:rsid w:val="0070304A"/>
    <w:rsid w:val="00703B29"/>
    <w:rsid w:val="00704283"/>
    <w:rsid w:val="007214A8"/>
    <w:rsid w:val="007252AF"/>
    <w:rsid w:val="0072747D"/>
    <w:rsid w:val="007278CE"/>
    <w:rsid w:val="00731006"/>
    <w:rsid w:val="00737EA7"/>
    <w:rsid w:val="00744BFE"/>
    <w:rsid w:val="00752F16"/>
    <w:rsid w:val="00753810"/>
    <w:rsid w:val="00754739"/>
    <w:rsid w:val="007569D6"/>
    <w:rsid w:val="00766487"/>
    <w:rsid w:val="0076728E"/>
    <w:rsid w:val="007712CF"/>
    <w:rsid w:val="00774E7F"/>
    <w:rsid w:val="007775B1"/>
    <w:rsid w:val="007807C8"/>
    <w:rsid w:val="00784026"/>
    <w:rsid w:val="00784A5D"/>
    <w:rsid w:val="00787EB4"/>
    <w:rsid w:val="00790698"/>
    <w:rsid w:val="00794CF0"/>
    <w:rsid w:val="00795369"/>
    <w:rsid w:val="00797A69"/>
    <w:rsid w:val="007A04F1"/>
    <w:rsid w:val="007A1751"/>
    <w:rsid w:val="007A2162"/>
    <w:rsid w:val="007A3D14"/>
    <w:rsid w:val="007A4343"/>
    <w:rsid w:val="007A4DE9"/>
    <w:rsid w:val="007A7FAA"/>
    <w:rsid w:val="007B3569"/>
    <w:rsid w:val="007B4F31"/>
    <w:rsid w:val="007B5ACE"/>
    <w:rsid w:val="007B6538"/>
    <w:rsid w:val="007B6B87"/>
    <w:rsid w:val="007B6BD6"/>
    <w:rsid w:val="007D7368"/>
    <w:rsid w:val="007D772C"/>
    <w:rsid w:val="007E1EE3"/>
    <w:rsid w:val="007E2E97"/>
    <w:rsid w:val="007F1690"/>
    <w:rsid w:val="007F45B7"/>
    <w:rsid w:val="00805F32"/>
    <w:rsid w:val="00814758"/>
    <w:rsid w:val="008149B9"/>
    <w:rsid w:val="00814FF7"/>
    <w:rsid w:val="00816E30"/>
    <w:rsid w:val="008204FB"/>
    <w:rsid w:val="00824779"/>
    <w:rsid w:val="00824925"/>
    <w:rsid w:val="0082711C"/>
    <w:rsid w:val="00827B10"/>
    <w:rsid w:val="00831C6D"/>
    <w:rsid w:val="00836868"/>
    <w:rsid w:val="00843792"/>
    <w:rsid w:val="00845643"/>
    <w:rsid w:val="008532A4"/>
    <w:rsid w:val="008540B9"/>
    <w:rsid w:val="00854C54"/>
    <w:rsid w:val="0086478E"/>
    <w:rsid w:val="00867BFC"/>
    <w:rsid w:val="00867E4C"/>
    <w:rsid w:val="00874B89"/>
    <w:rsid w:val="00874C39"/>
    <w:rsid w:val="00876BC7"/>
    <w:rsid w:val="008775F3"/>
    <w:rsid w:val="00881264"/>
    <w:rsid w:val="00891252"/>
    <w:rsid w:val="00893982"/>
    <w:rsid w:val="00896671"/>
    <w:rsid w:val="008A1DCB"/>
    <w:rsid w:val="008A3F02"/>
    <w:rsid w:val="008A6803"/>
    <w:rsid w:val="008A73A3"/>
    <w:rsid w:val="008B2C78"/>
    <w:rsid w:val="008C3587"/>
    <w:rsid w:val="008C3B6C"/>
    <w:rsid w:val="008C5192"/>
    <w:rsid w:val="008C7C55"/>
    <w:rsid w:val="008D291D"/>
    <w:rsid w:val="008D3A10"/>
    <w:rsid w:val="008D490C"/>
    <w:rsid w:val="008E2628"/>
    <w:rsid w:val="008E3A21"/>
    <w:rsid w:val="008E6E9E"/>
    <w:rsid w:val="00901595"/>
    <w:rsid w:val="00901B15"/>
    <w:rsid w:val="00902831"/>
    <w:rsid w:val="00902C2B"/>
    <w:rsid w:val="009055B5"/>
    <w:rsid w:val="009311A0"/>
    <w:rsid w:val="00935F6E"/>
    <w:rsid w:val="00937DFD"/>
    <w:rsid w:val="00940AE4"/>
    <w:rsid w:val="00942B8F"/>
    <w:rsid w:val="009460D2"/>
    <w:rsid w:val="00955231"/>
    <w:rsid w:val="00964D50"/>
    <w:rsid w:val="009731E8"/>
    <w:rsid w:val="00973D9A"/>
    <w:rsid w:val="009742AC"/>
    <w:rsid w:val="0097569E"/>
    <w:rsid w:val="00977676"/>
    <w:rsid w:val="0097772C"/>
    <w:rsid w:val="00980826"/>
    <w:rsid w:val="00980D80"/>
    <w:rsid w:val="00984D02"/>
    <w:rsid w:val="0098533C"/>
    <w:rsid w:val="009860EA"/>
    <w:rsid w:val="0098771C"/>
    <w:rsid w:val="009A0647"/>
    <w:rsid w:val="009A37B5"/>
    <w:rsid w:val="009A558C"/>
    <w:rsid w:val="009B369F"/>
    <w:rsid w:val="009B3938"/>
    <w:rsid w:val="009B5AF3"/>
    <w:rsid w:val="009B7801"/>
    <w:rsid w:val="009C5804"/>
    <w:rsid w:val="009C5F22"/>
    <w:rsid w:val="009D725D"/>
    <w:rsid w:val="009E52B9"/>
    <w:rsid w:val="009E688B"/>
    <w:rsid w:val="009F0167"/>
    <w:rsid w:val="009F04CD"/>
    <w:rsid w:val="009F43A0"/>
    <w:rsid w:val="009F47BF"/>
    <w:rsid w:val="009F5A66"/>
    <w:rsid w:val="00A0095D"/>
    <w:rsid w:val="00A00A36"/>
    <w:rsid w:val="00A02290"/>
    <w:rsid w:val="00A067E8"/>
    <w:rsid w:val="00A102BA"/>
    <w:rsid w:val="00A11FD3"/>
    <w:rsid w:val="00A169C4"/>
    <w:rsid w:val="00A234D6"/>
    <w:rsid w:val="00A251F4"/>
    <w:rsid w:val="00A3751A"/>
    <w:rsid w:val="00A40B57"/>
    <w:rsid w:val="00A41590"/>
    <w:rsid w:val="00A4454D"/>
    <w:rsid w:val="00A4596A"/>
    <w:rsid w:val="00A51176"/>
    <w:rsid w:val="00A5235A"/>
    <w:rsid w:val="00A52DB6"/>
    <w:rsid w:val="00A544F7"/>
    <w:rsid w:val="00A70803"/>
    <w:rsid w:val="00A70F94"/>
    <w:rsid w:val="00A71EF4"/>
    <w:rsid w:val="00A83AD1"/>
    <w:rsid w:val="00A86664"/>
    <w:rsid w:val="00A87234"/>
    <w:rsid w:val="00A9294E"/>
    <w:rsid w:val="00A94683"/>
    <w:rsid w:val="00A96507"/>
    <w:rsid w:val="00A97A39"/>
    <w:rsid w:val="00AB023E"/>
    <w:rsid w:val="00AB182E"/>
    <w:rsid w:val="00AB1CD1"/>
    <w:rsid w:val="00AB23BC"/>
    <w:rsid w:val="00AC021E"/>
    <w:rsid w:val="00AC0628"/>
    <w:rsid w:val="00AC13F8"/>
    <w:rsid w:val="00AC71EA"/>
    <w:rsid w:val="00AD0E17"/>
    <w:rsid w:val="00AD3A13"/>
    <w:rsid w:val="00AD4F3C"/>
    <w:rsid w:val="00AD6497"/>
    <w:rsid w:val="00AD6AD0"/>
    <w:rsid w:val="00AD7338"/>
    <w:rsid w:val="00AE0F55"/>
    <w:rsid w:val="00AF1662"/>
    <w:rsid w:val="00AF2F0F"/>
    <w:rsid w:val="00AF422E"/>
    <w:rsid w:val="00B0081B"/>
    <w:rsid w:val="00B05657"/>
    <w:rsid w:val="00B167E1"/>
    <w:rsid w:val="00B1799A"/>
    <w:rsid w:val="00B21162"/>
    <w:rsid w:val="00B22556"/>
    <w:rsid w:val="00B271E8"/>
    <w:rsid w:val="00B30CD0"/>
    <w:rsid w:val="00B354C8"/>
    <w:rsid w:val="00B36282"/>
    <w:rsid w:val="00B437C7"/>
    <w:rsid w:val="00B463C7"/>
    <w:rsid w:val="00B46E6E"/>
    <w:rsid w:val="00B50E3F"/>
    <w:rsid w:val="00B532F4"/>
    <w:rsid w:val="00B62503"/>
    <w:rsid w:val="00B639EF"/>
    <w:rsid w:val="00B64E7C"/>
    <w:rsid w:val="00B652F0"/>
    <w:rsid w:val="00B677D1"/>
    <w:rsid w:val="00B85237"/>
    <w:rsid w:val="00B920CE"/>
    <w:rsid w:val="00BA1D72"/>
    <w:rsid w:val="00BA2CFF"/>
    <w:rsid w:val="00BA5923"/>
    <w:rsid w:val="00BA745E"/>
    <w:rsid w:val="00BB48AE"/>
    <w:rsid w:val="00BB73A3"/>
    <w:rsid w:val="00BB753E"/>
    <w:rsid w:val="00BC5E20"/>
    <w:rsid w:val="00BC61E6"/>
    <w:rsid w:val="00BC6B77"/>
    <w:rsid w:val="00BD11E6"/>
    <w:rsid w:val="00BD17FB"/>
    <w:rsid w:val="00BD2E95"/>
    <w:rsid w:val="00BD51A3"/>
    <w:rsid w:val="00BD66CA"/>
    <w:rsid w:val="00BD6DA6"/>
    <w:rsid w:val="00C0357E"/>
    <w:rsid w:val="00C050E4"/>
    <w:rsid w:val="00C0531F"/>
    <w:rsid w:val="00C12BDD"/>
    <w:rsid w:val="00C12D86"/>
    <w:rsid w:val="00C136EF"/>
    <w:rsid w:val="00C14500"/>
    <w:rsid w:val="00C167FC"/>
    <w:rsid w:val="00C21824"/>
    <w:rsid w:val="00C23D13"/>
    <w:rsid w:val="00C316CA"/>
    <w:rsid w:val="00C32489"/>
    <w:rsid w:val="00C34413"/>
    <w:rsid w:val="00C41689"/>
    <w:rsid w:val="00C427A9"/>
    <w:rsid w:val="00C47277"/>
    <w:rsid w:val="00C507DD"/>
    <w:rsid w:val="00C51580"/>
    <w:rsid w:val="00C628B0"/>
    <w:rsid w:val="00C7342B"/>
    <w:rsid w:val="00C81D12"/>
    <w:rsid w:val="00C90EB1"/>
    <w:rsid w:val="00C92850"/>
    <w:rsid w:val="00C94F93"/>
    <w:rsid w:val="00C95DC4"/>
    <w:rsid w:val="00CA0683"/>
    <w:rsid w:val="00CB0597"/>
    <w:rsid w:val="00CB165E"/>
    <w:rsid w:val="00CB5C2D"/>
    <w:rsid w:val="00CC22FF"/>
    <w:rsid w:val="00CD0132"/>
    <w:rsid w:val="00CD0F25"/>
    <w:rsid w:val="00CE7510"/>
    <w:rsid w:val="00D013D5"/>
    <w:rsid w:val="00D0483E"/>
    <w:rsid w:val="00D10B71"/>
    <w:rsid w:val="00D10D1D"/>
    <w:rsid w:val="00D10DA7"/>
    <w:rsid w:val="00D12F66"/>
    <w:rsid w:val="00D12F97"/>
    <w:rsid w:val="00D13A7D"/>
    <w:rsid w:val="00D1506A"/>
    <w:rsid w:val="00D15966"/>
    <w:rsid w:val="00D17E7B"/>
    <w:rsid w:val="00D24243"/>
    <w:rsid w:val="00D24805"/>
    <w:rsid w:val="00D420A0"/>
    <w:rsid w:val="00D466C7"/>
    <w:rsid w:val="00D53F4E"/>
    <w:rsid w:val="00D555BF"/>
    <w:rsid w:val="00D5736E"/>
    <w:rsid w:val="00D61DA4"/>
    <w:rsid w:val="00D63CBE"/>
    <w:rsid w:val="00D64440"/>
    <w:rsid w:val="00D656FA"/>
    <w:rsid w:val="00D67A67"/>
    <w:rsid w:val="00D71FCE"/>
    <w:rsid w:val="00D8320E"/>
    <w:rsid w:val="00D8374C"/>
    <w:rsid w:val="00D85ED6"/>
    <w:rsid w:val="00D8772D"/>
    <w:rsid w:val="00D93A46"/>
    <w:rsid w:val="00D942E9"/>
    <w:rsid w:val="00D959AE"/>
    <w:rsid w:val="00DB3C3C"/>
    <w:rsid w:val="00DB6572"/>
    <w:rsid w:val="00DB6880"/>
    <w:rsid w:val="00DB7F6F"/>
    <w:rsid w:val="00DC05C9"/>
    <w:rsid w:val="00DC4E25"/>
    <w:rsid w:val="00DD74B4"/>
    <w:rsid w:val="00DE0542"/>
    <w:rsid w:val="00DE0BB5"/>
    <w:rsid w:val="00DE1D6B"/>
    <w:rsid w:val="00DE2CED"/>
    <w:rsid w:val="00DE36D1"/>
    <w:rsid w:val="00DE3752"/>
    <w:rsid w:val="00DE3E41"/>
    <w:rsid w:val="00DF0450"/>
    <w:rsid w:val="00DF26A6"/>
    <w:rsid w:val="00DF5D78"/>
    <w:rsid w:val="00DF63EB"/>
    <w:rsid w:val="00E00334"/>
    <w:rsid w:val="00E02E0C"/>
    <w:rsid w:val="00E03359"/>
    <w:rsid w:val="00E06AF7"/>
    <w:rsid w:val="00E1456F"/>
    <w:rsid w:val="00E1740F"/>
    <w:rsid w:val="00E22FBE"/>
    <w:rsid w:val="00E24F7C"/>
    <w:rsid w:val="00E3313A"/>
    <w:rsid w:val="00E35190"/>
    <w:rsid w:val="00E437DF"/>
    <w:rsid w:val="00E440D0"/>
    <w:rsid w:val="00E459C8"/>
    <w:rsid w:val="00E5412B"/>
    <w:rsid w:val="00E6153F"/>
    <w:rsid w:val="00E6195D"/>
    <w:rsid w:val="00E61BF6"/>
    <w:rsid w:val="00E6387C"/>
    <w:rsid w:val="00E6673A"/>
    <w:rsid w:val="00E70CDD"/>
    <w:rsid w:val="00E741AD"/>
    <w:rsid w:val="00E77043"/>
    <w:rsid w:val="00E817C6"/>
    <w:rsid w:val="00E84ACD"/>
    <w:rsid w:val="00E84FE9"/>
    <w:rsid w:val="00E8629D"/>
    <w:rsid w:val="00E97431"/>
    <w:rsid w:val="00EA00FF"/>
    <w:rsid w:val="00EA04ED"/>
    <w:rsid w:val="00EA1683"/>
    <w:rsid w:val="00EA1CAC"/>
    <w:rsid w:val="00EA7EA0"/>
    <w:rsid w:val="00EC4D6C"/>
    <w:rsid w:val="00EC6AEF"/>
    <w:rsid w:val="00EC71BD"/>
    <w:rsid w:val="00ED28F9"/>
    <w:rsid w:val="00ED4829"/>
    <w:rsid w:val="00ED4AEC"/>
    <w:rsid w:val="00EE10FC"/>
    <w:rsid w:val="00EE54B3"/>
    <w:rsid w:val="00EF22A7"/>
    <w:rsid w:val="00EF577A"/>
    <w:rsid w:val="00F003C1"/>
    <w:rsid w:val="00F00FF5"/>
    <w:rsid w:val="00F103AD"/>
    <w:rsid w:val="00F163FF"/>
    <w:rsid w:val="00F22B9B"/>
    <w:rsid w:val="00F254CC"/>
    <w:rsid w:val="00F27AE1"/>
    <w:rsid w:val="00F31D0D"/>
    <w:rsid w:val="00F32F34"/>
    <w:rsid w:val="00F37275"/>
    <w:rsid w:val="00F421F4"/>
    <w:rsid w:val="00F42485"/>
    <w:rsid w:val="00F4336C"/>
    <w:rsid w:val="00F5087C"/>
    <w:rsid w:val="00F51092"/>
    <w:rsid w:val="00F5734F"/>
    <w:rsid w:val="00F65F59"/>
    <w:rsid w:val="00F736ED"/>
    <w:rsid w:val="00F73DA8"/>
    <w:rsid w:val="00F74725"/>
    <w:rsid w:val="00F752DF"/>
    <w:rsid w:val="00F77EBC"/>
    <w:rsid w:val="00F80366"/>
    <w:rsid w:val="00F83327"/>
    <w:rsid w:val="00F8691E"/>
    <w:rsid w:val="00F87B58"/>
    <w:rsid w:val="00F92104"/>
    <w:rsid w:val="00F94169"/>
    <w:rsid w:val="00FA0545"/>
    <w:rsid w:val="00FA185C"/>
    <w:rsid w:val="00FB44F2"/>
    <w:rsid w:val="00FB70E8"/>
    <w:rsid w:val="00FC0999"/>
    <w:rsid w:val="00FC1A2C"/>
    <w:rsid w:val="00FD10B2"/>
    <w:rsid w:val="00FD3579"/>
    <w:rsid w:val="00FD54B9"/>
    <w:rsid w:val="00FE0192"/>
    <w:rsid w:val="00FE489A"/>
    <w:rsid w:val="00FE5548"/>
    <w:rsid w:val="00FE722E"/>
    <w:rsid w:val="00FE7E82"/>
    <w:rsid w:val="00FF0226"/>
    <w:rsid w:val="00FF0A0D"/>
    <w:rsid w:val="00FF2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0577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iPriority="0" w:unhideWhenUsed="0"/>
    <w:lsdException w:name="footer" w:unhideWhenUsed="0"/>
    <w:lsdException w:name="caption" w:uiPriority="35" w:qFormat="1"/>
    <w:lsdException w:name="annotation reference" w:unhideWhenUsed="0"/>
    <w:lsdException w:name="page number" w:uiPriority="0"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iPriority="0" w:unhideWhenUsed="0"/>
    <w:lsdException w:name="FollowedHyperlink" w:unhideWhenUsed="0"/>
    <w:lsdException w:name="Strong" w:semiHidden="0" w:unhideWhenUsed="0" w:qFormat="1"/>
    <w:lsdException w:name="Emphasis" w:semiHidden="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65E"/>
    <w:rPr>
      <w:rFonts w:ascii="Times New Roman" w:eastAsia="Times New Roman" w:hAnsi="Times New Roman"/>
    </w:rPr>
  </w:style>
  <w:style w:type="paragraph" w:styleId="Heading1">
    <w:name w:val="heading 1"/>
    <w:basedOn w:val="Normal"/>
    <w:next w:val="Normal"/>
    <w:link w:val="Heading1Char"/>
    <w:uiPriority w:val="9"/>
    <w:qFormat/>
    <w:rsid w:val="00E615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qFormat/>
    <w:rsid w:val="00326044"/>
    <w:pPr>
      <w:keepNext/>
      <w:spacing w:before="240" w:after="60"/>
      <w:outlineLvl w:val="1"/>
    </w:pPr>
    <w:rPr>
      <w:rFonts w:ascii="Cambria" w:hAnsi="Cambria" w:cs="Cambria"/>
      <w:b/>
      <w:bCs/>
      <w:i/>
      <w:iCs/>
      <w:sz w:val="28"/>
      <w:szCs w:val="28"/>
    </w:rPr>
  </w:style>
  <w:style w:type="paragraph" w:styleId="Heading3">
    <w:name w:val="heading 3"/>
    <w:basedOn w:val="Normal"/>
    <w:next w:val="Normal"/>
    <w:link w:val="Heading3Char"/>
    <w:uiPriority w:val="99"/>
    <w:qFormat/>
    <w:rsid w:val="00CB165E"/>
    <w:pPr>
      <w:keepNext/>
      <w:outlineLvl w:val="2"/>
    </w:pPr>
    <w:rPr>
      <w:sz w:val="24"/>
      <w:szCs w:val="24"/>
    </w:rPr>
  </w:style>
  <w:style w:type="paragraph" w:styleId="Heading4">
    <w:name w:val="heading 4"/>
    <w:basedOn w:val="Normal"/>
    <w:next w:val="Normal"/>
    <w:link w:val="Heading4Char"/>
    <w:uiPriority w:val="99"/>
    <w:qFormat/>
    <w:rsid w:val="00CE751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326044"/>
    <w:rPr>
      <w:rFonts w:ascii="Cambria" w:hAnsi="Cambria" w:cs="Cambria"/>
      <w:b/>
      <w:bCs/>
      <w:i/>
      <w:iCs/>
      <w:sz w:val="28"/>
      <w:szCs w:val="28"/>
    </w:rPr>
  </w:style>
  <w:style w:type="character" w:customStyle="1" w:styleId="Heading3Char">
    <w:name w:val="Heading 3 Char"/>
    <w:basedOn w:val="DefaultParagraphFont"/>
    <w:link w:val="Heading3"/>
    <w:uiPriority w:val="99"/>
    <w:rsid w:val="00CB165E"/>
    <w:rPr>
      <w:rFonts w:ascii="Times New Roman" w:hAnsi="Times New Roman" w:cs="Times New Roman"/>
      <w:sz w:val="20"/>
      <w:szCs w:val="20"/>
    </w:rPr>
  </w:style>
  <w:style w:type="character" w:customStyle="1" w:styleId="Heading4Char">
    <w:name w:val="Heading 4 Char"/>
    <w:basedOn w:val="DefaultParagraphFont"/>
    <w:link w:val="Heading4"/>
    <w:uiPriority w:val="99"/>
    <w:rsid w:val="00CE7510"/>
    <w:rPr>
      <w:rFonts w:ascii="Times New Roman" w:hAnsi="Times New Roman" w:cs="Times New Roman"/>
      <w:b/>
      <w:bCs/>
      <w:sz w:val="28"/>
      <w:szCs w:val="28"/>
    </w:rPr>
  </w:style>
  <w:style w:type="character" w:styleId="Hyperlink">
    <w:name w:val="Hyperlink"/>
    <w:basedOn w:val="DefaultParagraphFont"/>
    <w:rsid w:val="00CB165E"/>
    <w:rPr>
      <w:color w:val="0000FF"/>
      <w:u w:val="single"/>
    </w:rPr>
  </w:style>
  <w:style w:type="paragraph" w:styleId="Header">
    <w:name w:val="header"/>
    <w:basedOn w:val="Normal"/>
    <w:link w:val="HeaderChar"/>
    <w:rsid w:val="00CB165E"/>
    <w:pPr>
      <w:tabs>
        <w:tab w:val="center" w:pos="4320"/>
        <w:tab w:val="right" w:pos="8640"/>
      </w:tabs>
    </w:pPr>
  </w:style>
  <w:style w:type="character" w:customStyle="1" w:styleId="HeaderChar">
    <w:name w:val="Header Char"/>
    <w:basedOn w:val="DefaultParagraphFont"/>
    <w:link w:val="Header"/>
    <w:rsid w:val="00CB165E"/>
    <w:rPr>
      <w:rFonts w:ascii="Times New Roman" w:hAnsi="Times New Roman" w:cs="Times New Roman"/>
      <w:sz w:val="20"/>
      <w:szCs w:val="20"/>
    </w:rPr>
  </w:style>
  <w:style w:type="paragraph" w:styleId="Footer">
    <w:name w:val="footer"/>
    <w:basedOn w:val="Normal"/>
    <w:link w:val="FooterChar"/>
    <w:uiPriority w:val="99"/>
    <w:rsid w:val="00CB165E"/>
    <w:pPr>
      <w:tabs>
        <w:tab w:val="center" w:pos="4320"/>
        <w:tab w:val="right" w:pos="8640"/>
      </w:tabs>
    </w:pPr>
  </w:style>
  <w:style w:type="character" w:customStyle="1" w:styleId="FooterChar">
    <w:name w:val="Footer Char"/>
    <w:basedOn w:val="DefaultParagraphFont"/>
    <w:link w:val="Footer"/>
    <w:uiPriority w:val="99"/>
    <w:rsid w:val="00CB165E"/>
    <w:rPr>
      <w:rFonts w:ascii="Times New Roman" w:hAnsi="Times New Roman" w:cs="Times New Roman"/>
      <w:sz w:val="20"/>
      <w:szCs w:val="20"/>
    </w:rPr>
  </w:style>
  <w:style w:type="character" w:styleId="PageNumber">
    <w:name w:val="page number"/>
    <w:basedOn w:val="DefaultParagraphFont"/>
    <w:rsid w:val="00CB165E"/>
  </w:style>
  <w:style w:type="character" w:styleId="FollowedHyperlink">
    <w:name w:val="FollowedHyperlink"/>
    <w:basedOn w:val="DefaultParagraphFont"/>
    <w:uiPriority w:val="99"/>
    <w:semiHidden/>
    <w:rsid w:val="001E09BA"/>
    <w:rPr>
      <w:color w:val="800080"/>
      <w:u w:val="single"/>
    </w:rPr>
  </w:style>
  <w:style w:type="paragraph" w:styleId="ListParagraph">
    <w:name w:val="List Paragraph"/>
    <w:basedOn w:val="Normal"/>
    <w:uiPriority w:val="34"/>
    <w:qFormat/>
    <w:rsid w:val="006D630E"/>
    <w:pPr>
      <w:ind w:left="720"/>
    </w:pPr>
  </w:style>
  <w:style w:type="character" w:styleId="Strong">
    <w:name w:val="Strong"/>
    <w:basedOn w:val="DefaultParagraphFont"/>
    <w:uiPriority w:val="99"/>
    <w:qFormat/>
    <w:rsid w:val="00150CC4"/>
    <w:rPr>
      <w:b/>
      <w:bCs/>
    </w:rPr>
  </w:style>
  <w:style w:type="paragraph" w:styleId="NormalWeb">
    <w:name w:val="Normal (Web)"/>
    <w:basedOn w:val="Normal"/>
    <w:uiPriority w:val="99"/>
    <w:rsid w:val="0068123B"/>
    <w:pPr>
      <w:spacing w:before="100" w:beforeAutospacing="1" w:after="100" w:afterAutospacing="1"/>
    </w:pPr>
    <w:rPr>
      <w:rFonts w:eastAsia="Calibri"/>
      <w:sz w:val="24"/>
      <w:szCs w:val="24"/>
    </w:rPr>
  </w:style>
  <w:style w:type="paragraph" w:styleId="BalloonText">
    <w:name w:val="Balloon Text"/>
    <w:basedOn w:val="Normal"/>
    <w:link w:val="BalloonTextChar"/>
    <w:uiPriority w:val="99"/>
    <w:semiHidden/>
    <w:rsid w:val="00274535"/>
    <w:rPr>
      <w:rFonts w:ascii="Tahoma" w:hAnsi="Tahoma" w:cs="Tahoma"/>
      <w:sz w:val="16"/>
      <w:szCs w:val="16"/>
    </w:rPr>
  </w:style>
  <w:style w:type="character" w:customStyle="1" w:styleId="BalloonTextChar">
    <w:name w:val="Balloon Text Char"/>
    <w:basedOn w:val="DefaultParagraphFont"/>
    <w:link w:val="BalloonText"/>
    <w:uiPriority w:val="99"/>
    <w:semiHidden/>
    <w:rsid w:val="00072DE6"/>
    <w:rPr>
      <w:rFonts w:ascii="Times New Roman" w:hAnsi="Times New Roman" w:cs="Times New Roman"/>
      <w:sz w:val="2"/>
      <w:szCs w:val="2"/>
    </w:rPr>
  </w:style>
  <w:style w:type="character" w:styleId="Emphasis">
    <w:name w:val="Emphasis"/>
    <w:basedOn w:val="DefaultParagraphFont"/>
    <w:uiPriority w:val="99"/>
    <w:qFormat/>
    <w:rsid w:val="00326044"/>
    <w:rPr>
      <w:i/>
      <w:iCs/>
    </w:rPr>
  </w:style>
  <w:style w:type="paragraph" w:styleId="BodyText">
    <w:name w:val="Body Text"/>
    <w:basedOn w:val="Normal"/>
    <w:link w:val="BodyTextChar"/>
    <w:uiPriority w:val="99"/>
    <w:rsid w:val="00D13A7D"/>
    <w:pPr>
      <w:jc w:val="center"/>
    </w:pPr>
    <w:rPr>
      <w:rFonts w:ascii="Arial" w:hAnsi="Arial" w:cs="Arial"/>
      <w:i/>
      <w:iCs/>
      <w:sz w:val="24"/>
      <w:szCs w:val="24"/>
    </w:rPr>
  </w:style>
  <w:style w:type="character" w:customStyle="1" w:styleId="BodyTextChar">
    <w:name w:val="Body Text Char"/>
    <w:basedOn w:val="DefaultParagraphFont"/>
    <w:link w:val="BodyText"/>
    <w:uiPriority w:val="99"/>
    <w:rsid w:val="00D13A7D"/>
    <w:rPr>
      <w:rFonts w:ascii="Arial" w:hAnsi="Arial" w:cs="Arial"/>
      <w:i/>
      <w:iCs/>
      <w:sz w:val="24"/>
      <w:szCs w:val="24"/>
    </w:rPr>
  </w:style>
  <w:style w:type="character" w:styleId="CommentReference">
    <w:name w:val="annotation reference"/>
    <w:basedOn w:val="DefaultParagraphFont"/>
    <w:uiPriority w:val="99"/>
    <w:semiHidden/>
    <w:rsid w:val="00FC1A2C"/>
    <w:rPr>
      <w:sz w:val="16"/>
      <w:szCs w:val="16"/>
    </w:rPr>
  </w:style>
  <w:style w:type="paragraph" w:styleId="CommentText">
    <w:name w:val="annotation text"/>
    <w:basedOn w:val="Normal"/>
    <w:link w:val="CommentTextChar"/>
    <w:uiPriority w:val="99"/>
    <w:semiHidden/>
    <w:rsid w:val="00FC1A2C"/>
  </w:style>
  <w:style w:type="character" w:customStyle="1" w:styleId="CommentTextChar">
    <w:name w:val="Comment Text Char"/>
    <w:basedOn w:val="DefaultParagraphFont"/>
    <w:link w:val="CommentText"/>
    <w:uiPriority w:val="99"/>
    <w:semiHidden/>
    <w:rsid w:val="008A6AC8"/>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rsid w:val="00FC1A2C"/>
    <w:rPr>
      <w:b/>
      <w:bCs/>
    </w:rPr>
  </w:style>
  <w:style w:type="character" w:customStyle="1" w:styleId="CommentSubjectChar">
    <w:name w:val="Comment Subject Char"/>
    <w:basedOn w:val="CommentTextChar"/>
    <w:link w:val="CommentSubject"/>
    <w:uiPriority w:val="99"/>
    <w:semiHidden/>
    <w:rsid w:val="008A6AC8"/>
    <w:rPr>
      <w:rFonts w:ascii="Times New Roman" w:eastAsia="Times New Roman" w:hAnsi="Times New Roman"/>
      <w:b/>
      <w:bCs/>
      <w:sz w:val="20"/>
      <w:szCs w:val="20"/>
    </w:rPr>
  </w:style>
  <w:style w:type="character" w:customStyle="1" w:styleId="Heading1Char">
    <w:name w:val="Heading 1 Char"/>
    <w:basedOn w:val="DefaultParagraphFont"/>
    <w:link w:val="Heading1"/>
    <w:uiPriority w:val="9"/>
    <w:rsid w:val="00E6153F"/>
    <w:rPr>
      <w:rFonts w:asciiTheme="majorHAnsi" w:eastAsiaTheme="majorEastAsia" w:hAnsiTheme="majorHAnsi" w:cstheme="majorBidi"/>
      <w:b/>
      <w:bCs/>
      <w:color w:val="345A8A" w:themeColor="accent1" w:themeShade="B5"/>
      <w:sz w:val="32"/>
      <w:szCs w:val="32"/>
    </w:rPr>
  </w:style>
  <w:style w:type="paragraph" w:customStyle="1" w:styleId="Text">
    <w:name w:val="Text"/>
    <w:basedOn w:val="Header"/>
    <w:link w:val="TextChar"/>
    <w:autoRedefine/>
    <w:qFormat/>
    <w:rsid w:val="002C546E"/>
    <w:pPr>
      <w:widowControl w:val="0"/>
      <w:tabs>
        <w:tab w:val="clear" w:pos="4320"/>
        <w:tab w:val="clear" w:pos="8640"/>
      </w:tabs>
      <w:autoSpaceDE w:val="0"/>
      <w:autoSpaceDN w:val="0"/>
      <w:adjustRightInd w:val="0"/>
      <w:snapToGrid w:val="0"/>
    </w:pPr>
    <w:rPr>
      <w:rFonts w:ascii="Verdana" w:hAnsi="Verdana"/>
      <w:sz w:val="18"/>
      <w:szCs w:val="18"/>
    </w:rPr>
  </w:style>
  <w:style w:type="character" w:customStyle="1" w:styleId="TextChar">
    <w:name w:val="Text Char"/>
    <w:basedOn w:val="HeaderChar"/>
    <w:link w:val="Text"/>
    <w:rsid w:val="002C546E"/>
    <w:rPr>
      <w:rFonts w:ascii="Verdana" w:eastAsia="Times New Roman" w:hAnsi="Verdana"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iPriority="0" w:unhideWhenUsed="0"/>
    <w:lsdException w:name="footer" w:unhideWhenUsed="0"/>
    <w:lsdException w:name="caption" w:uiPriority="35" w:qFormat="1"/>
    <w:lsdException w:name="annotation reference" w:unhideWhenUsed="0"/>
    <w:lsdException w:name="page number" w:uiPriority="0"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iPriority="0" w:unhideWhenUsed="0"/>
    <w:lsdException w:name="FollowedHyperlink" w:unhideWhenUsed="0"/>
    <w:lsdException w:name="Strong" w:semiHidden="0" w:unhideWhenUsed="0" w:qFormat="1"/>
    <w:lsdException w:name="Emphasis" w:semiHidden="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65E"/>
    <w:rPr>
      <w:rFonts w:ascii="Times New Roman" w:eastAsia="Times New Roman" w:hAnsi="Times New Roman"/>
    </w:rPr>
  </w:style>
  <w:style w:type="paragraph" w:styleId="Heading1">
    <w:name w:val="heading 1"/>
    <w:basedOn w:val="Normal"/>
    <w:next w:val="Normal"/>
    <w:link w:val="Heading1Char"/>
    <w:uiPriority w:val="9"/>
    <w:qFormat/>
    <w:rsid w:val="00E615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qFormat/>
    <w:rsid w:val="00326044"/>
    <w:pPr>
      <w:keepNext/>
      <w:spacing w:before="240" w:after="60"/>
      <w:outlineLvl w:val="1"/>
    </w:pPr>
    <w:rPr>
      <w:rFonts w:ascii="Cambria" w:hAnsi="Cambria" w:cs="Cambria"/>
      <w:b/>
      <w:bCs/>
      <w:i/>
      <w:iCs/>
      <w:sz w:val="28"/>
      <w:szCs w:val="28"/>
    </w:rPr>
  </w:style>
  <w:style w:type="paragraph" w:styleId="Heading3">
    <w:name w:val="heading 3"/>
    <w:basedOn w:val="Normal"/>
    <w:next w:val="Normal"/>
    <w:link w:val="Heading3Char"/>
    <w:uiPriority w:val="99"/>
    <w:qFormat/>
    <w:rsid w:val="00CB165E"/>
    <w:pPr>
      <w:keepNext/>
      <w:outlineLvl w:val="2"/>
    </w:pPr>
    <w:rPr>
      <w:sz w:val="24"/>
      <w:szCs w:val="24"/>
    </w:rPr>
  </w:style>
  <w:style w:type="paragraph" w:styleId="Heading4">
    <w:name w:val="heading 4"/>
    <w:basedOn w:val="Normal"/>
    <w:next w:val="Normal"/>
    <w:link w:val="Heading4Char"/>
    <w:uiPriority w:val="99"/>
    <w:qFormat/>
    <w:rsid w:val="00CE751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326044"/>
    <w:rPr>
      <w:rFonts w:ascii="Cambria" w:hAnsi="Cambria" w:cs="Cambria"/>
      <w:b/>
      <w:bCs/>
      <w:i/>
      <w:iCs/>
      <w:sz w:val="28"/>
      <w:szCs w:val="28"/>
    </w:rPr>
  </w:style>
  <w:style w:type="character" w:customStyle="1" w:styleId="Heading3Char">
    <w:name w:val="Heading 3 Char"/>
    <w:basedOn w:val="DefaultParagraphFont"/>
    <w:link w:val="Heading3"/>
    <w:uiPriority w:val="99"/>
    <w:rsid w:val="00CB165E"/>
    <w:rPr>
      <w:rFonts w:ascii="Times New Roman" w:hAnsi="Times New Roman" w:cs="Times New Roman"/>
      <w:sz w:val="20"/>
      <w:szCs w:val="20"/>
    </w:rPr>
  </w:style>
  <w:style w:type="character" w:customStyle="1" w:styleId="Heading4Char">
    <w:name w:val="Heading 4 Char"/>
    <w:basedOn w:val="DefaultParagraphFont"/>
    <w:link w:val="Heading4"/>
    <w:uiPriority w:val="99"/>
    <w:rsid w:val="00CE7510"/>
    <w:rPr>
      <w:rFonts w:ascii="Times New Roman" w:hAnsi="Times New Roman" w:cs="Times New Roman"/>
      <w:b/>
      <w:bCs/>
      <w:sz w:val="28"/>
      <w:szCs w:val="28"/>
    </w:rPr>
  </w:style>
  <w:style w:type="character" w:styleId="Hyperlink">
    <w:name w:val="Hyperlink"/>
    <w:basedOn w:val="DefaultParagraphFont"/>
    <w:rsid w:val="00CB165E"/>
    <w:rPr>
      <w:color w:val="0000FF"/>
      <w:u w:val="single"/>
    </w:rPr>
  </w:style>
  <w:style w:type="paragraph" w:styleId="Header">
    <w:name w:val="header"/>
    <w:basedOn w:val="Normal"/>
    <w:link w:val="HeaderChar"/>
    <w:rsid w:val="00CB165E"/>
    <w:pPr>
      <w:tabs>
        <w:tab w:val="center" w:pos="4320"/>
        <w:tab w:val="right" w:pos="8640"/>
      </w:tabs>
    </w:pPr>
  </w:style>
  <w:style w:type="character" w:customStyle="1" w:styleId="HeaderChar">
    <w:name w:val="Header Char"/>
    <w:basedOn w:val="DefaultParagraphFont"/>
    <w:link w:val="Header"/>
    <w:rsid w:val="00CB165E"/>
    <w:rPr>
      <w:rFonts w:ascii="Times New Roman" w:hAnsi="Times New Roman" w:cs="Times New Roman"/>
      <w:sz w:val="20"/>
      <w:szCs w:val="20"/>
    </w:rPr>
  </w:style>
  <w:style w:type="paragraph" w:styleId="Footer">
    <w:name w:val="footer"/>
    <w:basedOn w:val="Normal"/>
    <w:link w:val="FooterChar"/>
    <w:uiPriority w:val="99"/>
    <w:rsid w:val="00CB165E"/>
    <w:pPr>
      <w:tabs>
        <w:tab w:val="center" w:pos="4320"/>
        <w:tab w:val="right" w:pos="8640"/>
      </w:tabs>
    </w:pPr>
  </w:style>
  <w:style w:type="character" w:customStyle="1" w:styleId="FooterChar">
    <w:name w:val="Footer Char"/>
    <w:basedOn w:val="DefaultParagraphFont"/>
    <w:link w:val="Footer"/>
    <w:uiPriority w:val="99"/>
    <w:rsid w:val="00CB165E"/>
    <w:rPr>
      <w:rFonts w:ascii="Times New Roman" w:hAnsi="Times New Roman" w:cs="Times New Roman"/>
      <w:sz w:val="20"/>
      <w:szCs w:val="20"/>
    </w:rPr>
  </w:style>
  <w:style w:type="character" w:styleId="PageNumber">
    <w:name w:val="page number"/>
    <w:basedOn w:val="DefaultParagraphFont"/>
    <w:rsid w:val="00CB165E"/>
  </w:style>
  <w:style w:type="character" w:styleId="FollowedHyperlink">
    <w:name w:val="FollowedHyperlink"/>
    <w:basedOn w:val="DefaultParagraphFont"/>
    <w:uiPriority w:val="99"/>
    <w:semiHidden/>
    <w:rsid w:val="001E09BA"/>
    <w:rPr>
      <w:color w:val="800080"/>
      <w:u w:val="single"/>
    </w:rPr>
  </w:style>
  <w:style w:type="paragraph" w:styleId="ListParagraph">
    <w:name w:val="List Paragraph"/>
    <w:basedOn w:val="Normal"/>
    <w:uiPriority w:val="34"/>
    <w:qFormat/>
    <w:rsid w:val="006D630E"/>
    <w:pPr>
      <w:ind w:left="720"/>
    </w:pPr>
  </w:style>
  <w:style w:type="character" w:styleId="Strong">
    <w:name w:val="Strong"/>
    <w:basedOn w:val="DefaultParagraphFont"/>
    <w:uiPriority w:val="99"/>
    <w:qFormat/>
    <w:rsid w:val="00150CC4"/>
    <w:rPr>
      <w:b/>
      <w:bCs/>
    </w:rPr>
  </w:style>
  <w:style w:type="paragraph" w:styleId="NormalWeb">
    <w:name w:val="Normal (Web)"/>
    <w:basedOn w:val="Normal"/>
    <w:uiPriority w:val="99"/>
    <w:rsid w:val="0068123B"/>
    <w:pPr>
      <w:spacing w:before="100" w:beforeAutospacing="1" w:after="100" w:afterAutospacing="1"/>
    </w:pPr>
    <w:rPr>
      <w:rFonts w:eastAsia="Calibri"/>
      <w:sz w:val="24"/>
      <w:szCs w:val="24"/>
    </w:rPr>
  </w:style>
  <w:style w:type="paragraph" w:styleId="BalloonText">
    <w:name w:val="Balloon Text"/>
    <w:basedOn w:val="Normal"/>
    <w:link w:val="BalloonTextChar"/>
    <w:uiPriority w:val="99"/>
    <w:semiHidden/>
    <w:rsid w:val="00274535"/>
    <w:rPr>
      <w:rFonts w:ascii="Tahoma" w:hAnsi="Tahoma" w:cs="Tahoma"/>
      <w:sz w:val="16"/>
      <w:szCs w:val="16"/>
    </w:rPr>
  </w:style>
  <w:style w:type="character" w:customStyle="1" w:styleId="BalloonTextChar">
    <w:name w:val="Balloon Text Char"/>
    <w:basedOn w:val="DefaultParagraphFont"/>
    <w:link w:val="BalloonText"/>
    <w:uiPriority w:val="99"/>
    <w:semiHidden/>
    <w:rsid w:val="00072DE6"/>
    <w:rPr>
      <w:rFonts w:ascii="Times New Roman" w:hAnsi="Times New Roman" w:cs="Times New Roman"/>
      <w:sz w:val="2"/>
      <w:szCs w:val="2"/>
    </w:rPr>
  </w:style>
  <w:style w:type="character" w:styleId="Emphasis">
    <w:name w:val="Emphasis"/>
    <w:basedOn w:val="DefaultParagraphFont"/>
    <w:uiPriority w:val="99"/>
    <w:qFormat/>
    <w:rsid w:val="00326044"/>
    <w:rPr>
      <w:i/>
      <w:iCs/>
    </w:rPr>
  </w:style>
  <w:style w:type="paragraph" w:styleId="BodyText">
    <w:name w:val="Body Text"/>
    <w:basedOn w:val="Normal"/>
    <w:link w:val="BodyTextChar"/>
    <w:uiPriority w:val="99"/>
    <w:rsid w:val="00D13A7D"/>
    <w:pPr>
      <w:jc w:val="center"/>
    </w:pPr>
    <w:rPr>
      <w:rFonts w:ascii="Arial" w:hAnsi="Arial" w:cs="Arial"/>
      <w:i/>
      <w:iCs/>
      <w:sz w:val="24"/>
      <w:szCs w:val="24"/>
    </w:rPr>
  </w:style>
  <w:style w:type="character" w:customStyle="1" w:styleId="BodyTextChar">
    <w:name w:val="Body Text Char"/>
    <w:basedOn w:val="DefaultParagraphFont"/>
    <w:link w:val="BodyText"/>
    <w:uiPriority w:val="99"/>
    <w:rsid w:val="00D13A7D"/>
    <w:rPr>
      <w:rFonts w:ascii="Arial" w:hAnsi="Arial" w:cs="Arial"/>
      <w:i/>
      <w:iCs/>
      <w:sz w:val="24"/>
      <w:szCs w:val="24"/>
    </w:rPr>
  </w:style>
  <w:style w:type="character" w:styleId="CommentReference">
    <w:name w:val="annotation reference"/>
    <w:basedOn w:val="DefaultParagraphFont"/>
    <w:uiPriority w:val="99"/>
    <w:semiHidden/>
    <w:rsid w:val="00FC1A2C"/>
    <w:rPr>
      <w:sz w:val="16"/>
      <w:szCs w:val="16"/>
    </w:rPr>
  </w:style>
  <w:style w:type="paragraph" w:styleId="CommentText">
    <w:name w:val="annotation text"/>
    <w:basedOn w:val="Normal"/>
    <w:link w:val="CommentTextChar"/>
    <w:uiPriority w:val="99"/>
    <w:semiHidden/>
    <w:rsid w:val="00FC1A2C"/>
  </w:style>
  <w:style w:type="character" w:customStyle="1" w:styleId="CommentTextChar">
    <w:name w:val="Comment Text Char"/>
    <w:basedOn w:val="DefaultParagraphFont"/>
    <w:link w:val="CommentText"/>
    <w:uiPriority w:val="99"/>
    <w:semiHidden/>
    <w:rsid w:val="008A6AC8"/>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rsid w:val="00FC1A2C"/>
    <w:rPr>
      <w:b/>
      <w:bCs/>
    </w:rPr>
  </w:style>
  <w:style w:type="character" w:customStyle="1" w:styleId="CommentSubjectChar">
    <w:name w:val="Comment Subject Char"/>
    <w:basedOn w:val="CommentTextChar"/>
    <w:link w:val="CommentSubject"/>
    <w:uiPriority w:val="99"/>
    <w:semiHidden/>
    <w:rsid w:val="008A6AC8"/>
    <w:rPr>
      <w:rFonts w:ascii="Times New Roman" w:eastAsia="Times New Roman" w:hAnsi="Times New Roman"/>
      <w:b/>
      <w:bCs/>
      <w:sz w:val="20"/>
      <w:szCs w:val="20"/>
    </w:rPr>
  </w:style>
  <w:style w:type="character" w:customStyle="1" w:styleId="Heading1Char">
    <w:name w:val="Heading 1 Char"/>
    <w:basedOn w:val="DefaultParagraphFont"/>
    <w:link w:val="Heading1"/>
    <w:uiPriority w:val="9"/>
    <w:rsid w:val="00E6153F"/>
    <w:rPr>
      <w:rFonts w:asciiTheme="majorHAnsi" w:eastAsiaTheme="majorEastAsia" w:hAnsiTheme="majorHAnsi" w:cstheme="majorBidi"/>
      <w:b/>
      <w:bCs/>
      <w:color w:val="345A8A" w:themeColor="accent1" w:themeShade="B5"/>
      <w:sz w:val="32"/>
      <w:szCs w:val="32"/>
    </w:rPr>
  </w:style>
  <w:style w:type="paragraph" w:customStyle="1" w:styleId="Text">
    <w:name w:val="Text"/>
    <w:basedOn w:val="Header"/>
    <w:link w:val="TextChar"/>
    <w:autoRedefine/>
    <w:qFormat/>
    <w:rsid w:val="002C546E"/>
    <w:pPr>
      <w:widowControl w:val="0"/>
      <w:tabs>
        <w:tab w:val="clear" w:pos="4320"/>
        <w:tab w:val="clear" w:pos="8640"/>
      </w:tabs>
      <w:autoSpaceDE w:val="0"/>
      <w:autoSpaceDN w:val="0"/>
      <w:adjustRightInd w:val="0"/>
      <w:snapToGrid w:val="0"/>
    </w:pPr>
    <w:rPr>
      <w:rFonts w:ascii="Verdana" w:hAnsi="Verdana"/>
      <w:sz w:val="18"/>
      <w:szCs w:val="18"/>
    </w:rPr>
  </w:style>
  <w:style w:type="character" w:customStyle="1" w:styleId="TextChar">
    <w:name w:val="Text Char"/>
    <w:basedOn w:val="HeaderChar"/>
    <w:link w:val="Text"/>
    <w:rsid w:val="002C546E"/>
    <w:rPr>
      <w:rFonts w:ascii="Verdana" w:eastAsia="Times New Roman" w:hAnsi="Verdan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913192">
      <w:marLeft w:val="0"/>
      <w:marRight w:val="0"/>
      <w:marTop w:val="0"/>
      <w:marBottom w:val="0"/>
      <w:divBdr>
        <w:top w:val="none" w:sz="0" w:space="0" w:color="auto"/>
        <w:left w:val="none" w:sz="0" w:space="0" w:color="auto"/>
        <w:bottom w:val="none" w:sz="0" w:space="0" w:color="auto"/>
        <w:right w:val="none" w:sz="0" w:space="0" w:color="auto"/>
      </w:divBdr>
    </w:div>
    <w:div w:id="1330913193">
      <w:marLeft w:val="0"/>
      <w:marRight w:val="0"/>
      <w:marTop w:val="0"/>
      <w:marBottom w:val="0"/>
      <w:divBdr>
        <w:top w:val="none" w:sz="0" w:space="0" w:color="auto"/>
        <w:left w:val="none" w:sz="0" w:space="0" w:color="auto"/>
        <w:bottom w:val="none" w:sz="0" w:space="0" w:color="auto"/>
        <w:right w:val="none" w:sz="0" w:space="0" w:color="auto"/>
      </w:divBdr>
    </w:div>
    <w:div w:id="1330913194">
      <w:marLeft w:val="0"/>
      <w:marRight w:val="0"/>
      <w:marTop w:val="0"/>
      <w:marBottom w:val="0"/>
      <w:divBdr>
        <w:top w:val="none" w:sz="0" w:space="0" w:color="auto"/>
        <w:left w:val="none" w:sz="0" w:space="0" w:color="auto"/>
        <w:bottom w:val="none" w:sz="0" w:space="0" w:color="auto"/>
        <w:right w:val="none" w:sz="0" w:space="0" w:color="auto"/>
      </w:divBdr>
    </w:div>
    <w:div w:id="1330913195">
      <w:marLeft w:val="0"/>
      <w:marRight w:val="0"/>
      <w:marTop w:val="0"/>
      <w:marBottom w:val="0"/>
      <w:divBdr>
        <w:top w:val="none" w:sz="0" w:space="0" w:color="auto"/>
        <w:left w:val="none" w:sz="0" w:space="0" w:color="auto"/>
        <w:bottom w:val="none" w:sz="0" w:space="0" w:color="auto"/>
        <w:right w:val="none" w:sz="0" w:space="0" w:color="auto"/>
      </w:divBdr>
    </w:div>
    <w:div w:id="1330913196">
      <w:marLeft w:val="0"/>
      <w:marRight w:val="0"/>
      <w:marTop w:val="0"/>
      <w:marBottom w:val="0"/>
      <w:divBdr>
        <w:top w:val="none" w:sz="0" w:space="0" w:color="auto"/>
        <w:left w:val="none" w:sz="0" w:space="0" w:color="auto"/>
        <w:bottom w:val="none" w:sz="0" w:space="0" w:color="auto"/>
        <w:right w:val="none" w:sz="0" w:space="0" w:color="auto"/>
      </w:divBdr>
    </w:div>
    <w:div w:id="1863395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u.flukecal.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flukecal.com/5730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63EDD-382F-4DD2-BBBE-4CCC61A29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419</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10-35</vt:lpstr>
    </vt:vector>
  </TitlesOfParts>
  <Company>DanaherTM</Company>
  <LinksUpToDate>false</LinksUpToDate>
  <CharactersWithSpaces>3131</CharactersWithSpaces>
  <SharedDoc>false</SharedDoc>
  <HLinks>
    <vt:vector size="72" baseType="variant">
      <vt:variant>
        <vt:i4>3997817</vt:i4>
      </vt:variant>
      <vt:variant>
        <vt:i4>33</vt:i4>
      </vt:variant>
      <vt:variant>
        <vt:i4>0</vt:i4>
      </vt:variant>
      <vt:variant>
        <vt:i4>5</vt:i4>
      </vt:variant>
      <vt:variant>
        <vt:lpwstr>http://www.plantengineering.com/index.php?id=1792&amp;cHash=081010&amp;tx_ttnews%5btt_news%5d=25691</vt:lpwstr>
      </vt:variant>
      <vt:variant>
        <vt:lpwstr/>
      </vt:variant>
      <vt:variant>
        <vt:i4>5177366</vt:i4>
      </vt:variant>
      <vt:variant>
        <vt:i4>30</vt:i4>
      </vt:variant>
      <vt:variant>
        <vt:i4>0</vt:i4>
      </vt:variant>
      <vt:variant>
        <vt:i4>5</vt:i4>
      </vt:variant>
      <vt:variant>
        <vt:lpwstr>http://www.controleng.com/index.php?id=2735&amp;tx_ttnews%5btt_news%5d=2984&amp;cHash=446315</vt:lpwstr>
      </vt:variant>
      <vt:variant>
        <vt:lpwstr/>
      </vt:variant>
      <vt:variant>
        <vt:i4>4456493</vt:i4>
      </vt:variant>
      <vt:variant>
        <vt:i4>27</vt:i4>
      </vt:variant>
      <vt:variant>
        <vt:i4>0</vt:i4>
      </vt:variant>
      <vt:variant>
        <vt:i4>5</vt:i4>
      </vt:variant>
      <vt:variant>
        <vt:lpwstr>http://www.tmworld.com/article/325300-Best_in_Test_Finalists_General_purpose_instruments_non_oscilloscopes_.php</vt:lpwstr>
      </vt:variant>
      <vt:variant>
        <vt:lpwstr/>
      </vt:variant>
      <vt:variant>
        <vt:i4>3014752</vt:i4>
      </vt:variant>
      <vt:variant>
        <vt:i4>24</vt:i4>
      </vt:variant>
      <vt:variant>
        <vt:i4>0</vt:i4>
      </vt:variant>
      <vt:variant>
        <vt:i4>5</vt:i4>
      </vt:variant>
      <vt:variant>
        <vt:lpwstr>http://www.linkedin.com/companies/336380/Fluke Corporation</vt:lpwstr>
      </vt:variant>
      <vt:variant>
        <vt:lpwstr/>
      </vt:variant>
      <vt:variant>
        <vt:i4>3735606</vt:i4>
      </vt:variant>
      <vt:variant>
        <vt:i4>21</vt:i4>
      </vt:variant>
      <vt:variant>
        <vt:i4>0</vt:i4>
      </vt:variant>
      <vt:variant>
        <vt:i4>5</vt:i4>
      </vt:variant>
      <vt:variant>
        <vt:lpwstr>http://www.youtube.com/flukecorporation</vt:lpwstr>
      </vt:variant>
      <vt:variant>
        <vt:lpwstr/>
      </vt:variant>
      <vt:variant>
        <vt:i4>5701655</vt:i4>
      </vt:variant>
      <vt:variant>
        <vt:i4>18</vt:i4>
      </vt:variant>
      <vt:variant>
        <vt:i4>0</vt:i4>
      </vt:variant>
      <vt:variant>
        <vt:i4>5</vt:i4>
      </vt:variant>
      <vt:variant>
        <vt:lpwstr>http://twitter.com/flukecorp</vt:lpwstr>
      </vt:variant>
      <vt:variant>
        <vt:lpwstr/>
      </vt:variant>
      <vt:variant>
        <vt:i4>1179742</vt:i4>
      </vt:variant>
      <vt:variant>
        <vt:i4>15</vt:i4>
      </vt:variant>
      <vt:variant>
        <vt:i4>0</vt:i4>
      </vt:variant>
      <vt:variant>
        <vt:i4>5</vt:i4>
      </vt:variant>
      <vt:variant>
        <vt:lpwstr>http://www.facebook.com/fluke.corporation</vt:lpwstr>
      </vt:variant>
      <vt:variant>
        <vt:lpwstr/>
      </vt:variant>
      <vt:variant>
        <vt:i4>5439510</vt:i4>
      </vt:variant>
      <vt:variant>
        <vt:i4>12</vt:i4>
      </vt:variant>
      <vt:variant>
        <vt:i4>0</vt:i4>
      </vt:variant>
      <vt:variant>
        <vt:i4>5</vt:i4>
      </vt:variant>
      <vt:variant>
        <vt:lpwstr>http://www.fluke.com/</vt:lpwstr>
      </vt:variant>
      <vt:variant>
        <vt:lpwstr/>
      </vt:variant>
      <vt:variant>
        <vt:i4>1900660</vt:i4>
      </vt:variant>
      <vt:variant>
        <vt:i4>9</vt:i4>
      </vt:variant>
      <vt:variant>
        <vt:i4>0</vt:i4>
      </vt:variant>
      <vt:variant>
        <vt:i4>5</vt:i4>
      </vt:variant>
      <vt:variant>
        <vt:lpwstr>mailto:fluke-info@fluke.com</vt:lpwstr>
      </vt:variant>
      <vt:variant>
        <vt:lpwstr/>
      </vt:variant>
      <vt:variant>
        <vt:i4>8257634</vt:i4>
      </vt:variant>
      <vt:variant>
        <vt:i4>6</vt:i4>
      </vt:variant>
      <vt:variant>
        <vt:i4>0</vt:i4>
      </vt:variant>
      <vt:variant>
        <vt:i4>5</vt:i4>
      </vt:variant>
      <vt:variant>
        <vt:lpwstr>http://us.fluke.com/usen/Community/Newsletters/default.htm</vt:lpwstr>
      </vt:variant>
      <vt:variant>
        <vt:lpwstr/>
      </vt:variant>
      <vt:variant>
        <vt:i4>5111813</vt:i4>
      </vt:variant>
      <vt:variant>
        <vt:i4>3</vt:i4>
      </vt:variant>
      <vt:variant>
        <vt:i4>0</vt:i4>
      </vt:variant>
      <vt:variant>
        <vt:i4>5</vt:i4>
      </vt:variant>
      <vt:variant>
        <vt:lpwstr>http://www.fluke.com/Fluke/usen/community/fluke-news-plus/ArticleCategories/Electrical-News/Electrical-News-Jan-2011.htm</vt:lpwstr>
      </vt:variant>
      <vt:variant>
        <vt:lpwstr/>
      </vt:variant>
      <vt:variant>
        <vt:i4>2424927</vt:i4>
      </vt:variant>
      <vt:variant>
        <vt:i4>0</vt:i4>
      </vt:variant>
      <vt:variant>
        <vt:i4>0</vt:i4>
      </vt:variant>
      <vt:variant>
        <vt:i4>5</vt:i4>
      </vt:variant>
      <vt:variant>
        <vt:lpwstr>mailto:leah.friberg@fluke.com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10-35</dc:title>
  <dc:creator>wgreenwood</dc:creator>
  <cp:lastModifiedBy>Meijer, Gerda</cp:lastModifiedBy>
  <cp:revision>4</cp:revision>
  <cp:lastPrinted>2013-08-21T11:51:00Z</cp:lastPrinted>
  <dcterms:created xsi:type="dcterms:W3CDTF">2013-08-21T12:03:00Z</dcterms:created>
  <dcterms:modified xsi:type="dcterms:W3CDTF">2013-09-02T12:48:00Z</dcterms:modified>
</cp:coreProperties>
</file>