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A2" w:rsidRDefault="0043790C" w:rsidP="00B20212">
      <w:pPr>
        <w:spacing w:after="0"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posOffset>5825588</wp:posOffset>
            </wp:positionH>
            <wp:positionV relativeFrom="margin">
              <wp:posOffset>-429895</wp:posOffset>
            </wp:positionV>
            <wp:extent cx="1682115" cy="676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90C" w:rsidRDefault="0043790C" w:rsidP="00B20212">
      <w:pPr>
        <w:spacing w:after="0" w:line="240" w:lineRule="auto"/>
        <w:jc w:val="right"/>
        <w:rPr>
          <w:sz w:val="24"/>
          <w:szCs w:val="24"/>
        </w:rPr>
      </w:pPr>
    </w:p>
    <w:p w:rsidR="0043790C" w:rsidRDefault="0043790C" w:rsidP="00B20212">
      <w:pPr>
        <w:spacing w:after="0" w:line="240" w:lineRule="auto"/>
        <w:jc w:val="right"/>
        <w:rPr>
          <w:sz w:val="24"/>
          <w:szCs w:val="24"/>
        </w:rPr>
      </w:pPr>
    </w:p>
    <w:p w:rsidR="00B20212" w:rsidRPr="00B20212" w:rsidRDefault="001A447C" w:rsidP="007360AF">
      <w:pPr>
        <w:spacing w:after="0" w:line="240" w:lineRule="auto"/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May 2</w:t>
      </w:r>
      <w:r w:rsidRPr="001A447C">
        <w:rPr>
          <w:sz w:val="24"/>
          <w:szCs w:val="24"/>
          <w:vertAlign w:val="superscript"/>
        </w:rPr>
        <w:t>nd</w:t>
      </w:r>
      <w:proofErr w:type="gramStart"/>
      <w:r>
        <w:rPr>
          <w:sz w:val="24"/>
          <w:szCs w:val="24"/>
        </w:rPr>
        <w:t xml:space="preserve">, </w:t>
      </w:r>
      <w:r w:rsidR="007360AF">
        <w:rPr>
          <w:sz w:val="24"/>
          <w:szCs w:val="24"/>
        </w:rPr>
        <w:t xml:space="preserve"> 2016</w:t>
      </w:r>
      <w:proofErr w:type="gramEnd"/>
    </w:p>
    <w:p w:rsidR="00362270" w:rsidRPr="007360AF" w:rsidRDefault="006B50EC" w:rsidP="00EE5EA6">
      <w:pPr>
        <w:spacing w:after="0" w:line="240" w:lineRule="auto"/>
        <w:rPr>
          <w:b/>
          <w:color w:val="365F91" w:themeColor="accent1" w:themeShade="BF"/>
          <w:sz w:val="48"/>
          <w:szCs w:val="48"/>
        </w:rPr>
      </w:pPr>
      <w:r>
        <w:rPr>
          <w:b/>
          <w:color w:val="365F91" w:themeColor="accent1" w:themeShade="BF"/>
          <w:sz w:val="48"/>
          <w:szCs w:val="48"/>
        </w:rPr>
        <w:br/>
      </w:r>
      <w:r w:rsidR="00463D6A" w:rsidRPr="007360AF">
        <w:rPr>
          <w:b/>
          <w:color w:val="365F91" w:themeColor="accent1" w:themeShade="BF"/>
          <w:sz w:val="48"/>
          <w:szCs w:val="48"/>
        </w:rPr>
        <w:t>Rep Alert</w:t>
      </w:r>
      <w:r w:rsidR="007360AF" w:rsidRPr="007360AF">
        <w:rPr>
          <w:b/>
          <w:color w:val="365F91" w:themeColor="accent1" w:themeShade="BF"/>
          <w:sz w:val="48"/>
          <w:szCs w:val="48"/>
        </w:rPr>
        <w:t xml:space="preserve"> </w:t>
      </w:r>
      <w:r w:rsidR="00C40E77">
        <w:rPr>
          <w:b/>
          <w:color w:val="365F91" w:themeColor="accent1" w:themeShade="BF"/>
          <w:sz w:val="48"/>
          <w:szCs w:val="48"/>
        </w:rPr>
        <w:t xml:space="preserve">– </w:t>
      </w:r>
      <w:r w:rsidR="001A447C">
        <w:rPr>
          <w:b/>
          <w:color w:val="365F91" w:themeColor="accent1" w:themeShade="BF"/>
          <w:sz w:val="48"/>
          <w:szCs w:val="48"/>
        </w:rPr>
        <w:t>4180/418x promotion</w:t>
      </w:r>
    </w:p>
    <w:p w:rsidR="00C40E77" w:rsidRDefault="00C40E77" w:rsidP="00C40E77">
      <w:pPr>
        <w:pStyle w:val="ListParagraph"/>
        <w:spacing w:after="0" w:line="240" w:lineRule="auto"/>
      </w:pPr>
    </w:p>
    <w:p w:rsidR="001A447C" w:rsidRDefault="001A447C" w:rsidP="00C40E77">
      <w:pPr>
        <w:pStyle w:val="ListParagraph"/>
        <w:spacing w:after="0" w:line="240" w:lineRule="auto"/>
      </w:pPr>
    </w:p>
    <w:p w:rsidR="002B0644" w:rsidRPr="00EF0633" w:rsidRDefault="002B0644" w:rsidP="00EE5EA6">
      <w:pPr>
        <w:spacing w:after="0"/>
      </w:pPr>
      <w:r w:rsidRPr="00EF0633">
        <w:t>Dear Sales Partner,</w:t>
      </w:r>
    </w:p>
    <w:p w:rsidR="00E51424" w:rsidRPr="00EF0633" w:rsidRDefault="00E51424" w:rsidP="00EE5EA6">
      <w:pPr>
        <w:spacing w:after="0"/>
      </w:pPr>
    </w:p>
    <w:p w:rsidR="002B0644" w:rsidRDefault="00EF0633" w:rsidP="00EE5EA6">
      <w:pPr>
        <w:spacing w:after="0"/>
      </w:pPr>
      <w:r>
        <w:t>Please find</w:t>
      </w:r>
      <w:r w:rsidR="00FB540B">
        <w:t xml:space="preserve"> below </w:t>
      </w:r>
      <w:r w:rsidR="001A447C">
        <w:t>all the details on a promotion with the 418x IR Calibrators.</w:t>
      </w:r>
    </w:p>
    <w:p w:rsidR="00C40E77" w:rsidRDefault="00C40E77" w:rsidP="00EE5EA6">
      <w:pPr>
        <w:spacing w:after="0"/>
      </w:pPr>
    </w:p>
    <w:p w:rsidR="00145CDF" w:rsidRDefault="00145CDF" w:rsidP="00EE5EA6">
      <w:pPr>
        <w:spacing w:after="0"/>
        <w:rPr>
          <w:rFonts w:cs="Arial"/>
        </w:rPr>
      </w:pPr>
    </w:p>
    <w:p w:rsidR="007360AF" w:rsidRPr="00507DA0" w:rsidRDefault="00FB540B" w:rsidP="00EE5EA6">
      <w:pPr>
        <w:spacing w:after="0"/>
        <w:rPr>
          <w:b/>
          <w:color w:val="1F497D" w:themeColor="text2"/>
          <w:sz w:val="28"/>
          <w:szCs w:val="28"/>
        </w:rPr>
      </w:pPr>
      <w:r w:rsidRPr="00507DA0">
        <w:rPr>
          <w:b/>
          <w:color w:val="1F497D" w:themeColor="text2"/>
          <w:sz w:val="28"/>
          <w:szCs w:val="28"/>
        </w:rPr>
        <w:t>Customer promotion</w:t>
      </w:r>
    </w:p>
    <w:p w:rsidR="00145CDF" w:rsidRDefault="001A447C" w:rsidP="00EE5EA6">
      <w:pPr>
        <w:spacing w:after="0"/>
        <w:rPr>
          <w:b/>
        </w:rPr>
      </w:pPr>
      <w:r w:rsidRPr="001A447C">
        <w:rPr>
          <w:rStyle w:val="Strong"/>
          <w:b w:val="0"/>
        </w:rPr>
        <w:t xml:space="preserve">When you now buy the Fluke Calibration 4180 IR Calibrator you can get the 4181 for half the price! </w:t>
      </w:r>
      <w:r w:rsidRPr="001A447C">
        <w:rPr>
          <w:b/>
        </w:rPr>
        <w:t> </w:t>
      </w:r>
    </w:p>
    <w:p w:rsidR="001A447C" w:rsidRPr="001A447C" w:rsidRDefault="001A447C" w:rsidP="00EE5EA6">
      <w:pPr>
        <w:spacing w:after="0"/>
        <w:rPr>
          <w:b/>
          <w:sz w:val="24"/>
          <w:szCs w:val="24"/>
        </w:rPr>
      </w:pPr>
    </w:p>
    <w:p w:rsidR="00A75617" w:rsidRPr="00EF0633" w:rsidRDefault="001A447C" w:rsidP="00A75617">
      <w:pPr>
        <w:spacing w:after="0"/>
        <w:rPr>
          <w:noProof/>
        </w:rPr>
      </w:pPr>
      <w:r>
        <w:rPr>
          <w:b/>
          <w:noProof/>
        </w:rPr>
        <w:t>T</w:t>
      </w:r>
      <w:r w:rsidR="00A75617" w:rsidRPr="00EF0633">
        <w:rPr>
          <w:b/>
          <w:noProof/>
        </w:rPr>
        <w:t>ime frame</w:t>
      </w:r>
      <w:r w:rsidR="00A75617" w:rsidRPr="00EF0633">
        <w:rPr>
          <w:noProof/>
        </w:rPr>
        <w:t>:</w:t>
      </w:r>
      <w:r w:rsidR="00EF0633">
        <w:rPr>
          <w:noProof/>
        </w:rPr>
        <w:t xml:space="preserve">  </w:t>
      </w:r>
      <w:r w:rsidR="006B50EC">
        <w:rPr>
          <w:noProof/>
        </w:rPr>
        <w:br/>
      </w:r>
      <w:r>
        <w:rPr>
          <w:noProof/>
        </w:rPr>
        <w:t>April 25</w:t>
      </w:r>
      <w:r w:rsidRPr="001A447C">
        <w:rPr>
          <w:noProof/>
          <w:vertAlign w:val="superscript"/>
        </w:rPr>
        <w:t>th</w:t>
      </w:r>
      <w:r>
        <w:rPr>
          <w:noProof/>
        </w:rPr>
        <w:t xml:space="preserve"> – December 31</w:t>
      </w:r>
      <w:r w:rsidRPr="001A447C">
        <w:rPr>
          <w:noProof/>
          <w:vertAlign w:val="superscript"/>
        </w:rPr>
        <w:t>st</w:t>
      </w:r>
      <w:r>
        <w:rPr>
          <w:noProof/>
        </w:rPr>
        <w:t>, 2016</w:t>
      </w:r>
    </w:p>
    <w:p w:rsidR="00DA2F2A" w:rsidRDefault="00DA2F2A" w:rsidP="009804F9">
      <w:pPr>
        <w:spacing w:after="0"/>
        <w:rPr>
          <w:noProof/>
          <w:lang w:bidi="ar-SA"/>
        </w:rPr>
      </w:pPr>
    </w:p>
    <w:p w:rsidR="00EF0633" w:rsidRDefault="00EF0633" w:rsidP="00EF0633">
      <w:pPr>
        <w:spacing w:after="0"/>
        <w:rPr>
          <w:b/>
          <w:noProof/>
        </w:rPr>
      </w:pPr>
      <w:r w:rsidRPr="00EF0633">
        <w:rPr>
          <w:b/>
          <w:noProof/>
        </w:rPr>
        <w:t>How to promote:</w:t>
      </w:r>
    </w:p>
    <w:p w:rsidR="004F0A18" w:rsidRPr="00CF334A" w:rsidRDefault="0043790C" w:rsidP="00A667D6">
      <w:pPr>
        <w:pStyle w:val="ListParagraph"/>
        <w:numPr>
          <w:ilvl w:val="0"/>
          <w:numId w:val="15"/>
        </w:numPr>
        <w:spacing w:after="0"/>
        <w:rPr>
          <w:rStyle w:val="Hyperlink"/>
          <w:noProof/>
          <w:color w:val="auto"/>
          <w:sz w:val="20"/>
          <w:szCs w:val="20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68480" behindDoc="0" locked="0" layoutInCell="1" allowOverlap="1" wp14:anchorId="7AEF883D" wp14:editId="524A9498">
            <wp:simplePos x="0" y="0"/>
            <wp:positionH relativeFrom="margin">
              <wp:posOffset>3956050</wp:posOffset>
            </wp:positionH>
            <wp:positionV relativeFrom="margin">
              <wp:posOffset>4194810</wp:posOffset>
            </wp:positionV>
            <wp:extent cx="1411605" cy="1176020"/>
            <wp:effectExtent l="19050" t="19050" r="17145" b="2413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80_banner_300x250_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17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633" w:rsidRPr="00EF0633">
        <w:rPr>
          <w:noProof/>
        </w:rPr>
        <w:t xml:space="preserve">Promotional  </w:t>
      </w:r>
      <w:r w:rsidR="00463B98">
        <w:rPr>
          <w:noProof/>
        </w:rPr>
        <w:t xml:space="preserve">webpage and banner on </w:t>
      </w:r>
      <w:r w:rsidR="00EF0633" w:rsidRPr="00EF0633">
        <w:rPr>
          <w:noProof/>
        </w:rPr>
        <w:t xml:space="preserve"> FCAL website</w:t>
      </w:r>
      <w:r w:rsidR="00463B98">
        <w:rPr>
          <w:noProof/>
        </w:rPr>
        <w:t xml:space="preserve">: </w:t>
      </w:r>
      <w:r w:rsidR="00463B98">
        <w:rPr>
          <w:noProof/>
        </w:rPr>
        <w:br/>
      </w:r>
      <w:hyperlink r:id="rId10" w:history="1">
        <w:r w:rsidR="00463B98" w:rsidRPr="00CF334A">
          <w:rPr>
            <w:rStyle w:val="Hyperlink"/>
            <w:noProof/>
            <w:sz w:val="20"/>
            <w:szCs w:val="20"/>
          </w:rPr>
          <w:t>http://eu.flukecal.com/</w:t>
        </w:r>
      </w:hyperlink>
      <w:r w:rsidR="001A447C">
        <w:rPr>
          <w:rStyle w:val="Hyperlink"/>
          <w:noProof/>
          <w:sz w:val="20"/>
          <w:szCs w:val="20"/>
        </w:rPr>
        <w:t>node/93751</w:t>
      </w:r>
      <w:r w:rsidR="00120F5C" w:rsidRPr="00CF334A">
        <w:rPr>
          <w:noProof/>
          <w:sz w:val="20"/>
          <w:szCs w:val="20"/>
        </w:rPr>
        <w:br/>
      </w:r>
      <w:hyperlink r:id="rId11" w:history="1">
        <w:r w:rsidR="001A447C" w:rsidRPr="00314F85">
          <w:rPr>
            <w:rStyle w:val="Hyperlink"/>
            <w:noProof/>
            <w:sz w:val="20"/>
            <w:szCs w:val="20"/>
          </w:rPr>
          <w:t>http://eu.flukecal.com/de/node/94443</w:t>
        </w:r>
      </w:hyperlink>
    </w:p>
    <w:p w:rsidR="001A447C" w:rsidRDefault="00006B15" w:rsidP="004F0A18">
      <w:pPr>
        <w:pStyle w:val="ListParagraph"/>
        <w:spacing w:after="0"/>
        <w:ind w:left="360"/>
        <w:rPr>
          <w:rStyle w:val="Hyperlink"/>
          <w:noProof/>
          <w:sz w:val="20"/>
          <w:szCs w:val="20"/>
        </w:rPr>
      </w:pPr>
      <w:hyperlink r:id="rId12" w:history="1">
        <w:r w:rsidR="001A447C" w:rsidRPr="00314F85">
          <w:rPr>
            <w:rStyle w:val="Hyperlink"/>
            <w:noProof/>
            <w:sz w:val="20"/>
            <w:szCs w:val="20"/>
          </w:rPr>
          <w:t>http://eu.flukecal.com/fr/node/94444</w:t>
        </w:r>
      </w:hyperlink>
      <w:r w:rsidR="001A447C">
        <w:rPr>
          <w:rStyle w:val="Hyperlink"/>
          <w:noProof/>
          <w:sz w:val="20"/>
          <w:szCs w:val="20"/>
        </w:rPr>
        <w:br/>
      </w:r>
      <w:hyperlink r:id="rId13" w:history="1">
        <w:r w:rsidR="001A447C" w:rsidRPr="00314F85">
          <w:rPr>
            <w:rStyle w:val="Hyperlink"/>
            <w:noProof/>
            <w:sz w:val="20"/>
            <w:szCs w:val="20"/>
          </w:rPr>
          <w:t>http://eu.flukecal.com/es/node/94445</w:t>
        </w:r>
      </w:hyperlink>
    </w:p>
    <w:p w:rsidR="001A447C" w:rsidRDefault="00006B15" w:rsidP="004F0A18">
      <w:pPr>
        <w:pStyle w:val="ListParagraph"/>
        <w:spacing w:after="0"/>
        <w:ind w:left="360"/>
        <w:rPr>
          <w:noProof/>
          <w:sz w:val="20"/>
          <w:szCs w:val="20"/>
        </w:rPr>
      </w:pPr>
      <w:hyperlink r:id="rId14" w:history="1">
        <w:r w:rsidR="001A447C" w:rsidRPr="00314F85">
          <w:rPr>
            <w:rStyle w:val="Hyperlink"/>
            <w:noProof/>
            <w:sz w:val="20"/>
            <w:szCs w:val="20"/>
          </w:rPr>
          <w:t>http://ru.flukecal.com/node/94446</w:t>
        </w:r>
      </w:hyperlink>
    </w:p>
    <w:p w:rsidR="00463B98" w:rsidRDefault="0043790C" w:rsidP="004F0A18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  <w:lang w:bidi="ar-SA"/>
        </w:rPr>
        <w:drawing>
          <wp:anchor distT="0" distB="0" distL="114300" distR="114300" simplePos="0" relativeHeight="251669504" behindDoc="0" locked="0" layoutInCell="1" allowOverlap="1" wp14:anchorId="5E9A5426" wp14:editId="619B27D8">
            <wp:simplePos x="0" y="0"/>
            <wp:positionH relativeFrom="margin">
              <wp:posOffset>4498292</wp:posOffset>
            </wp:positionH>
            <wp:positionV relativeFrom="margin">
              <wp:posOffset>5600407</wp:posOffset>
            </wp:positionV>
            <wp:extent cx="1611630" cy="2399030"/>
            <wp:effectExtent l="19050" t="19050" r="26670" b="203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180_html_mai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239903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633" w:rsidRPr="00EF0633">
        <w:rPr>
          <w:noProof/>
        </w:rPr>
        <w:t>Promotional banner on distributors’ websites.</w:t>
      </w:r>
      <w:r w:rsidR="004F0A18">
        <w:rPr>
          <w:noProof/>
        </w:rPr>
        <w:br/>
      </w:r>
      <w:r>
        <w:rPr>
          <w:noProof/>
        </w:rPr>
        <w:t xml:space="preserve">     If </w:t>
      </w:r>
      <w:r w:rsidR="004F0A18">
        <w:rPr>
          <w:noProof/>
        </w:rPr>
        <w:t>you need the banner in local language or in a different size, please contact gerda.meijer@flukecal.com</w:t>
      </w:r>
    </w:p>
    <w:p w:rsidR="00EF0633" w:rsidRDefault="00EF0633" w:rsidP="00DE0072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EF0633">
        <w:rPr>
          <w:noProof/>
        </w:rPr>
        <w:t>Html mail to end customers</w:t>
      </w:r>
      <w:r w:rsidR="004F0A18">
        <w:rPr>
          <w:noProof/>
        </w:rPr>
        <w:br/>
        <w:t>Please send to you</w:t>
      </w:r>
      <w:r w:rsidR="00BE27B2">
        <w:rPr>
          <w:noProof/>
        </w:rPr>
        <w:t>r</w:t>
      </w:r>
      <w:r w:rsidR="004F0A18">
        <w:rPr>
          <w:noProof/>
        </w:rPr>
        <w:t xml:space="preserve"> own customer database</w:t>
      </w:r>
    </w:p>
    <w:p w:rsidR="00463B98" w:rsidRPr="001A447C" w:rsidRDefault="006B50EC" w:rsidP="001A447C">
      <w:pPr>
        <w:pStyle w:val="Heading3"/>
        <w:rPr>
          <w:rFonts w:asciiTheme="minorHAnsi" w:hAnsiTheme="minorHAnsi"/>
          <w:b w:val="0"/>
          <w:noProof/>
          <w:color w:val="FF0000"/>
        </w:rPr>
      </w:pPr>
      <w:r>
        <w:rPr>
          <w:rFonts w:asciiTheme="minorHAnsi" w:hAnsiTheme="minorHAnsi"/>
          <w:color w:val="auto"/>
        </w:rPr>
        <w:t>How to order:</w:t>
      </w:r>
      <w:r w:rsidR="00CD1841">
        <w:rPr>
          <w:rFonts w:asciiTheme="minorHAnsi" w:hAnsiTheme="minorHAnsi"/>
          <w:color w:val="auto"/>
        </w:rPr>
        <w:br/>
      </w:r>
      <w:r w:rsidR="00CD1841">
        <w:rPr>
          <w:rFonts w:asciiTheme="minorHAnsi" w:hAnsiTheme="minorHAnsi"/>
          <w:b w:val="0"/>
          <w:color w:val="auto"/>
        </w:rPr>
        <w:t xml:space="preserve">Place your order </w:t>
      </w:r>
      <w:bookmarkStart w:id="0" w:name="_GoBack"/>
      <w:bookmarkEnd w:id="0"/>
      <w:r w:rsidR="00CD1841" w:rsidRPr="0043790C">
        <w:rPr>
          <w:rFonts w:asciiTheme="minorHAnsi" w:hAnsiTheme="minorHAnsi"/>
          <w:b w:val="0"/>
          <w:noProof/>
          <w:color w:val="auto"/>
        </w:rPr>
        <w:t>with the text</w:t>
      </w:r>
      <w:r w:rsidR="00D05EF6" w:rsidRPr="0043790C">
        <w:rPr>
          <w:rFonts w:asciiTheme="minorHAnsi" w:hAnsiTheme="minorHAnsi"/>
          <w:noProof/>
          <w:color w:val="auto"/>
        </w:rPr>
        <w:t xml:space="preserve"> </w:t>
      </w:r>
      <w:r w:rsidR="00CD1841" w:rsidRPr="0043790C">
        <w:rPr>
          <w:rFonts w:asciiTheme="minorHAnsi" w:hAnsiTheme="minorHAnsi"/>
          <w:noProof/>
          <w:color w:val="auto"/>
        </w:rPr>
        <w:t xml:space="preserve"> </w:t>
      </w:r>
      <w:r w:rsidR="0043790C">
        <w:rPr>
          <w:rFonts w:asciiTheme="minorHAnsi" w:hAnsiTheme="minorHAnsi"/>
          <w:noProof/>
          <w:color w:val="FF0000"/>
        </w:rPr>
        <w:t>418x-PROMO</w:t>
      </w:r>
    </w:p>
    <w:p w:rsidR="00463B98" w:rsidRPr="00507DA0" w:rsidRDefault="00463B98" w:rsidP="00463B98">
      <w:pPr>
        <w:spacing w:after="0"/>
        <w:rPr>
          <w:noProof/>
          <w:color w:val="FF0000"/>
        </w:rPr>
      </w:pPr>
    </w:p>
    <w:p w:rsidR="00D05EF6" w:rsidRDefault="00D05EF6">
      <w:pPr>
        <w:rPr>
          <w:noProof/>
          <w:lang w:bidi="ar-SA"/>
        </w:rPr>
      </w:pPr>
    </w:p>
    <w:p w:rsidR="0043790C" w:rsidRDefault="0043790C">
      <w:pPr>
        <w:rPr>
          <w:noProof/>
          <w:lang w:bidi="ar-SA"/>
        </w:rPr>
      </w:pPr>
    </w:p>
    <w:p w:rsidR="0043790C" w:rsidRDefault="0043790C">
      <w:pPr>
        <w:rPr>
          <w:noProof/>
          <w:lang w:bidi="ar-SA"/>
        </w:rPr>
      </w:pPr>
    </w:p>
    <w:p w:rsidR="00DA2F2A" w:rsidRDefault="00463B98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 xml:space="preserve">With kind regards, </w:t>
      </w:r>
    </w:p>
    <w:p w:rsidR="00DA2F2A" w:rsidRDefault="00DA2F2A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>EMEA Fluke Calibration Team</w:t>
      </w:r>
    </w:p>
    <w:sectPr w:rsidR="00DA2F2A" w:rsidSect="00D05EF6">
      <w:footerReference w:type="default" r:id="rId16"/>
      <w:pgSz w:w="11907" w:h="16839" w:code="9"/>
      <w:pgMar w:top="1134" w:right="1440" w:bottom="7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D6" w:rsidRDefault="00A667D6" w:rsidP="00A54527">
      <w:pPr>
        <w:spacing w:after="0" w:line="240" w:lineRule="auto"/>
      </w:pPr>
      <w:r>
        <w:separator/>
      </w:r>
    </w:p>
  </w:endnote>
  <w:end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7BB" w:rsidRDefault="00B202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06B1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D6" w:rsidRDefault="00A667D6" w:rsidP="00A54527">
      <w:pPr>
        <w:spacing w:after="0" w:line="240" w:lineRule="auto"/>
      </w:pPr>
      <w:r>
        <w:separator/>
      </w:r>
    </w:p>
  </w:footnote>
  <w:foot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FF6"/>
    <w:multiLevelType w:val="hybridMultilevel"/>
    <w:tmpl w:val="30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359"/>
    <w:multiLevelType w:val="hybridMultilevel"/>
    <w:tmpl w:val="39D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8B8"/>
    <w:multiLevelType w:val="multilevel"/>
    <w:tmpl w:val="7AB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1A4B"/>
    <w:multiLevelType w:val="multilevel"/>
    <w:tmpl w:val="C2E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249F7"/>
    <w:multiLevelType w:val="hybridMultilevel"/>
    <w:tmpl w:val="8AAE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54B7"/>
    <w:multiLevelType w:val="hybridMultilevel"/>
    <w:tmpl w:val="8F1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155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C11E0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2314"/>
    <w:multiLevelType w:val="hybridMultilevel"/>
    <w:tmpl w:val="2F8A2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52EDB"/>
    <w:multiLevelType w:val="hybridMultilevel"/>
    <w:tmpl w:val="9C9CB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422694"/>
    <w:multiLevelType w:val="hybridMultilevel"/>
    <w:tmpl w:val="E1D06D7E"/>
    <w:lvl w:ilvl="0" w:tplc="44AE41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A7AF8"/>
    <w:multiLevelType w:val="hybridMultilevel"/>
    <w:tmpl w:val="A37E9AC2"/>
    <w:lvl w:ilvl="0" w:tplc="6C6A99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D6C4F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C0AC7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8414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59A82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A4813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E50EB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27CC7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5F547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2CAF6A5B"/>
    <w:multiLevelType w:val="hybridMultilevel"/>
    <w:tmpl w:val="D736CA82"/>
    <w:lvl w:ilvl="0" w:tplc="53041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2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4C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C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E23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E4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263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9237F0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403F"/>
    <w:multiLevelType w:val="hybridMultilevel"/>
    <w:tmpl w:val="0154306C"/>
    <w:lvl w:ilvl="0" w:tplc="F9C4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BC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2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67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2B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60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8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C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47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E9236A"/>
    <w:multiLevelType w:val="hybridMultilevel"/>
    <w:tmpl w:val="923C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7935"/>
    <w:multiLevelType w:val="hybridMultilevel"/>
    <w:tmpl w:val="8C1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85525"/>
    <w:multiLevelType w:val="hybridMultilevel"/>
    <w:tmpl w:val="8590786A"/>
    <w:lvl w:ilvl="0" w:tplc="FC7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42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A9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8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4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E7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E0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0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C895ED5"/>
    <w:multiLevelType w:val="hybridMultilevel"/>
    <w:tmpl w:val="9BA22854"/>
    <w:lvl w:ilvl="0" w:tplc="642E9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EE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A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E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56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24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2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D528FF"/>
    <w:multiLevelType w:val="hybridMultilevel"/>
    <w:tmpl w:val="E854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9300B"/>
    <w:multiLevelType w:val="hybridMultilevel"/>
    <w:tmpl w:val="EA0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F7E4F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1"/>
  </w:num>
  <w:num w:numId="5">
    <w:abstractNumId w:val="17"/>
  </w:num>
  <w:num w:numId="6">
    <w:abstractNumId w:val="16"/>
  </w:num>
  <w:num w:numId="7">
    <w:abstractNumId w:val="19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5"/>
  </w:num>
  <w:num w:numId="14">
    <w:abstractNumId w:val="21"/>
  </w:num>
  <w:num w:numId="15">
    <w:abstractNumId w:val="8"/>
  </w:num>
  <w:num w:numId="16">
    <w:abstractNumId w:val="14"/>
  </w:num>
  <w:num w:numId="17">
    <w:abstractNumId w:val="12"/>
  </w:num>
  <w:num w:numId="18">
    <w:abstractNumId w:val="18"/>
  </w:num>
  <w:num w:numId="19">
    <w:abstractNumId w:val="1"/>
  </w:num>
  <w:num w:numId="20">
    <w:abstractNumId w:val="3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E6"/>
    <w:rsid w:val="000054CA"/>
    <w:rsid w:val="00006B15"/>
    <w:rsid w:val="0002441B"/>
    <w:rsid w:val="00036C53"/>
    <w:rsid w:val="000407AD"/>
    <w:rsid w:val="000407B2"/>
    <w:rsid w:val="00042054"/>
    <w:rsid w:val="00054C49"/>
    <w:rsid w:val="00075122"/>
    <w:rsid w:val="0007748A"/>
    <w:rsid w:val="00080E0B"/>
    <w:rsid w:val="00091BE5"/>
    <w:rsid w:val="00091DD2"/>
    <w:rsid w:val="000C38B6"/>
    <w:rsid w:val="000D5993"/>
    <w:rsid w:val="000D64DD"/>
    <w:rsid w:val="000E4906"/>
    <w:rsid w:val="00120F5C"/>
    <w:rsid w:val="00125D24"/>
    <w:rsid w:val="00126FF0"/>
    <w:rsid w:val="00134607"/>
    <w:rsid w:val="001362B2"/>
    <w:rsid w:val="00140CB6"/>
    <w:rsid w:val="00142FE3"/>
    <w:rsid w:val="00145CDF"/>
    <w:rsid w:val="00157829"/>
    <w:rsid w:val="001667D4"/>
    <w:rsid w:val="00184C63"/>
    <w:rsid w:val="001A447C"/>
    <w:rsid w:val="001C123E"/>
    <w:rsid w:val="001F7E37"/>
    <w:rsid w:val="00202732"/>
    <w:rsid w:val="00202A87"/>
    <w:rsid w:val="002042C3"/>
    <w:rsid w:val="00215D14"/>
    <w:rsid w:val="00216B50"/>
    <w:rsid w:val="00226F74"/>
    <w:rsid w:val="00236814"/>
    <w:rsid w:val="0024523E"/>
    <w:rsid w:val="00264F16"/>
    <w:rsid w:val="0027308C"/>
    <w:rsid w:val="00290A59"/>
    <w:rsid w:val="00297B67"/>
    <w:rsid w:val="002A16AE"/>
    <w:rsid w:val="002B0644"/>
    <w:rsid w:val="002C3E03"/>
    <w:rsid w:val="002C5D5A"/>
    <w:rsid w:val="002D1EC2"/>
    <w:rsid w:val="002F1D9F"/>
    <w:rsid w:val="00312C47"/>
    <w:rsid w:val="003178D9"/>
    <w:rsid w:val="00321A9A"/>
    <w:rsid w:val="00321C4C"/>
    <w:rsid w:val="0034392B"/>
    <w:rsid w:val="00352AB3"/>
    <w:rsid w:val="00355123"/>
    <w:rsid w:val="00362270"/>
    <w:rsid w:val="00367EB7"/>
    <w:rsid w:val="003A367B"/>
    <w:rsid w:val="003D66D5"/>
    <w:rsid w:val="00407410"/>
    <w:rsid w:val="0043136A"/>
    <w:rsid w:val="0043790C"/>
    <w:rsid w:val="004404C9"/>
    <w:rsid w:val="0044308A"/>
    <w:rsid w:val="0045746E"/>
    <w:rsid w:val="00463B98"/>
    <w:rsid w:val="00463D6A"/>
    <w:rsid w:val="0047238F"/>
    <w:rsid w:val="00481E7E"/>
    <w:rsid w:val="004923EF"/>
    <w:rsid w:val="004A6823"/>
    <w:rsid w:val="004A7413"/>
    <w:rsid w:val="004B43A5"/>
    <w:rsid w:val="004B4499"/>
    <w:rsid w:val="004B556B"/>
    <w:rsid w:val="004F0A18"/>
    <w:rsid w:val="004F1EB7"/>
    <w:rsid w:val="004F25F2"/>
    <w:rsid w:val="00507DA0"/>
    <w:rsid w:val="005239E6"/>
    <w:rsid w:val="005249E8"/>
    <w:rsid w:val="00533E19"/>
    <w:rsid w:val="005406B3"/>
    <w:rsid w:val="00554EDB"/>
    <w:rsid w:val="00570129"/>
    <w:rsid w:val="005A30E1"/>
    <w:rsid w:val="005C1E27"/>
    <w:rsid w:val="005E2AFE"/>
    <w:rsid w:val="005F0FD1"/>
    <w:rsid w:val="006053EC"/>
    <w:rsid w:val="00613487"/>
    <w:rsid w:val="006155D0"/>
    <w:rsid w:val="006341D2"/>
    <w:rsid w:val="006672E6"/>
    <w:rsid w:val="006706BD"/>
    <w:rsid w:val="006B2FD0"/>
    <w:rsid w:val="006B50EC"/>
    <w:rsid w:val="006C2640"/>
    <w:rsid w:val="006D4FC3"/>
    <w:rsid w:val="00701D80"/>
    <w:rsid w:val="00714554"/>
    <w:rsid w:val="007360AF"/>
    <w:rsid w:val="00760BD9"/>
    <w:rsid w:val="00763174"/>
    <w:rsid w:val="007750CB"/>
    <w:rsid w:val="00784390"/>
    <w:rsid w:val="0078768D"/>
    <w:rsid w:val="0079255C"/>
    <w:rsid w:val="007C7F5C"/>
    <w:rsid w:val="00810B65"/>
    <w:rsid w:val="00823864"/>
    <w:rsid w:val="00823BC1"/>
    <w:rsid w:val="00840F0A"/>
    <w:rsid w:val="00845A12"/>
    <w:rsid w:val="008471DB"/>
    <w:rsid w:val="00851D34"/>
    <w:rsid w:val="00870B9B"/>
    <w:rsid w:val="008809E2"/>
    <w:rsid w:val="00881BC5"/>
    <w:rsid w:val="008C0451"/>
    <w:rsid w:val="0090381B"/>
    <w:rsid w:val="00947FC2"/>
    <w:rsid w:val="00950966"/>
    <w:rsid w:val="0095541F"/>
    <w:rsid w:val="00965EFB"/>
    <w:rsid w:val="009671FB"/>
    <w:rsid w:val="009804F9"/>
    <w:rsid w:val="009815AD"/>
    <w:rsid w:val="0098470D"/>
    <w:rsid w:val="009905F7"/>
    <w:rsid w:val="009A79ED"/>
    <w:rsid w:val="009E48EB"/>
    <w:rsid w:val="00A01406"/>
    <w:rsid w:val="00A07593"/>
    <w:rsid w:val="00A140C5"/>
    <w:rsid w:val="00A205EC"/>
    <w:rsid w:val="00A30F7A"/>
    <w:rsid w:val="00A317E0"/>
    <w:rsid w:val="00A32091"/>
    <w:rsid w:val="00A3708C"/>
    <w:rsid w:val="00A54527"/>
    <w:rsid w:val="00A664C1"/>
    <w:rsid w:val="00A667D6"/>
    <w:rsid w:val="00A75617"/>
    <w:rsid w:val="00AA1AD6"/>
    <w:rsid w:val="00AA5236"/>
    <w:rsid w:val="00AB7F4C"/>
    <w:rsid w:val="00AC612B"/>
    <w:rsid w:val="00AD7215"/>
    <w:rsid w:val="00AE3DC1"/>
    <w:rsid w:val="00AF37BB"/>
    <w:rsid w:val="00B20212"/>
    <w:rsid w:val="00B2192D"/>
    <w:rsid w:val="00B33B56"/>
    <w:rsid w:val="00B53C88"/>
    <w:rsid w:val="00B54798"/>
    <w:rsid w:val="00B77DCF"/>
    <w:rsid w:val="00B83787"/>
    <w:rsid w:val="00BA732A"/>
    <w:rsid w:val="00BE27B2"/>
    <w:rsid w:val="00C05FA9"/>
    <w:rsid w:val="00C16007"/>
    <w:rsid w:val="00C17A0F"/>
    <w:rsid w:val="00C37C6E"/>
    <w:rsid w:val="00C40E77"/>
    <w:rsid w:val="00C4661B"/>
    <w:rsid w:val="00C62D79"/>
    <w:rsid w:val="00C66FC5"/>
    <w:rsid w:val="00C677BE"/>
    <w:rsid w:val="00C71743"/>
    <w:rsid w:val="00C8525B"/>
    <w:rsid w:val="00C93FAE"/>
    <w:rsid w:val="00CB5696"/>
    <w:rsid w:val="00CC767E"/>
    <w:rsid w:val="00CD04A2"/>
    <w:rsid w:val="00CD1841"/>
    <w:rsid w:val="00CF334A"/>
    <w:rsid w:val="00CF6B49"/>
    <w:rsid w:val="00D05EF6"/>
    <w:rsid w:val="00D16FDD"/>
    <w:rsid w:val="00D30496"/>
    <w:rsid w:val="00D47436"/>
    <w:rsid w:val="00D53739"/>
    <w:rsid w:val="00D60514"/>
    <w:rsid w:val="00D66049"/>
    <w:rsid w:val="00D75EC5"/>
    <w:rsid w:val="00D97897"/>
    <w:rsid w:val="00DA2F2A"/>
    <w:rsid w:val="00DB5E3A"/>
    <w:rsid w:val="00DB7331"/>
    <w:rsid w:val="00DC504B"/>
    <w:rsid w:val="00DE12A3"/>
    <w:rsid w:val="00DE3E4C"/>
    <w:rsid w:val="00E02EDB"/>
    <w:rsid w:val="00E24A58"/>
    <w:rsid w:val="00E417D2"/>
    <w:rsid w:val="00E41D7D"/>
    <w:rsid w:val="00E43789"/>
    <w:rsid w:val="00E51424"/>
    <w:rsid w:val="00E57BE5"/>
    <w:rsid w:val="00E71A39"/>
    <w:rsid w:val="00E86F51"/>
    <w:rsid w:val="00E87259"/>
    <w:rsid w:val="00EA5799"/>
    <w:rsid w:val="00EC2C8B"/>
    <w:rsid w:val="00EC325B"/>
    <w:rsid w:val="00ED55A0"/>
    <w:rsid w:val="00EE5EA6"/>
    <w:rsid w:val="00EF0633"/>
    <w:rsid w:val="00EF2181"/>
    <w:rsid w:val="00EF7EE0"/>
    <w:rsid w:val="00F01260"/>
    <w:rsid w:val="00F053F7"/>
    <w:rsid w:val="00F1106A"/>
    <w:rsid w:val="00F276F7"/>
    <w:rsid w:val="00F35C8F"/>
    <w:rsid w:val="00F47D47"/>
    <w:rsid w:val="00F622A3"/>
    <w:rsid w:val="00F87161"/>
    <w:rsid w:val="00FA1BDC"/>
    <w:rsid w:val="00FB540B"/>
    <w:rsid w:val="00FB75E0"/>
    <w:rsid w:val="00FC209C"/>
    <w:rsid w:val="00FD3AFC"/>
    <w:rsid w:val="00FE54D3"/>
    <w:rsid w:val="00FF24B4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FCCCB-41F8-4986-962F-A35D88A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1F"/>
  </w:style>
  <w:style w:type="paragraph" w:styleId="Heading1">
    <w:name w:val="heading 1"/>
    <w:basedOn w:val="Normal"/>
    <w:next w:val="Normal"/>
    <w:link w:val="Heading1Char"/>
    <w:uiPriority w:val="9"/>
    <w:qFormat/>
    <w:rsid w:val="0095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4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4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73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732A"/>
    <w:rPr>
      <w:strike w:val="0"/>
      <w:dstrike w:val="0"/>
      <w:color w:val="0058B3"/>
      <w:u w:val="none"/>
      <w:effect w:val="none"/>
    </w:rPr>
  </w:style>
  <w:style w:type="character" w:customStyle="1" w:styleId="prdplaintext">
    <w:name w:val="prdplaintext"/>
    <w:basedOn w:val="DefaultParagraphFont"/>
    <w:rsid w:val="00D47436"/>
  </w:style>
  <w:style w:type="paragraph" w:styleId="BalloonText">
    <w:name w:val="Balloon Text"/>
    <w:basedOn w:val="Normal"/>
    <w:link w:val="BalloonTextChar"/>
    <w:uiPriority w:val="99"/>
    <w:semiHidden/>
    <w:unhideWhenUsed/>
    <w:rsid w:val="000E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06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4404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4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7"/>
  </w:style>
  <w:style w:type="paragraph" w:styleId="Footer">
    <w:name w:val="footer"/>
    <w:basedOn w:val="Normal"/>
    <w:link w:val="Foot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7"/>
  </w:style>
  <w:style w:type="table" w:customStyle="1" w:styleId="LightGrid-Accent12">
    <w:name w:val="Light Grid - Accent 12"/>
    <w:basedOn w:val="TableNormal"/>
    <w:uiPriority w:val="62"/>
    <w:rsid w:val="00B83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4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4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54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54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4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541F"/>
    <w:rPr>
      <w:b/>
      <w:bCs/>
    </w:rPr>
  </w:style>
  <w:style w:type="character" w:styleId="Emphasis">
    <w:name w:val="Emphasis"/>
    <w:basedOn w:val="DefaultParagraphFont"/>
    <w:uiPriority w:val="20"/>
    <w:qFormat/>
    <w:rsid w:val="0095541F"/>
    <w:rPr>
      <w:i/>
      <w:iCs/>
    </w:rPr>
  </w:style>
  <w:style w:type="paragraph" w:styleId="NoSpacing">
    <w:name w:val="No Spacing"/>
    <w:uiPriority w:val="1"/>
    <w:qFormat/>
    <w:rsid w:val="00955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4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554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4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554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4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4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41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554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9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88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98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9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136">
          <w:marLeft w:val="25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821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2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337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4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8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534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0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771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922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119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7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u.flukecal.com/es/node/9444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.flukecal.com/fr/node/9444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u.flukecal.com/de/node/9444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eu.flukecal.com/free-probe-with-metrology-we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ru.flukecal.com/node/94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5C5E0-3C97-4DC8-804C-53791579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</dc:creator>
  <cp:keywords/>
  <dc:description/>
  <cp:lastModifiedBy>Meijer, Gerda</cp:lastModifiedBy>
  <cp:revision>4</cp:revision>
  <cp:lastPrinted>2016-02-17T13:12:00Z</cp:lastPrinted>
  <dcterms:created xsi:type="dcterms:W3CDTF">2016-04-26T14:04:00Z</dcterms:created>
  <dcterms:modified xsi:type="dcterms:W3CDTF">2016-05-02T13:00:00Z</dcterms:modified>
</cp:coreProperties>
</file>