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E1" w:rsidRPr="00B34A97" w:rsidRDefault="00021B71" w:rsidP="00B34A97">
      <w:pPr>
        <w:pStyle w:val="ListParagraph"/>
        <w:numPr>
          <w:ilvl w:val="0"/>
          <w:numId w:val="1"/>
        </w:numPr>
        <w:rPr>
          <w:u w:val="single"/>
        </w:rPr>
      </w:pPr>
      <w:r w:rsidRPr="00B34A97">
        <w:rPr>
          <w:u w:val="single"/>
        </w:rPr>
        <w:t>What’s New Copy:</w:t>
      </w:r>
    </w:p>
    <w:p w:rsidR="00021B71" w:rsidRDefault="00021B71" w:rsidP="00021B7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The Fluke CNX Wireless System is here!</w:t>
      </w:r>
    </w:p>
    <w:p w:rsidR="00021B71" w:rsidRDefault="00021B71" w:rsidP="00021B71">
      <w:pPr>
        <w:spacing w:after="0"/>
        <w:rPr>
          <w:rFonts w:cstheme="minorHAnsi"/>
        </w:rPr>
      </w:pPr>
    </w:p>
    <w:p w:rsidR="00021B71" w:rsidRDefault="00021B71" w:rsidP="00021B71">
      <w:pPr>
        <w:spacing w:after="0"/>
        <w:rPr>
          <w:rFonts w:cstheme="minorHAnsi"/>
        </w:rPr>
      </w:pPr>
      <w:r>
        <w:rPr>
          <w:rFonts w:cstheme="minorHAnsi"/>
        </w:rPr>
        <w:t xml:space="preserve">Fluke has once again revolutionized the way work is done in industrial, electrical and HVAC environments.  </w:t>
      </w:r>
    </w:p>
    <w:p w:rsidR="00021B71" w:rsidRDefault="00021B71" w:rsidP="00021B71">
      <w:pPr>
        <w:spacing w:after="0"/>
        <w:rPr>
          <w:rFonts w:cstheme="minorHAnsi"/>
          <w:b/>
        </w:rPr>
      </w:pPr>
    </w:p>
    <w:p w:rsidR="00021B71" w:rsidRDefault="00021B71" w:rsidP="00021B7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Introducing the Fluke CNX Wireless System: a suite of five tools that connect together wirelessly to make your job easier.</w:t>
      </w:r>
    </w:p>
    <w:p w:rsidR="00021B71" w:rsidRDefault="00021B71" w:rsidP="00021B71">
      <w:pPr>
        <w:spacing w:after="0"/>
        <w:rPr>
          <w:rFonts w:cstheme="minorHAnsi"/>
        </w:rPr>
      </w:pPr>
    </w:p>
    <w:p w:rsidR="00021B71" w:rsidRDefault="00021B71" w:rsidP="00021B71">
      <w:pPr>
        <w:spacing w:after="0"/>
        <w:rPr>
          <w:rFonts w:cstheme="minorHAnsi"/>
        </w:rPr>
      </w:pPr>
      <w:r>
        <w:rPr>
          <w:rFonts w:cstheme="minorHAnsi"/>
        </w:rPr>
        <w:t xml:space="preserve">The Fluke CNX Wireless System delivers real-time measurements that are remote, simultaneous, and recordable.  The CNX Wireless Multimeter serves as the hub for the system and takes readings from four types of wireless modules: AC current clamp, </w:t>
      </w:r>
      <w:proofErr w:type="spellStart"/>
      <w:r>
        <w:rPr>
          <w:rFonts w:cstheme="minorHAnsi"/>
        </w:rPr>
        <w:t>iFlex</w:t>
      </w:r>
      <w:proofErr w:type="spellEnd"/>
      <w:r>
        <w:rPr>
          <w:rFonts w:cstheme="minorHAnsi"/>
        </w:rPr>
        <w:t xml:space="preserve"> current clamp, AC voltage, and temperature.  </w:t>
      </w:r>
      <w:proofErr w:type="gramStart"/>
      <w:r>
        <w:rPr>
          <w:rFonts w:cstheme="minorHAnsi"/>
        </w:rPr>
        <w:t>All at the same time.</w:t>
      </w:r>
      <w:proofErr w:type="gramEnd"/>
      <w:r>
        <w:rPr>
          <w:rFonts w:cstheme="minorHAnsi"/>
        </w:rPr>
        <w:t xml:space="preserve">  </w:t>
      </w:r>
      <w:proofErr w:type="gramStart"/>
      <w:r>
        <w:rPr>
          <w:rFonts w:cstheme="minorHAnsi"/>
        </w:rPr>
        <w:t>All on the same screen.</w:t>
      </w:r>
      <w:proofErr w:type="gramEnd"/>
      <w:r>
        <w:rPr>
          <w:rFonts w:cstheme="minorHAnsi"/>
        </w:rPr>
        <w:t xml:space="preserve">  All from 20 meters away.</w:t>
      </w:r>
    </w:p>
    <w:p w:rsidR="00021B71" w:rsidRDefault="00021B71" w:rsidP="00021B71">
      <w:pPr>
        <w:spacing w:after="0"/>
        <w:rPr>
          <w:rFonts w:cstheme="minorHAnsi"/>
        </w:rPr>
      </w:pPr>
    </w:p>
    <w:p w:rsidR="00021B71" w:rsidRDefault="00021B71" w:rsidP="00021B71">
      <w:pPr>
        <w:spacing w:after="0"/>
        <w:rPr>
          <w:rFonts w:cstheme="minorHAnsi"/>
        </w:rPr>
      </w:pPr>
      <w:r>
        <w:rPr>
          <w:rFonts w:cstheme="minorHAnsi"/>
        </w:rPr>
        <w:t>Send live or logged measurements to a computer with the PC adapter.  It’s that simple.</w:t>
      </w:r>
    </w:p>
    <w:p w:rsidR="00021B71" w:rsidRDefault="00021B71">
      <w:r>
        <w:br w:type="page"/>
      </w:r>
    </w:p>
    <w:p w:rsidR="00B34A97" w:rsidRPr="00B34A97" w:rsidRDefault="00B34A97">
      <w:pPr>
        <w:rPr>
          <w:u w:val="single"/>
        </w:rPr>
      </w:pPr>
      <w:r>
        <w:rPr>
          <w:u w:val="single"/>
        </w:rPr>
        <w:lastRenderedPageBreak/>
        <w:t xml:space="preserve">2.) </w:t>
      </w:r>
      <w:r w:rsidRPr="00B34A97">
        <w:rPr>
          <w:u w:val="single"/>
        </w:rPr>
        <w:t>Latest News ticker:</w:t>
      </w:r>
    </w:p>
    <w:p w:rsidR="00B34A97" w:rsidRDefault="00B34A97" w:rsidP="00B34A97">
      <w:pPr>
        <w:spacing w:after="0"/>
        <w:rPr>
          <w:rFonts w:cstheme="minorHAnsi"/>
          <w:b/>
        </w:rPr>
      </w:pPr>
      <w:proofErr w:type="gramStart"/>
      <w:r>
        <w:rPr>
          <w:rFonts w:cstheme="minorHAnsi"/>
          <w:b/>
        </w:rPr>
        <w:t>Introducing the Fluke CNX Wireless System: a suite of five tools that connect together wirelessly.</w:t>
      </w:r>
      <w:proofErr w:type="gramEnd"/>
    </w:p>
    <w:p w:rsidR="00B34A97" w:rsidRDefault="00B34A97">
      <w:pPr>
        <w:rPr>
          <w:u w:val="single"/>
        </w:rPr>
      </w:pPr>
    </w:p>
    <w:p w:rsidR="00B34A97" w:rsidRDefault="00B34A97">
      <w:pPr>
        <w:rPr>
          <w:u w:val="single"/>
        </w:rPr>
      </w:pPr>
    </w:p>
    <w:p w:rsidR="00021B71" w:rsidRDefault="00B34A97">
      <w:pPr>
        <w:rPr>
          <w:u w:val="single"/>
        </w:rPr>
      </w:pPr>
      <w:r w:rsidRPr="00B34A97">
        <w:t>3.)</w:t>
      </w:r>
      <w:r>
        <w:t xml:space="preserve"> </w:t>
      </w:r>
      <w:hyperlink r:id="rId6" w:history="1">
        <w:r w:rsidR="00021B71" w:rsidRPr="00D14857">
          <w:rPr>
            <w:rStyle w:val="Hyperlink"/>
          </w:rPr>
          <w:t>www.Fluke-launch.com</w:t>
        </w:r>
      </w:hyperlink>
      <w:r w:rsidR="00021B71">
        <w:rPr>
          <w:u w:val="single"/>
        </w:rPr>
        <w:t xml:space="preserve"> category headers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49E1" w:rsidTr="006B49E1">
        <w:tc>
          <w:tcPr>
            <w:tcW w:w="4788" w:type="dxa"/>
          </w:tcPr>
          <w:p w:rsidR="006B49E1" w:rsidRDefault="006B49E1" w:rsidP="006B49E1">
            <w:pPr>
              <w:rPr>
                <w:u w:val="single"/>
              </w:rPr>
            </w:pPr>
            <w:r>
              <w:rPr>
                <w:u w:val="single"/>
              </w:rPr>
              <w:t>Collateral</w:t>
            </w:r>
          </w:p>
          <w:p w:rsidR="006B49E1" w:rsidRDefault="006B49E1" w:rsidP="006B49E1">
            <w:r w:rsidRPr="00CE1D4D">
              <w:t>Data Sheet</w:t>
            </w:r>
          </w:p>
          <w:p w:rsidR="006B49E1" w:rsidRDefault="006B49E1" w:rsidP="006B49E1">
            <w:r>
              <w:t>Customer Brochure</w:t>
            </w:r>
          </w:p>
          <w:p w:rsidR="006B49E1" w:rsidRDefault="006B49E1" w:rsidP="006B49E1">
            <w:r>
              <w:t xml:space="preserve">Use Study – Leigh </w:t>
            </w:r>
            <w:proofErr w:type="spellStart"/>
            <w:r>
              <w:t>Copp</w:t>
            </w:r>
            <w:proofErr w:type="spellEnd"/>
            <w:r>
              <w:t xml:space="preserve"> / Industrial</w:t>
            </w:r>
          </w:p>
          <w:p w:rsidR="006B49E1" w:rsidRDefault="006B49E1" w:rsidP="006B49E1">
            <w:r>
              <w:t>Use Study – Rick Ramirez / Industrial</w:t>
            </w:r>
          </w:p>
          <w:p w:rsidR="006B49E1" w:rsidRDefault="006B49E1" w:rsidP="006B49E1">
            <w:r>
              <w:t xml:space="preserve">Use Study – Tim </w:t>
            </w:r>
            <w:proofErr w:type="spellStart"/>
            <w:r>
              <w:t>Rao</w:t>
            </w:r>
            <w:proofErr w:type="spellEnd"/>
            <w:r>
              <w:t xml:space="preserve"> / Industrial</w:t>
            </w:r>
          </w:p>
          <w:p w:rsidR="006B49E1" w:rsidRDefault="006B49E1" w:rsidP="006B49E1">
            <w:r>
              <w:t xml:space="preserve">Use Study – Dave </w:t>
            </w:r>
            <w:proofErr w:type="spellStart"/>
            <w:r>
              <w:t>Buhrmester</w:t>
            </w:r>
            <w:proofErr w:type="spellEnd"/>
            <w:r>
              <w:t xml:space="preserve"> / Industrial</w:t>
            </w:r>
          </w:p>
          <w:p w:rsidR="006B49E1" w:rsidRDefault="006B49E1" w:rsidP="006B49E1">
            <w:r>
              <w:t>Use Study – Bill Wedge / Electrical</w:t>
            </w:r>
          </w:p>
          <w:p w:rsidR="006B49E1" w:rsidRDefault="006B49E1" w:rsidP="006B49E1">
            <w:r>
              <w:t xml:space="preserve">Use Study – Bill </w:t>
            </w:r>
            <w:proofErr w:type="spellStart"/>
            <w:r>
              <w:t>Weindorf</w:t>
            </w:r>
            <w:proofErr w:type="spellEnd"/>
            <w:r>
              <w:t xml:space="preserve"> / Electrical</w:t>
            </w:r>
          </w:p>
          <w:p w:rsidR="006B49E1" w:rsidRDefault="006B49E1" w:rsidP="006B49E1">
            <w:r>
              <w:t>Use Study – Pat Weldon / Transportation</w:t>
            </w:r>
          </w:p>
          <w:p w:rsidR="006B49E1" w:rsidRDefault="006B49E1" w:rsidP="006B49E1">
            <w:r>
              <w:t>Use Study – Jon Pike / Hospital</w:t>
            </w:r>
          </w:p>
          <w:p w:rsidR="006B49E1" w:rsidRDefault="006B49E1" w:rsidP="006B49E1">
            <w:r>
              <w:t xml:space="preserve">Use Study – Bob </w:t>
            </w:r>
            <w:proofErr w:type="spellStart"/>
            <w:r>
              <w:t>Axelson</w:t>
            </w:r>
            <w:proofErr w:type="spellEnd"/>
            <w:r>
              <w:t xml:space="preserve"> / HVAC</w:t>
            </w:r>
          </w:p>
          <w:p w:rsidR="006B49E1" w:rsidRPr="00CE1D4D" w:rsidRDefault="006B49E1" w:rsidP="006B49E1"/>
          <w:p w:rsidR="006B49E1" w:rsidRDefault="006B49E1" w:rsidP="006B49E1">
            <w:pPr>
              <w:rPr>
                <w:u w:val="single"/>
              </w:rPr>
            </w:pPr>
            <w:r>
              <w:rPr>
                <w:u w:val="single"/>
              </w:rPr>
              <w:t>Web banners</w:t>
            </w:r>
          </w:p>
          <w:p w:rsidR="006B49E1" w:rsidRDefault="006B49E1" w:rsidP="006B49E1">
            <w:r w:rsidRPr="00CE1D4D">
              <w:t>Revolution/innovation</w:t>
            </w:r>
          </w:p>
          <w:p w:rsidR="006B49E1" w:rsidRDefault="006B49E1" w:rsidP="006B49E1">
            <w:pPr>
              <w:ind w:left="720"/>
            </w:pPr>
            <w:r>
              <w:t>160 x 600</w:t>
            </w:r>
          </w:p>
          <w:p w:rsidR="006B49E1" w:rsidRDefault="006B49E1" w:rsidP="006B49E1">
            <w:pPr>
              <w:ind w:left="720"/>
            </w:pPr>
            <w:r>
              <w:t>180 x 150</w:t>
            </w:r>
          </w:p>
          <w:p w:rsidR="006B49E1" w:rsidRDefault="006B49E1" w:rsidP="006B49E1">
            <w:pPr>
              <w:ind w:left="720"/>
            </w:pPr>
            <w:r>
              <w:t>300 x 250</w:t>
            </w:r>
          </w:p>
          <w:p w:rsidR="006B49E1" w:rsidRDefault="006B49E1" w:rsidP="006B49E1">
            <w:pPr>
              <w:ind w:left="720"/>
            </w:pPr>
            <w:r>
              <w:t>468 x 60</w:t>
            </w:r>
          </w:p>
          <w:p w:rsidR="006B49E1" w:rsidRPr="00CE1D4D" w:rsidRDefault="006B49E1" w:rsidP="006B49E1">
            <w:pPr>
              <w:ind w:left="720"/>
            </w:pPr>
            <w:r>
              <w:t>728 x 90</w:t>
            </w:r>
          </w:p>
          <w:p w:rsidR="006B49E1" w:rsidRDefault="006B49E1" w:rsidP="006B49E1">
            <w:r w:rsidRPr="00CE1D4D">
              <w:t>Team</w:t>
            </w:r>
          </w:p>
          <w:p w:rsidR="006B49E1" w:rsidRDefault="006B49E1" w:rsidP="006B49E1">
            <w:pPr>
              <w:ind w:left="720"/>
            </w:pPr>
            <w:r>
              <w:t>160 x 600</w:t>
            </w:r>
            <w:bookmarkStart w:id="0" w:name="_GoBack"/>
            <w:bookmarkEnd w:id="0"/>
          </w:p>
          <w:p w:rsidR="006B49E1" w:rsidRDefault="006B49E1" w:rsidP="006B49E1">
            <w:pPr>
              <w:ind w:left="720"/>
            </w:pPr>
            <w:r>
              <w:t>180 x 150</w:t>
            </w:r>
          </w:p>
          <w:p w:rsidR="006B49E1" w:rsidRDefault="006B49E1" w:rsidP="006B49E1">
            <w:pPr>
              <w:ind w:left="720"/>
            </w:pPr>
            <w:r>
              <w:t>300 x 250</w:t>
            </w:r>
          </w:p>
          <w:p w:rsidR="006B49E1" w:rsidRDefault="006B49E1" w:rsidP="006B49E1">
            <w:pPr>
              <w:ind w:left="720"/>
            </w:pPr>
            <w:r>
              <w:t>468 x 60</w:t>
            </w:r>
          </w:p>
          <w:p w:rsidR="006B49E1" w:rsidRPr="00CE1D4D" w:rsidRDefault="006B49E1" w:rsidP="006B49E1">
            <w:pPr>
              <w:ind w:left="720"/>
            </w:pPr>
            <w:r>
              <w:t>728 x 90</w:t>
            </w:r>
          </w:p>
          <w:p w:rsidR="006B49E1" w:rsidRDefault="006B49E1" w:rsidP="00CE1D4D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6B49E1" w:rsidRDefault="006B49E1" w:rsidP="006B49E1">
            <w:pPr>
              <w:rPr>
                <w:u w:val="single"/>
              </w:rPr>
            </w:pPr>
            <w:r>
              <w:rPr>
                <w:u w:val="single"/>
              </w:rPr>
              <w:t>Emails</w:t>
            </w:r>
          </w:p>
          <w:p w:rsidR="006B49E1" w:rsidRDefault="006B49E1" w:rsidP="006B49E1">
            <w:r>
              <w:t>Revolution/Innovation</w:t>
            </w:r>
          </w:p>
          <w:p w:rsidR="006B49E1" w:rsidRDefault="006B49E1" w:rsidP="006B49E1">
            <w:r>
              <w:t>Team</w:t>
            </w:r>
          </w:p>
          <w:p w:rsidR="006B49E1" w:rsidRDefault="006B49E1" w:rsidP="006B49E1"/>
          <w:p w:rsidR="006B49E1" w:rsidRDefault="006B49E1" w:rsidP="006B49E1">
            <w:pPr>
              <w:rPr>
                <w:u w:val="single"/>
              </w:rPr>
            </w:pPr>
            <w:r>
              <w:rPr>
                <w:u w:val="single"/>
              </w:rPr>
              <w:t>Print Advertising</w:t>
            </w:r>
          </w:p>
          <w:p w:rsidR="006B49E1" w:rsidRDefault="006B49E1" w:rsidP="006B49E1">
            <w:r>
              <w:t>Revolution/Innovation</w:t>
            </w:r>
          </w:p>
          <w:p w:rsidR="006B49E1" w:rsidRDefault="006B49E1" w:rsidP="006B49E1">
            <w:pPr>
              <w:ind w:left="720"/>
            </w:pPr>
            <w:r>
              <w:t xml:space="preserve">Full page </w:t>
            </w:r>
          </w:p>
          <w:p w:rsidR="006B49E1" w:rsidRDefault="006B49E1" w:rsidP="006B49E1">
            <w:pPr>
              <w:ind w:left="720"/>
            </w:pPr>
            <w:r>
              <w:t>Half page</w:t>
            </w:r>
          </w:p>
          <w:p w:rsidR="006B49E1" w:rsidRDefault="006B49E1" w:rsidP="006B49E1">
            <w:r>
              <w:t>Team</w:t>
            </w:r>
          </w:p>
          <w:p w:rsidR="006B49E1" w:rsidRDefault="006B49E1" w:rsidP="006B49E1">
            <w:pPr>
              <w:ind w:left="720"/>
            </w:pPr>
            <w:r>
              <w:t xml:space="preserve">Full page </w:t>
            </w:r>
          </w:p>
          <w:p w:rsidR="006B49E1" w:rsidRDefault="006B49E1" w:rsidP="006B49E1">
            <w:pPr>
              <w:ind w:left="720"/>
            </w:pPr>
            <w:r>
              <w:t>Half page</w:t>
            </w:r>
          </w:p>
          <w:p w:rsidR="006B49E1" w:rsidRDefault="006B49E1" w:rsidP="006B49E1">
            <w:pPr>
              <w:rPr>
                <w:u w:val="single"/>
              </w:rPr>
            </w:pPr>
          </w:p>
          <w:p w:rsidR="006B49E1" w:rsidRDefault="006B49E1" w:rsidP="006B49E1">
            <w:pPr>
              <w:rPr>
                <w:u w:val="single"/>
              </w:rPr>
            </w:pPr>
            <w:r>
              <w:rPr>
                <w:u w:val="single"/>
              </w:rPr>
              <w:t>Sales Tools</w:t>
            </w:r>
          </w:p>
          <w:p w:rsidR="006B49E1" w:rsidRDefault="006B49E1" w:rsidP="006B49E1">
            <w:r>
              <w:t>Catalog page</w:t>
            </w:r>
          </w:p>
          <w:p w:rsidR="006B49E1" w:rsidRDefault="006B49E1" w:rsidP="006B49E1">
            <w:r>
              <w:t>Distributor Brochure</w:t>
            </w:r>
          </w:p>
          <w:p w:rsidR="006B49E1" w:rsidRDefault="006B49E1" w:rsidP="006B49E1">
            <w:r>
              <w:t>Customer PowerPoint</w:t>
            </w:r>
          </w:p>
          <w:p w:rsidR="006B49E1" w:rsidRDefault="006B49E1" w:rsidP="006B49E1">
            <w:r>
              <w:t>CNX PowerPoint Template</w:t>
            </w:r>
          </w:p>
          <w:p w:rsidR="006B49E1" w:rsidRDefault="006B49E1" w:rsidP="006B49E1">
            <w:r>
              <w:t>Counter Pad Insert</w:t>
            </w:r>
          </w:p>
          <w:p w:rsidR="006B49E1" w:rsidRDefault="006B49E1" w:rsidP="006B49E1"/>
          <w:p w:rsidR="006B49E1" w:rsidRDefault="006B49E1" w:rsidP="006B49E1">
            <w:pPr>
              <w:rPr>
                <w:u w:val="single"/>
              </w:rPr>
            </w:pPr>
            <w:r>
              <w:rPr>
                <w:u w:val="single"/>
              </w:rPr>
              <w:t>Press Release</w:t>
            </w:r>
          </w:p>
          <w:p w:rsidR="006B49E1" w:rsidRPr="00CE1D4D" w:rsidRDefault="006B49E1" w:rsidP="006B49E1">
            <w:r w:rsidRPr="00CE1D4D">
              <w:t>Press Release</w:t>
            </w:r>
          </w:p>
          <w:p w:rsidR="006B49E1" w:rsidRPr="00CE1D4D" w:rsidRDefault="006B49E1" w:rsidP="006B49E1">
            <w:r w:rsidRPr="00CE1D4D">
              <w:t>Press Backgrounder</w:t>
            </w:r>
          </w:p>
          <w:p w:rsidR="006B49E1" w:rsidRDefault="006B49E1" w:rsidP="006B49E1">
            <w:pPr>
              <w:rPr>
                <w:u w:val="single"/>
              </w:rPr>
            </w:pPr>
          </w:p>
          <w:p w:rsidR="006B49E1" w:rsidRDefault="006B49E1" w:rsidP="006B49E1">
            <w:pPr>
              <w:rPr>
                <w:u w:val="single"/>
              </w:rPr>
            </w:pPr>
            <w:r>
              <w:rPr>
                <w:u w:val="single"/>
              </w:rPr>
              <w:t>Videos</w:t>
            </w:r>
          </w:p>
          <w:p w:rsidR="006B49E1" w:rsidRPr="00CE1D4D" w:rsidRDefault="006B49E1" w:rsidP="006B49E1">
            <w:r w:rsidRPr="00CE1D4D">
              <w:t>Bring in the Clones</w:t>
            </w:r>
            <w:r>
              <w:t xml:space="preserve"> video commercial</w:t>
            </w:r>
          </w:p>
          <w:p w:rsidR="006B49E1" w:rsidRDefault="006B49E1" w:rsidP="006B49E1">
            <w:r w:rsidRPr="00B34A97">
              <w:t>Current Measurement application video</w:t>
            </w:r>
          </w:p>
          <w:p w:rsidR="006B49E1" w:rsidRDefault="006B49E1" w:rsidP="00CE1D4D">
            <w:pPr>
              <w:rPr>
                <w:u w:val="single"/>
              </w:rPr>
            </w:pPr>
          </w:p>
        </w:tc>
      </w:tr>
    </w:tbl>
    <w:p w:rsidR="00CE1D4D" w:rsidRDefault="00CE1D4D" w:rsidP="00CE1D4D">
      <w:pPr>
        <w:spacing w:after="0"/>
        <w:rPr>
          <w:u w:val="single"/>
        </w:rPr>
      </w:pPr>
    </w:p>
    <w:p w:rsidR="00B34A97" w:rsidRPr="00B34A97" w:rsidRDefault="00B34A97"/>
    <w:p w:rsidR="00021B71" w:rsidRDefault="00021B71">
      <w:pPr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>Documents have been loaded to the</w:t>
      </w:r>
      <w:r>
        <w:rPr>
          <w:rStyle w:val="apple-converted-space"/>
          <w:rFonts w:ascii="Lucida Sans" w:hAnsi="Lucida Sans"/>
          <w:color w:val="000000"/>
          <w:sz w:val="18"/>
          <w:szCs w:val="18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Lucida Sans" w:hAnsi="Lucida Sans"/>
            <w:color w:val="0058B3"/>
            <w:sz w:val="18"/>
            <w:szCs w:val="18"/>
            <w:shd w:val="clear" w:color="auto" w:fill="FFFFFF"/>
          </w:rPr>
          <w:t>Fluke Partner Portal</w:t>
        </w:r>
      </w:hyperlink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>.</w:t>
      </w:r>
      <w:r w:rsidR="00B34A97"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>Printed Sales is available through Fluke</w:t>
      </w:r>
      <w:r>
        <w:rPr>
          <w:rStyle w:val="apple-converted-space"/>
          <w:rFonts w:ascii="Lucida Sans" w:hAnsi="Lucida Sans"/>
          <w:color w:val="000000"/>
          <w:sz w:val="18"/>
          <w:szCs w:val="18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Lucida Sans" w:hAnsi="Lucida Sans"/>
            <w:color w:val="0058B3"/>
            <w:sz w:val="18"/>
            <w:szCs w:val="18"/>
            <w:shd w:val="clear" w:color="auto" w:fill="FFFFFF"/>
          </w:rPr>
          <w:t>Literature Fulfillment</w:t>
        </w:r>
      </w:hyperlink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>.</w:t>
      </w:r>
      <w:r w:rsidR="00B34A97"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If you do not have access to these sites in your region contact your local Fluke representative.</w:t>
      </w:r>
    </w:p>
    <w:p w:rsidR="00B34A97" w:rsidRPr="00021B71" w:rsidRDefault="00B34A97">
      <w:pPr>
        <w:rPr>
          <w:u w:val="single"/>
        </w:rPr>
      </w:pPr>
    </w:p>
    <w:sectPr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6B49E1"/>
    <w:rsid w:val="00B34A97"/>
    <w:rsid w:val="00CE1D4D"/>
    <w:rsid w:val="00E5797C"/>
    <w:rsid w:val="00EC2C36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  <w:style w:type="table" w:styleId="TableGrid">
    <w:name w:val="Table Grid"/>
    <w:basedOn w:val="TableNormal"/>
    <w:uiPriority w:val="59"/>
    <w:rsid w:val="006B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  <w:style w:type="table" w:styleId="TableGrid">
    <w:name w:val="Table Grid"/>
    <w:basedOn w:val="TableNormal"/>
    <w:uiPriority w:val="59"/>
    <w:rsid w:val="006B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upport.fluke.com/register/logi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uke-launch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Foreman, Libby</cp:lastModifiedBy>
  <cp:revision>3</cp:revision>
  <dcterms:created xsi:type="dcterms:W3CDTF">2012-10-08T21:44:00Z</dcterms:created>
  <dcterms:modified xsi:type="dcterms:W3CDTF">2012-10-29T23:02:00Z</dcterms:modified>
</cp:coreProperties>
</file>