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9F705" w14:textId="77777777" w:rsidR="00EE2207" w:rsidRDefault="00EE2207"/>
    <w:p w14:paraId="50C7EEF9" w14:textId="77777777" w:rsidR="00EE2207" w:rsidRDefault="00000000">
      <w:pPr>
        <w:spacing w:before="120" w:after="320"/>
        <w:jc w:val="center"/>
        <w:rPr>
          <w:b/>
          <w:bCs/>
          <w:color w:val="000000"/>
          <w:sz w:val="48"/>
          <w:szCs w:val="48"/>
        </w:rPr>
      </w:pPr>
      <w:r w:rsidRPr="00864923">
        <w:rPr>
          <w:b/>
          <w:bCs/>
          <w:color w:val="000000"/>
          <w:sz w:val="48"/>
          <w:szCs w:val="48"/>
        </w:rPr>
        <w:t>Ambulance V2X Communication System</w:t>
      </w:r>
    </w:p>
    <w:p w14:paraId="5B8534EC" w14:textId="77777777" w:rsidR="00864923" w:rsidRDefault="00864923">
      <w:pPr>
        <w:spacing w:before="120" w:after="320"/>
        <w:jc w:val="center"/>
        <w:rPr>
          <w:b/>
          <w:bCs/>
          <w:color w:val="000000"/>
          <w:sz w:val="48"/>
          <w:szCs w:val="48"/>
        </w:rPr>
      </w:pPr>
    </w:p>
    <w:p w14:paraId="26541F57" w14:textId="390FD4B4" w:rsidR="00864923" w:rsidRPr="00D72EC3" w:rsidRDefault="00864923">
      <w:pPr>
        <w:spacing w:before="120" w:after="320"/>
        <w:jc w:val="center"/>
        <w:rPr>
          <w:sz w:val="32"/>
          <w:szCs w:val="32"/>
        </w:rPr>
      </w:pPr>
      <w:r w:rsidRPr="00D72EC3">
        <w:rPr>
          <w:color w:val="000000"/>
          <w:sz w:val="32"/>
          <w:szCs w:val="32"/>
        </w:rPr>
        <w:t>A project report submitted</w:t>
      </w:r>
    </w:p>
    <w:p w14:paraId="26FBC8A7" w14:textId="094FC70B" w:rsidR="00864923" w:rsidRPr="00D72EC3" w:rsidRDefault="00864923" w:rsidP="00864923">
      <w:pPr>
        <w:tabs>
          <w:tab w:val="right" w:pos="6570"/>
        </w:tabs>
        <w:spacing w:line="360" w:lineRule="auto"/>
        <w:jc w:val="center"/>
        <w:rPr>
          <w:sz w:val="32"/>
          <w:szCs w:val="32"/>
        </w:rPr>
      </w:pPr>
      <w:r w:rsidRPr="00D72EC3">
        <w:rPr>
          <w:sz w:val="32"/>
          <w:szCs w:val="32"/>
        </w:rPr>
        <w:t xml:space="preserve">in partial fulfilment of the requirements for the course </w:t>
      </w:r>
    </w:p>
    <w:p w14:paraId="244D6F42" w14:textId="77777777" w:rsidR="00864923" w:rsidRDefault="00864923" w:rsidP="00864923">
      <w:pPr>
        <w:spacing w:line="360" w:lineRule="auto"/>
        <w:jc w:val="center"/>
        <w:rPr>
          <w:b/>
          <w:sz w:val="32"/>
          <w:szCs w:val="32"/>
        </w:rPr>
      </w:pPr>
      <w:r>
        <w:rPr>
          <w:b/>
          <w:sz w:val="32"/>
          <w:szCs w:val="32"/>
        </w:rPr>
        <w:t xml:space="preserve">BCSE308L – COMPUTER NETWORKS </w:t>
      </w:r>
    </w:p>
    <w:p w14:paraId="37050599" w14:textId="77777777" w:rsidR="00FA3835" w:rsidRDefault="00FA3835" w:rsidP="00FA3835">
      <w:pPr>
        <w:spacing w:line="360" w:lineRule="auto"/>
        <w:jc w:val="center"/>
      </w:pPr>
    </w:p>
    <w:p w14:paraId="2394F101" w14:textId="77777777" w:rsidR="00EE2207" w:rsidRPr="00D72EC3" w:rsidRDefault="00000000" w:rsidP="00FA3835">
      <w:pPr>
        <w:spacing w:line="360" w:lineRule="auto"/>
        <w:jc w:val="center"/>
        <w:rPr>
          <w:sz w:val="32"/>
          <w:szCs w:val="32"/>
        </w:rPr>
      </w:pPr>
      <w:r w:rsidRPr="00D72EC3">
        <w:rPr>
          <w:i/>
          <w:iCs/>
          <w:color w:val="000000"/>
          <w:sz w:val="32"/>
          <w:szCs w:val="32"/>
        </w:rPr>
        <w:t>by</w:t>
      </w:r>
    </w:p>
    <w:p w14:paraId="10DCDEE1" w14:textId="4F61671C" w:rsidR="00EE2207" w:rsidRPr="00D72EC3" w:rsidRDefault="00000000" w:rsidP="00FA3835">
      <w:pPr>
        <w:spacing w:line="360" w:lineRule="auto"/>
        <w:jc w:val="center"/>
        <w:rPr>
          <w:color w:val="000000"/>
          <w:sz w:val="32"/>
          <w:szCs w:val="32"/>
        </w:rPr>
      </w:pPr>
      <w:r w:rsidRPr="00D72EC3">
        <w:rPr>
          <w:color w:val="000000"/>
          <w:sz w:val="32"/>
          <w:szCs w:val="32"/>
        </w:rPr>
        <w:t>Ajay Pokkali (24BLC1397)</w:t>
      </w:r>
      <w:r w:rsidR="00864923" w:rsidRPr="00D72EC3">
        <w:rPr>
          <w:color w:val="000000"/>
          <w:sz w:val="32"/>
          <w:szCs w:val="32"/>
        </w:rPr>
      </w:r>
      <w:r w:rsidRPr="00D72EC3">
        <w:rPr>
          <w:color w:val="000000"/>
          <w:sz w:val="32"/>
          <w:szCs w:val="32"/>
        </w:rPr>
      </w:r>
      <w:r w:rsidR="00864923" w:rsidRPr="00D72EC3">
        <w:rPr>
          <w:color w:val="000000"/>
          <w:sz w:val="32"/>
          <w:szCs w:val="32"/>
        </w:rPr>
      </w:r>
      <w:r w:rsidRPr="00D72EC3">
        <w:rPr>
          <w:color w:val="000000"/>
          <w:sz w:val="32"/>
          <w:szCs w:val="32"/>
        </w:rPr>
      </w:r>
      <w:r w:rsidR="007B6D42" w:rsidRPr="00D72EC3">
        <w:rPr>
          <w:color w:val="000000"/>
          <w:sz w:val="32"/>
          <w:szCs w:val="32"/>
        </w:rPr>
      </w:r>
      <w:r w:rsidRPr="00D72EC3">
        <w:rPr>
          <w:color w:val="000000"/>
          <w:sz w:val="32"/>
          <w:szCs w:val="32"/>
        </w:rPr>
      </w:r>
      <w:r w:rsidR="00864923" w:rsidRPr="00D72EC3">
        <w:rPr>
          <w:color w:val="000000"/>
          <w:sz w:val="32"/>
          <w:szCs w:val="32"/>
        </w:rPr>
      </w:r>
    </w:p>
    <w:p w14:paraId="40BA54E0" w14:textId="77777777" w:rsidR="00D72EC3" w:rsidRPr="00D72EC3" w:rsidRDefault="00D72EC3" w:rsidP="00D72EC3">
      <w:pPr>
        <w:spacing w:line="360" w:lineRule="auto"/>
        <w:jc w:val="center"/>
        <w:rPr>
          <w:color w:val="000000"/>
          <w:sz w:val="32"/>
          <w:szCs w:val="32"/>
        </w:rPr>
      </w:pPr>
      <w:r w:rsidRPr="00D72EC3">
        <w:rPr>
          <w:color w:val="000000"/>
          <w:sz w:val="32"/>
          <w:szCs w:val="32"/>
        </w:rPr>
        <w:t>Visweshwaran K (24BLC1211)</w:t>
      </w:r>
    </w:p>
    <w:p w14:paraId="4756FF06" w14:textId="77777777" w:rsidR="00D72EC3" w:rsidRPr="00D72EC3" w:rsidRDefault="00D72EC3" w:rsidP="00D72EC3">
      <w:pPr>
        <w:spacing w:line="360" w:lineRule="auto"/>
        <w:jc w:val="center"/>
        <w:rPr>
          <w:color w:val="000000"/>
          <w:sz w:val="32"/>
          <w:szCs w:val="32"/>
        </w:rPr>
      </w:pPr>
      <w:r w:rsidRPr="00D72EC3">
        <w:rPr>
          <w:color w:val="000000"/>
          <w:sz w:val="32"/>
          <w:szCs w:val="32"/>
        </w:rPr>
        <w:t>Sainidhi Karthikeyan (24BLC1271)</w:t>
      </w:r>
    </w:p>
    <w:p w14:paraId="4756FF06" w14:textId="77777777" w:rsidR="00D72EC3" w:rsidRPr="00D72EC3" w:rsidRDefault="00D72EC3" w:rsidP="00D72EC3">
      <w:pPr>
        <w:spacing w:line="360" w:lineRule="auto"/>
        <w:jc w:val="center"/>
        <w:rPr>
          <w:color w:val="000000"/>
          <w:sz w:val="32"/>
          <w:szCs w:val="32"/>
        </w:rPr>
      </w:pPr>
      <w:r w:rsidRPr="00D72EC3">
        <w:rPr>
          <w:color w:val="000000"/>
          <w:sz w:val="32"/>
          <w:szCs w:val="32"/>
        </w:rPr>
        <w:t>Vaibhev Ram (24BLC1330)</w:t>
      </w:r>
    </w:p>
    <w:p w14:paraId="1AD0B5C5" w14:textId="77777777" w:rsidR="005016C8" w:rsidRPr="00D72EC3" w:rsidRDefault="005016C8">
      <w:pPr>
        <w:spacing w:after="200"/>
        <w:jc w:val="center"/>
        <w:rPr>
          <w:color w:val="000000"/>
          <w:sz w:val="32"/>
          <w:szCs w:val="32"/>
        </w:rPr>
      </w:pPr>
    </w:p>
    <w:p w14:paraId="703BCEE8" w14:textId="77777777" w:rsidR="00864923" w:rsidRPr="00D72EC3" w:rsidRDefault="00864923" w:rsidP="00864923">
      <w:pPr>
        <w:spacing w:line="360" w:lineRule="auto"/>
        <w:jc w:val="center"/>
        <w:rPr>
          <w:sz w:val="32"/>
          <w:szCs w:val="32"/>
        </w:rPr>
      </w:pPr>
      <w:r w:rsidRPr="00D72EC3">
        <w:rPr>
          <w:color w:val="000000"/>
          <w:sz w:val="32"/>
          <w:szCs w:val="32"/>
        </w:rPr>
        <w:t>Bachelor of Technology</w:t>
      </w:r>
    </w:p>
    <w:p w14:paraId="417D84D4" w14:textId="77777777" w:rsidR="00864923" w:rsidRPr="00D72EC3" w:rsidRDefault="00864923" w:rsidP="00864923">
      <w:pPr>
        <w:spacing w:line="360" w:lineRule="auto"/>
        <w:jc w:val="center"/>
        <w:rPr>
          <w:sz w:val="32"/>
          <w:szCs w:val="32"/>
        </w:rPr>
      </w:pPr>
      <w:r w:rsidRPr="00D72EC3">
        <w:rPr>
          <w:color w:val="000000"/>
          <w:sz w:val="32"/>
          <w:szCs w:val="32"/>
        </w:rPr>
        <w:t>in</w:t>
      </w:r>
    </w:p>
    <w:p w14:paraId="075D9E3F" w14:textId="77777777" w:rsidR="00864923" w:rsidRPr="00D72EC3" w:rsidRDefault="00864923" w:rsidP="00864923">
      <w:pPr>
        <w:spacing w:line="360" w:lineRule="auto"/>
        <w:jc w:val="center"/>
        <w:rPr>
          <w:sz w:val="32"/>
          <w:szCs w:val="32"/>
        </w:rPr>
      </w:pPr>
      <w:r w:rsidRPr="00D72EC3">
        <w:rPr>
          <w:color w:val="000000"/>
          <w:sz w:val="32"/>
          <w:szCs w:val="32"/>
        </w:rPr>
        <w:t>Electronics and Computer Engineering</w:t>
      </w:r>
    </w:p>
    <w:p w14:paraId="6D29405B" w14:textId="77777777" w:rsidR="005016C8" w:rsidRDefault="005016C8">
      <w:pPr>
        <w:spacing w:after="200"/>
        <w:jc w:val="center"/>
        <w:rPr>
          <w:color w:val="000000"/>
        </w:rPr>
      </w:pPr>
    </w:p>
    <w:p w14:paraId="6EB94964" w14:textId="77777777" w:rsidR="0099004A" w:rsidRDefault="0099004A">
      <w:pPr>
        <w:spacing w:after="60"/>
        <w:jc w:val="center"/>
        <w:rPr>
          <w:color w:val="000000"/>
        </w:rPr>
      </w:pPr>
      <w:r>
        <w:rPr>
          <w:noProof/>
          <w:color w:val="000000"/>
        </w:rPr>
        <w:drawing>
          <wp:inline distT="0" distB="0" distL="0" distR="0" wp14:anchorId="5ACAD773" wp14:editId="1DEE5C0C">
            <wp:extent cx="2631440" cy="751840"/>
            <wp:effectExtent l="0" t="0" r="0" b="0"/>
            <wp:docPr id="195730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0935" name="Picture 195730935"/>
                    <pic:cNvPicPr/>
                  </pic:nvPicPr>
                  <pic:blipFill>
                    <a:blip r:embed="rId7">
                      <a:extLst>
                        <a:ext uri="{28A0092B-C50C-407E-A947-70E740481C1C}">
                          <a14:useLocalDpi xmlns:a14="http://schemas.microsoft.com/office/drawing/2010/main" val="0"/>
                        </a:ext>
                      </a:extLst>
                    </a:blip>
                    <a:stretch>
                      <a:fillRect/>
                    </a:stretch>
                  </pic:blipFill>
                  <pic:spPr>
                    <a:xfrm>
                      <a:off x="0" y="0"/>
                      <a:ext cx="2697811" cy="770803"/>
                    </a:xfrm>
                    <a:prstGeom prst="rect">
                      <a:avLst/>
                    </a:prstGeom>
                  </pic:spPr>
                </pic:pic>
              </a:graphicData>
            </a:graphic>
          </wp:inline>
        </w:drawing>
      </w:r>
    </w:p>
    <w:p w14:paraId="4C8C0F04" w14:textId="3528BA8E" w:rsidR="00EE2207" w:rsidRDefault="00000000">
      <w:pPr>
        <w:spacing w:after="60"/>
        <w:jc w:val="center"/>
      </w:pPr>
      <w:r>
        <w:rPr>
          <w:color w:val="000000"/>
        </w:rPr>
        <w:t>School of Electronics Engineering</w:t>
      </w:r>
    </w:p>
    <w:p w14:paraId="3428EF96" w14:textId="7689B7EB" w:rsidR="00EE2207" w:rsidRDefault="00000000">
      <w:pPr>
        <w:spacing w:after="60"/>
        <w:jc w:val="center"/>
      </w:pPr>
      <w:r>
        <w:rPr>
          <w:color w:val="000000"/>
        </w:rPr>
        <w:t>Vellore Institute of Technology, Chennai</w:t>
      </w:r>
    </w:p>
    <w:p w14:paraId="217C0CE2" w14:textId="7FCA70A2" w:rsidR="00EE2207" w:rsidRDefault="00000000">
      <w:pPr>
        <w:spacing w:after="60"/>
        <w:jc w:val="center"/>
      </w:pPr>
      <w:r>
        <w:rPr>
          <w:color w:val="000000"/>
        </w:rPr>
        <w:t>Vandalur</w:t>
      </w:r>
      <w:r w:rsidR="005016C8">
        <w:rPr>
          <w:color w:val="000000"/>
        </w:rPr>
        <w:t xml:space="preserve"> </w:t>
      </w:r>
      <w:r>
        <w:rPr>
          <w:color w:val="000000"/>
        </w:rPr>
        <w:t>-</w:t>
      </w:r>
      <w:r w:rsidR="005016C8">
        <w:rPr>
          <w:color w:val="000000"/>
        </w:rPr>
        <w:t xml:space="preserve"> </w:t>
      </w:r>
      <w:r>
        <w:rPr>
          <w:color w:val="000000"/>
        </w:rPr>
        <w:t>Kelambakkam Road</w:t>
      </w:r>
    </w:p>
    <w:p w14:paraId="2F070734" w14:textId="144FF39C" w:rsidR="00EE2207" w:rsidRDefault="00000000">
      <w:pPr>
        <w:spacing w:after="160"/>
        <w:jc w:val="center"/>
        <w:rPr>
          <w:color w:val="000000"/>
        </w:rPr>
      </w:pPr>
      <w:r>
        <w:rPr>
          <w:color w:val="000000"/>
        </w:rPr>
        <w:t>Chennai – 600127, India</w:t>
      </w:r>
    </w:p>
    <w:p w14:paraId="12093360" w14:textId="77777777" w:rsidR="00FA3835" w:rsidRDefault="00FA3835">
      <w:pPr>
        <w:spacing w:after="160"/>
        <w:jc w:val="center"/>
        <w:rPr>
          <w:color w:val="000000"/>
        </w:rPr>
      </w:pPr>
    </w:p>
    <w:p w14:paraId="3BAC2C35" w14:textId="6C253F7E" w:rsidR="00EE2207" w:rsidRPr="00D72EC3" w:rsidRDefault="00E1558C">
      <w:pPr>
        <w:spacing w:before="80" w:after="160"/>
        <w:jc w:val="center"/>
        <w:rPr>
          <w:sz w:val="32"/>
          <w:szCs w:val="32"/>
        </w:rPr>
      </w:pPr>
      <w:r w:rsidRPr="00D72EC3">
        <w:rPr>
          <w:color w:val="000000"/>
          <w:sz w:val="32"/>
          <w:szCs w:val="32"/>
        </w:rPr>
        <w:t>October 2026</w:t>
      </w:r>
    </w:p>
    <w:p w14:paraId="05F288BA" w14:textId="3DD8560E" w:rsidR="00EE2207" w:rsidRDefault="00000000">
      <w:r>
        <w:lastRenderedPageBreak/>
        <w:br w:type="page"/>
      </w:r>
    </w:p>
    <w:p w14:paraId="566FFF2C" w14:textId="77777777" w:rsidR="0099004A" w:rsidRDefault="0099004A" w:rsidP="000B1220">
      <w:pPr>
        <w:spacing w:before="120" w:after="120"/>
        <w:jc w:val="center"/>
        <w:rPr>
          <w:b/>
          <w:bCs/>
          <w:color w:val="000000"/>
          <w:sz w:val="32"/>
          <w:szCs w:val="32"/>
        </w:rPr>
      </w:pPr>
      <w:r>
        <w:rPr>
          <w:b/>
          <w:bCs/>
          <w:noProof/>
          <w:color w:val="000000"/>
          <w:sz w:val="32"/>
          <w:szCs w:val="32"/>
        </w:rPr>
        <w:lastRenderedPageBreak/>
        <w:drawing>
          <wp:inline distT="0" distB="0" distL="0" distR="0" wp14:anchorId="1545026C" wp14:editId="0A74D3D7">
            <wp:extent cx="2462530" cy="703580"/>
            <wp:effectExtent l="0" t="0" r="0" b="0"/>
            <wp:docPr id="85411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19966" name="Picture 8541199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95948" cy="713128"/>
                    </a:xfrm>
                    <a:prstGeom prst="rect">
                      <a:avLst/>
                    </a:prstGeom>
                  </pic:spPr>
                </pic:pic>
              </a:graphicData>
            </a:graphic>
          </wp:inline>
        </w:drawing>
      </w:r>
    </w:p>
    <w:p w14:paraId="1F5646AC" w14:textId="77777777" w:rsidR="000B1220" w:rsidRDefault="000B1220" w:rsidP="000B1220">
      <w:pPr>
        <w:spacing w:after="60"/>
        <w:jc w:val="center"/>
      </w:pPr>
      <w:r>
        <w:rPr>
          <w:b/>
          <w:bCs/>
          <w:color w:val="000000"/>
          <w:sz w:val="28"/>
          <w:szCs w:val="28"/>
        </w:rPr>
        <w:t>School of Electronics Engineering</w:t>
      </w:r>
    </w:p>
    <w:p w14:paraId="30253086" w14:textId="6E874507" w:rsidR="00EE2207" w:rsidRDefault="00000000">
      <w:pPr>
        <w:spacing w:before="80" w:after="400"/>
        <w:jc w:val="center"/>
      </w:pPr>
      <w:r>
        <w:rPr>
          <w:b/>
          <w:bCs/>
          <w:color w:val="000000"/>
          <w:sz w:val="32"/>
          <w:szCs w:val="32"/>
        </w:rPr>
        <w:t>Declaration</w:t>
      </w:r>
    </w:p>
    <w:p w14:paraId="1DC35A40" w14:textId="12068BC7" w:rsidR="00EE2207" w:rsidRDefault="00FA40DB">
      <w:pPr>
        <w:spacing w:after="200" w:line="360" w:lineRule="auto"/>
        <w:jc w:val="both"/>
      </w:pPr>
      <w:r>
        <w:rPr>
          <w:color w:val="000000"/>
        </w:rPr>
        <w:t xml:space="preserve">We hereby declare that the report titled </w:t>
      </w:r>
      <w:r w:rsidR="00FA3835" w:rsidRPr="00E5035E">
        <w:rPr>
          <w:b/>
          <w:bCs/>
          <w:color w:val="000000"/>
        </w:rPr>
        <w:t>Ambulance V2X Communication System</w:t>
      </w:r>
      <w:r w:rsidR="00FA3835" w:rsidRPr="00FA3835">
        <w:rPr>
          <w:color w:val="000000"/>
        </w:rPr>
        <w:t xml:space="preserve"> </w:t>
      </w:r>
      <w:r>
        <w:rPr>
          <w:color w:val="000000"/>
        </w:rPr>
        <w:t xml:space="preserve">submitted by </w:t>
      </w:r>
      <w:r w:rsidR="00FA3835">
        <w:rPr>
          <w:color w:val="000000"/>
        </w:rPr>
        <w:t>us</w:t>
      </w:r>
      <w:r>
        <w:rPr>
          <w:color w:val="000000"/>
        </w:rPr>
        <w:t xml:space="preserve"> to the School of Electronics Engineering, Vellore Institute of Technology, Chennai</w:t>
      </w:r>
      <w:r w:rsidR="00FA3835">
        <w:rPr>
          <w:color w:val="000000"/>
        </w:rPr>
        <w:t>,</w:t>
      </w:r>
      <w:r>
        <w:rPr>
          <w:color w:val="000000"/>
        </w:rPr>
        <w:t xml:space="preserve"> in partial </w:t>
      </w:r>
      <w:r w:rsidR="005016C8">
        <w:rPr>
          <w:color w:val="000000"/>
        </w:rPr>
        <w:t>fulfilment</w:t>
      </w:r>
      <w:r>
        <w:rPr>
          <w:color w:val="000000"/>
        </w:rPr>
        <w:t xml:space="preserve"> of the requirements for the award of </w:t>
      </w:r>
      <w:r>
        <w:rPr>
          <w:b/>
          <w:bCs/>
          <w:color w:val="000000"/>
        </w:rPr>
        <w:t>Bachelor of Technology</w:t>
      </w:r>
      <w:r>
        <w:rPr>
          <w:color w:val="000000"/>
        </w:rPr>
        <w:t xml:space="preserve"> in </w:t>
      </w:r>
      <w:r>
        <w:rPr>
          <w:b/>
          <w:bCs/>
          <w:color w:val="000000"/>
        </w:rPr>
        <w:t>Electronics and Com</w:t>
      </w:r>
      <w:r w:rsidR="000454F6">
        <w:rPr>
          <w:b/>
          <w:bCs/>
          <w:color w:val="000000"/>
        </w:rPr>
        <w:t>puter</w:t>
      </w:r>
      <w:r>
        <w:rPr>
          <w:b/>
          <w:bCs/>
          <w:color w:val="000000"/>
        </w:rPr>
        <w:t xml:space="preserve"> Engineering</w:t>
      </w:r>
      <w:r w:rsidR="005016C8">
        <w:rPr>
          <w:b/>
          <w:bCs/>
          <w:color w:val="000000"/>
        </w:rPr>
        <w:t>,</w:t>
      </w:r>
      <w:r>
        <w:rPr>
          <w:color w:val="000000"/>
        </w:rPr>
        <w:t xml:space="preserve"> is a bonafide record of the work carried out by </w:t>
      </w:r>
      <w:r w:rsidR="00FA3835">
        <w:rPr>
          <w:color w:val="000000"/>
        </w:rPr>
        <w:t>us</w:t>
      </w:r>
      <w:r>
        <w:rPr>
          <w:color w:val="000000"/>
        </w:rPr>
        <w:t xml:space="preserve"> under the supervision of </w:t>
      </w:r>
      <w:r w:rsidRPr="00E5035E">
        <w:rPr>
          <w:b/>
          <w:bCs/>
          <w:color w:val="000000"/>
        </w:rPr>
        <w:t>Dr. Hemanth C</w:t>
      </w:r>
      <w:r w:rsidRPr="00E5035E">
        <w:rPr>
          <w:color w:val="000000"/>
          <w:highlight w:val="yellow"/>
        </w:rPr>
        <w:t>.</w:t>
      </w:r>
    </w:p>
    <w:p w14:paraId="6A6A0D5C" w14:textId="3704A85A" w:rsidR="00EE2207" w:rsidRDefault="00FA40DB">
      <w:pPr>
        <w:spacing w:after="400" w:line="360" w:lineRule="auto"/>
        <w:jc w:val="both"/>
      </w:pPr>
      <w:r>
        <w:rPr>
          <w:color w:val="000000"/>
        </w:rPr>
        <w:t>We further declare that the work reported in this report has not been submitted and will not be submitted, either in part or in full, for the award of any other degree or diploma of this institute or of any other institute or University.</w:t>
      </w:r>
    </w:p>
    <w:p w14:paraId="018F6089" w14:textId="4039058C" w:rsidR="00EE2207" w:rsidRPr="000B1220" w:rsidRDefault="00000000">
      <w:pPr>
        <w:spacing w:before="160" w:after="120"/>
      </w:pPr>
      <w:r w:rsidRPr="000B1220">
        <w:rPr>
          <w:color w:val="000000"/>
        </w:rPr>
        <w:t>Sign</w:t>
      </w:r>
      <w:r w:rsidR="000B1220" w:rsidRPr="000B1220">
        <w:rPr>
          <w:color w:val="000000"/>
        </w:rPr>
        <w:t>ature of the Student:</w:t>
      </w:r>
      <w:r w:rsidR="000B1220">
        <w:rPr>
          <w:color w:val="000000"/>
        </w:rPr>
        <w:t>_․․․․․․․․․․․․․․․․․․․․․․</w:t>
      </w:r>
    </w:p>
    <w:p w14:paraId="747720A3" w14:textId="685F91A7" w:rsidR="00EE2207" w:rsidRPr="000B1220" w:rsidRDefault="00000000">
      <w:pPr>
        <w:spacing w:before="160" w:after="120"/>
      </w:pPr>
      <w:r w:rsidRPr="000B1220">
        <w:rPr>
          <w:color w:val="000000"/>
        </w:rPr>
        <w:t>Name and Reg. No.: Ajay Pokkali, 24BLC1397</w:t>
      </w:r>
      <w:r w:rsidR="000B1220" w:rsidRPr="000B1220">
        <w:rPr>
          <w:color w:val="000000"/>
        </w:rPr>
      </w:r>
      <w:r w:rsidRPr="000B1220">
        <w:rPr>
          <w:color w:val="000000"/>
        </w:rPr>
      </w:r>
      <w:r w:rsidR="000B1220">
        <w:rPr>
          <w:color w:val="000000"/>
        </w:rPr>
      </w:r>
    </w:p>
    <w:p w14:paraId="192C0840" w14:textId="21B7D73C" w:rsidR="00EE2207" w:rsidRDefault="00000000">
      <w:pPr>
        <w:spacing w:before="160" w:after="120"/>
        <w:rPr>
          <w:color w:val="000000"/>
        </w:rPr>
      </w:pPr>
      <w:r w:rsidRPr="000B1220">
        <w:rPr>
          <w:color w:val="000000"/>
        </w:rPr>
        <w:t>Date:</w:t>
      </w:r>
      <w:r w:rsidR="000B1220">
        <w:rPr>
          <w:color w:val="000000"/>
        </w:rPr>
        <w:tab/>
        <w:t>․․․․․․․․․․․․․․․․․․․․․․</w:t>
      </w:r>
    </w:p>
    <w:p w14:paraId="192C0840" w14:textId="21B7D73C" w:rsidR="00EE2207" w:rsidRDefault="00000000">
      <w:pPr>
        <w:spacing w:before="160" w:after="120"/>
        <w:rPr>
          <w:color w:val="000000"/>
        </w:rPr>
      </w:pPr>
      <w:r w:rsidRPr="000B1220">
        <w:rPr>
          <w:color w:val="000000"/>
        </w:rPr>
        <w:t>Signature of the Student:_․․․․․․․․․․․․․․․․․․․․․․</w:t>
      </w:r>
      <w:r w:rsidR="000B1220">
        <w:rPr>
          <w:color w:val="000000"/>
        </w:rPr>
      </w:r>
    </w:p>
    <w:p w14:paraId="192C0840" w14:textId="21B7D73C" w:rsidR="00EE2207" w:rsidRDefault="00000000">
      <w:pPr>
        <w:spacing w:before="160" w:after="120"/>
        <w:rPr>
          <w:color w:val="000000"/>
        </w:rPr>
      </w:pPr>
      <w:r w:rsidRPr="000B1220">
        <w:rPr>
          <w:color w:val="000000"/>
        </w:rPr>
        <w:t>Name and Reg. No.: Visweshwaran K, 24BLC1211</w:t>
      </w:r>
      <w:r w:rsidR="000B1220">
        <w:rPr>
          <w:color w:val="000000"/>
        </w:rPr>
      </w:r>
    </w:p>
    <w:p w14:paraId="192C0840" w14:textId="21B7D73C" w:rsidR="00EE2207" w:rsidRDefault="00000000">
      <w:pPr>
        <w:spacing w:before="160" w:after="120"/>
        <w:rPr>
          <w:color w:val="000000"/>
        </w:rPr>
      </w:pPr>
      <w:r w:rsidRPr="000B1220">
        <w:rPr>
          <w:color w:val="000000"/>
        </w:rPr>
        <w:t>Date:</w:t>
        <w:tab/>
        <w:t>․․․․․․․․․․․․․․․․․․․․․․</w:t>
      </w:r>
      <w:r w:rsidR="000B1220">
        <w:rPr>
          <w:color w:val="000000"/>
        </w:rPr>
      </w:r>
    </w:p>
    <w:p w14:paraId="192C0840" w14:textId="21B7D73C" w:rsidR="00EE2207" w:rsidRDefault="00000000">
      <w:pPr>
        <w:spacing w:before="160" w:after="120"/>
        <w:rPr>
          <w:color w:val="000000"/>
        </w:rPr>
      </w:pPr>
      <w:r w:rsidRPr="000B1220">
        <w:rPr>
          <w:color w:val="000000"/>
        </w:rPr>
        <w:t>Signature of the Student:_․․․․․․․․․․․․․․․․․․․․․․</w:t>
      </w:r>
      <w:r w:rsidR="000B1220">
        <w:rPr>
          <w:color w:val="000000"/>
        </w:rPr>
      </w:r>
    </w:p>
    <w:p w14:paraId="192C0840" w14:textId="21B7D73C" w:rsidR="00EE2207" w:rsidRDefault="00000000">
      <w:pPr>
        <w:spacing w:before="160" w:after="120"/>
        <w:rPr>
          <w:color w:val="000000"/>
        </w:rPr>
      </w:pPr>
      <w:r w:rsidRPr="000B1220">
        <w:rPr>
          <w:color w:val="000000"/>
        </w:rPr>
        <w:t>Name and Reg. No.: Sainidhi Karthikeyan, 24BLC1271</w:t>
      </w:r>
      <w:r w:rsidR="000B1220">
        <w:rPr>
          <w:color w:val="000000"/>
        </w:rPr>
      </w:r>
    </w:p>
    <w:p w14:paraId="192C0840" w14:textId="21B7D73C" w:rsidR="00EE2207" w:rsidRDefault="00000000">
      <w:pPr>
        <w:spacing w:before="160" w:after="120"/>
        <w:rPr>
          <w:color w:val="000000"/>
        </w:rPr>
      </w:pPr>
      <w:r w:rsidRPr="000B1220">
        <w:rPr>
          <w:color w:val="000000"/>
        </w:rPr>
        <w:t>Date:</w:t>
        <w:tab/>
        <w:t>․․․․․․․․․․․․․․․․․․․․․․</w:t>
      </w:r>
      <w:r w:rsidR="000B1220">
        <w:rPr>
          <w:color w:val="000000"/>
        </w:rPr>
      </w:r>
    </w:p>
    <w:p w14:paraId="192C0840" w14:textId="21B7D73C" w:rsidR="00EE2207" w:rsidRDefault="00000000">
      <w:pPr>
        <w:spacing w:before="160" w:after="120"/>
        <w:rPr>
          <w:color w:val="000000"/>
        </w:rPr>
      </w:pPr>
      <w:r w:rsidRPr="000B1220">
        <w:rPr>
          <w:color w:val="000000"/>
        </w:rPr>
        <w:t>Signature of the Student:_․․․․․․․․․․․․․․․․․․․․․․</w:t>
      </w:r>
      <w:r w:rsidR="000B1220">
        <w:rPr>
          <w:color w:val="000000"/>
        </w:rPr>
      </w:r>
    </w:p>
    <w:p w14:paraId="192C0840" w14:textId="21B7D73C" w:rsidR="00EE2207" w:rsidRDefault="00000000">
      <w:pPr>
        <w:spacing w:before="160" w:after="120"/>
        <w:rPr>
          <w:color w:val="000000"/>
        </w:rPr>
      </w:pPr>
      <w:r w:rsidRPr="000B1220">
        <w:rPr>
          <w:color w:val="000000"/>
        </w:rPr>
        <w:t>Name and Reg. No.: Vaibhev Ram, 24BLC1330</w:t>
      </w:r>
      <w:r w:rsidR="000B1220">
        <w:rPr>
          <w:color w:val="000000"/>
        </w:rPr>
      </w:r>
    </w:p>
    <w:p w14:paraId="192C0840" w14:textId="21B7D73C" w:rsidR="00EE2207" w:rsidRDefault="00000000">
      <w:pPr>
        <w:spacing w:before="160" w:after="120"/>
        <w:rPr>
          <w:color w:val="000000"/>
        </w:rPr>
      </w:pPr>
      <w:r w:rsidRPr="000B1220">
        <w:rPr>
          <w:color w:val="000000"/>
        </w:rPr>
        <w:t>Date:</w:t>
        <w:tab/>
        <w:t>․․․․․․․․․․․․․․․․․․․․․․</w:t>
      </w:r>
      <w:r w:rsidR="000B1220">
        <w:rPr>
          <w:color w:val="000000"/>
        </w:rPr>
      </w:r>
    </w:p>
    <w:p w14:paraId="27C3DA5E" w14:textId="77777777" w:rsidR="00615601" w:rsidRDefault="00615601">
      <w:pPr>
        <w:spacing w:before="160" w:after="120"/>
        <w:rPr>
          <w:color w:val="000000"/>
        </w:rPr>
      </w:pPr>
    </w:p>
    <w:p w14:paraId="1EE56D14" w14:textId="513CCEF4" w:rsidR="00615601" w:rsidRPr="00615601" w:rsidRDefault="00615601" w:rsidP="00615601">
      <w:pPr>
        <w:pStyle w:val="ListParagraph"/>
        <w:spacing w:before="160" w:after="120"/>
        <w:ind w:left="720" w:hanging="720"/>
        <w:jc w:val="center"/>
        <w:rPr>
          <w:i/>
          <w:iCs/>
        </w:rPr>
      </w:pPr>
      <w:r>
        <w:rPr>
          <w:i/>
          <w:iCs/>
        </w:rPr>
        <w:t>i</w:t>
      </w:r>
    </w:p>
    <w:p w14:paraId="49454801" w14:textId="77777777" w:rsidR="00EE2207" w:rsidRDefault="00000000">
      <w:r>
        <w:br w:type="page"/>
      </w:r>
    </w:p>
    <w:p w14:paraId="3F2C05B0" w14:textId="77777777" w:rsidR="0099004A" w:rsidRDefault="0099004A">
      <w:pPr>
        <w:spacing w:after="60"/>
        <w:jc w:val="center"/>
        <w:rPr>
          <w:b/>
          <w:bCs/>
          <w:color w:val="000000"/>
          <w:sz w:val="28"/>
          <w:szCs w:val="28"/>
        </w:rPr>
      </w:pPr>
      <w:r>
        <w:rPr>
          <w:b/>
          <w:bCs/>
          <w:noProof/>
          <w:color w:val="000000"/>
          <w:sz w:val="28"/>
          <w:szCs w:val="28"/>
        </w:rPr>
        <w:drawing>
          <wp:inline distT="0" distB="0" distL="0" distR="0" wp14:anchorId="7B537539" wp14:editId="185FC5C4">
            <wp:extent cx="2443480" cy="698137"/>
            <wp:effectExtent l="0" t="0" r="0" b="635"/>
            <wp:docPr id="14425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245" name="Picture 1442532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14533" cy="718438"/>
                    </a:xfrm>
                    <a:prstGeom prst="rect">
                      <a:avLst/>
                    </a:prstGeom>
                  </pic:spPr>
                </pic:pic>
              </a:graphicData>
            </a:graphic>
          </wp:inline>
        </w:drawing>
      </w:r>
    </w:p>
    <w:p w14:paraId="47EA9259" w14:textId="099F4BCF" w:rsidR="00EE2207" w:rsidRDefault="00000000">
      <w:pPr>
        <w:spacing w:after="60"/>
        <w:jc w:val="center"/>
      </w:pPr>
      <w:r>
        <w:rPr>
          <w:b/>
          <w:bCs/>
          <w:color w:val="000000"/>
          <w:sz w:val="28"/>
          <w:szCs w:val="28"/>
        </w:rPr>
        <w:t>School of Electronics Engineering</w:t>
      </w:r>
    </w:p>
    <w:p w14:paraId="0CFD34EE" w14:textId="77777777" w:rsidR="00EE2207" w:rsidRDefault="00000000">
      <w:pPr>
        <w:spacing w:before="80" w:after="320"/>
        <w:jc w:val="center"/>
      </w:pPr>
      <w:r>
        <w:rPr>
          <w:b/>
          <w:bCs/>
          <w:color w:val="000000"/>
          <w:sz w:val="32"/>
          <w:szCs w:val="32"/>
        </w:rPr>
        <w:t>Certificate</w:t>
      </w:r>
    </w:p>
    <w:p w14:paraId="68E444B5" w14:textId="02D99A64" w:rsidR="00EE2207" w:rsidRDefault="00000000">
      <w:pPr>
        <w:spacing w:after="360" w:line="360" w:lineRule="auto"/>
        <w:jc w:val="both"/>
        <w:rPr>
          <w:color w:val="000000"/>
        </w:rPr>
      </w:pPr>
      <w:r>
        <w:rPr>
          <w:color w:val="000000"/>
        </w:rPr>
        <w:t xml:space="preserve">This is to certify that the project report titled </w:t>
      </w:r>
      <w:r w:rsidR="000B1220" w:rsidRPr="00E5035E">
        <w:rPr>
          <w:b/>
          <w:bCs/>
          <w:color w:val="000000"/>
        </w:rPr>
        <w:t>Ambulance V2X Communication System</w:t>
      </w:r>
      <w:r w:rsidRPr="00E5035E">
        <w:rPr>
          <w:color w:val="000000"/>
          <w:highlight w:val="yellow"/>
        </w:rPr>
        <w:t xml:space="preserve"> submitted by </w:t>
      </w:r>
      <w:r w:rsidR="000B1220" w:rsidRPr="00E5035E">
        <w:rPr>
          <w:b/>
          <w:bCs/>
          <w:color w:val="000000"/>
        </w:rPr>
        <w:t>Ajay Pokkali (24BLC1397), Visweshwaran K (24BLC1211), Sainidhi Karthikeyan (24BLC1271) and Vaibhev Ram (24BLC1330)</w:t>
      </w:r>
      <w:r w:rsidR="000B1220" w:rsidRPr="00E5035E">
        <w:rPr>
          <w:color w:val="000000"/>
        </w:rPr>
      </w:r>
      <w:r w:rsidR="000B1220" w:rsidRPr="00E5035E">
        <w:rPr>
          <w:b/>
          <w:bCs/>
          <w:color w:val="000000"/>
        </w:rPr>
      </w:r>
      <w:r w:rsidR="000B1220" w:rsidRPr="00E5035E">
        <w:rPr>
          <w:color w:val="000000"/>
        </w:rPr>
      </w:r>
      <w:r w:rsidR="000B1220">
        <w:rPr>
          <w:color w:val="000000"/>
        </w:rPr>
        <w:t xml:space="preserve"> </w:t>
      </w:r>
      <w:r>
        <w:rPr>
          <w:color w:val="000000"/>
        </w:rPr>
        <w:t>to Vellore Institute of Technology</w:t>
      </w:r>
      <w:r w:rsidR="000B1220">
        <w:rPr>
          <w:color w:val="000000"/>
        </w:rPr>
        <w:t>,</w:t>
      </w:r>
      <w:r>
        <w:rPr>
          <w:color w:val="000000"/>
        </w:rPr>
        <w:t xml:space="preserve"> Chennai, in partial </w:t>
      </w:r>
      <w:r w:rsidR="000B1220">
        <w:rPr>
          <w:color w:val="000000"/>
        </w:rPr>
        <w:t>fulfilment</w:t>
      </w:r>
      <w:r>
        <w:rPr>
          <w:color w:val="000000"/>
        </w:rPr>
        <w:t xml:space="preserve"> of the requirement for the award of the degree of </w:t>
      </w:r>
      <w:r>
        <w:rPr>
          <w:b/>
          <w:bCs/>
          <w:color w:val="000000"/>
        </w:rPr>
        <w:t>Bachelor of Technology</w:t>
      </w:r>
      <w:r>
        <w:rPr>
          <w:color w:val="000000"/>
        </w:rPr>
        <w:t xml:space="preserve"> in </w:t>
      </w:r>
      <w:r>
        <w:rPr>
          <w:b/>
          <w:bCs/>
          <w:color w:val="000000"/>
        </w:rPr>
        <w:t>Electronics and Com</w:t>
      </w:r>
      <w:r w:rsidR="000454F6">
        <w:rPr>
          <w:b/>
          <w:bCs/>
          <w:color w:val="000000"/>
        </w:rPr>
        <w:t>puter</w:t>
      </w:r>
      <w:r>
        <w:rPr>
          <w:b/>
          <w:bCs/>
          <w:color w:val="000000"/>
        </w:rPr>
        <w:t xml:space="preserve"> Engineering</w:t>
      </w:r>
      <w:r>
        <w:rPr>
          <w:color w:val="000000"/>
        </w:rPr>
        <w:t xml:space="preserve"> is a bonafide work carried out under my supervision. The project report </w:t>
      </w:r>
      <w:r w:rsidR="000B1220">
        <w:rPr>
          <w:color w:val="000000"/>
        </w:rPr>
        <w:t>fulfils</w:t>
      </w:r>
      <w:r>
        <w:rPr>
          <w:color w:val="000000"/>
        </w:rPr>
        <w:t xml:space="preserve"> the requirements as per the regulations of this University and</w:t>
      </w:r>
      <w:r w:rsidR="000B1220">
        <w:rPr>
          <w:color w:val="000000"/>
        </w:rPr>
        <w:t>,</w:t>
      </w:r>
      <w:r>
        <w:rPr>
          <w:color w:val="000000"/>
        </w:rPr>
        <w:t xml:space="preserve"> in my opinion</w:t>
      </w:r>
      <w:r w:rsidR="000B1220">
        <w:rPr>
          <w:color w:val="000000"/>
        </w:rPr>
        <w:t>,</w:t>
      </w:r>
      <w:r>
        <w:rPr>
          <w:color w:val="000000"/>
        </w:rPr>
        <w:t xml:space="preserve"> meets the necessary standards for submission. The contents of this report have not been submitted and will not be submitted either in part or in full, for the award of any other degree or diploma and the same is certified.</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3"/>
        <w:gridCol w:w="4333"/>
      </w:tblGrid>
      <w:tr w:rsidR="00EE2207" w14:paraId="48FD9CCA"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82CC114" w14:textId="77777777" w:rsidR="00EE2207" w:rsidRDefault="00000000">
            <w:pPr>
              <w:spacing w:after="160"/>
            </w:pPr>
            <w:r>
              <w:rPr>
                <w:b/>
                <w:bCs/>
                <w:color w:val="000000"/>
              </w:rPr>
              <w:t>Supervisor</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7F7D045" w14:textId="7D5871AE" w:rsidR="00EE2207" w:rsidRDefault="00EE2207">
            <w:pPr>
              <w:spacing w:after="160"/>
            </w:pPr>
          </w:p>
        </w:tc>
      </w:tr>
      <w:tr w:rsidR="00EE2207" w14:paraId="2B603E66"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74D44A" w14:textId="77777777" w:rsidR="00EE2207" w:rsidRDefault="00000000">
            <w:pPr>
              <w:spacing w:before="100" w:after="80"/>
            </w:pPr>
            <w:r>
              <w:rPr>
                <w:color w:val="000000"/>
              </w:rPr>
              <w:t>Signature: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00EBBB" w14:textId="450E0B95" w:rsidR="00EE2207" w:rsidRDefault="00EE2207">
            <w:pPr>
              <w:spacing w:before="100" w:after="80"/>
            </w:pPr>
          </w:p>
        </w:tc>
      </w:tr>
      <w:tr w:rsidR="00EE2207" w14:paraId="54CD947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46A440" w14:textId="77777777" w:rsidR="00EE2207" w:rsidRDefault="00000000">
            <w:pPr>
              <w:spacing w:before="100" w:after="80"/>
            </w:pPr>
            <w:r>
              <w:rPr>
                <w:color w:val="000000"/>
              </w:rPr>
              <w:t>Name: Dr. Hemanth C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F17F2E1" w14:textId="46DF3835" w:rsidR="00EE2207" w:rsidRDefault="00EE2207">
            <w:pPr>
              <w:spacing w:before="100" w:after="80"/>
            </w:pPr>
          </w:p>
        </w:tc>
      </w:tr>
      <w:tr w:rsidR="00EE2207" w14:paraId="06F6B2B4"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DC50393" w14:textId="77777777" w:rsidR="00EE2207" w:rsidRDefault="00000000">
            <w:pPr>
              <w:spacing w:before="100" w:after="80"/>
            </w:pPr>
            <w:r>
              <w:rPr>
                <w:color w:val="000000"/>
              </w:rPr>
              <w:t>Date:         ․․․․․․․․․․․․․․․․․․․․․․</w:t>
            </w: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270BA6" w14:textId="7C7C245D" w:rsidR="00EE2207" w:rsidRDefault="00EE2207">
            <w:pPr>
              <w:spacing w:before="100" w:after="80"/>
            </w:pPr>
          </w:p>
        </w:tc>
      </w:tr>
      <w:tr w:rsidR="00EE2207" w14:paraId="737FCFE2"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325D3C" w14:textId="77777777" w:rsidR="00EE2207" w:rsidRDefault="00EE2207">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42FA954" w14:textId="77777777" w:rsidR="00EE2207" w:rsidRDefault="00EE2207">
            <w:pPr>
              <w:spacing w:after="200"/>
            </w:pPr>
          </w:p>
        </w:tc>
      </w:tr>
      <w:tr w:rsidR="00864923" w14:paraId="72FC295E"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D718243" w14:textId="77777777" w:rsidR="00864923" w:rsidRDefault="00864923">
            <w:pPr>
              <w:spacing w:after="20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69F2932" w14:textId="77777777" w:rsidR="00864923" w:rsidRDefault="00864923">
            <w:pPr>
              <w:spacing w:after="200"/>
            </w:pPr>
          </w:p>
        </w:tc>
      </w:tr>
      <w:tr w:rsidR="00EE2207" w14:paraId="239C7F73" w14:textId="77777777">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56FF2D" w14:textId="0398D04F" w:rsidR="00EE2207" w:rsidRDefault="00EE2207">
            <w:pPr>
              <w:spacing w:after="160"/>
            </w:pPr>
          </w:p>
        </w:tc>
        <w:tc>
          <w:tcPr>
            <w:tcW w:w="4333"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880E61" w14:textId="4ECC02EB" w:rsidR="00EE2207" w:rsidRDefault="00EE2207">
            <w:pPr>
              <w:spacing w:after="160"/>
            </w:pPr>
          </w:p>
        </w:tc>
      </w:tr>
    </w:tbl>
    <w:p w14:paraId="20F1E774" w14:textId="77777777" w:rsidR="00EE2207" w:rsidRDefault="00EE2207"/>
    <w:p w14:paraId="3515D61E" w14:textId="77777777" w:rsidR="000B1220" w:rsidRDefault="000B1220">
      <w:pPr>
        <w:spacing w:before="160" w:after="160"/>
        <w:jc w:val="right"/>
        <w:rPr>
          <w:color w:val="000000"/>
        </w:rPr>
      </w:pPr>
    </w:p>
    <w:p w14:paraId="658F42C9" w14:textId="77777777" w:rsidR="00615601" w:rsidRDefault="00000000" w:rsidP="00615601">
      <w:pPr>
        <w:spacing w:before="160" w:after="160"/>
        <w:jc w:val="right"/>
        <w:rPr>
          <w:color w:val="000000"/>
        </w:rPr>
      </w:pPr>
      <w:r>
        <w:rPr>
          <w:color w:val="000000"/>
        </w:rPr>
        <w:t>(Seal of the School)</w:t>
      </w:r>
    </w:p>
    <w:p w14:paraId="6492FE73" w14:textId="6ED42364" w:rsidR="00615601" w:rsidRPr="00615601" w:rsidRDefault="00615601" w:rsidP="00615601">
      <w:pPr>
        <w:spacing w:before="160" w:after="160"/>
        <w:jc w:val="center"/>
        <w:rPr>
          <w:i/>
          <w:iCs/>
          <w:color w:val="000000"/>
        </w:rPr>
      </w:pPr>
      <w:r w:rsidRPr="00615601">
        <w:rPr>
          <w:i/>
          <w:iCs/>
          <w:color w:val="000000"/>
        </w:rPr>
        <w:t>ii</w:t>
      </w:r>
    </w:p>
    <w:p w14:paraId="1ACBA837" w14:textId="6F4C2C54" w:rsidR="00615601" w:rsidRPr="00615601" w:rsidRDefault="00000000" w:rsidP="00615601">
      <w:pPr>
        <w:spacing w:before="160" w:after="160"/>
        <w:jc w:val="center"/>
        <w:rPr>
          <w:i/>
          <w:iCs/>
        </w:rPr>
      </w:pPr>
      <w:r>
        <w:br w:type="page"/>
      </w:r>
    </w:p>
    <w:p w14:paraId="1E88B012" w14:textId="77777777" w:rsidR="00EE2207" w:rsidRDefault="00000000">
      <w:pPr>
        <w:spacing w:before="80" w:after="400"/>
        <w:jc w:val="center"/>
      </w:pPr>
      <w:r>
        <w:rPr>
          <w:b/>
          <w:bCs/>
          <w:color w:val="000000"/>
          <w:sz w:val="32"/>
          <w:szCs w:val="32"/>
        </w:rPr>
        <w:lastRenderedPageBreak/>
        <w:t>Abstract</w:t>
      </w:r>
    </w:p>
    <w:p w14:paraId="5B12C20A" w14:textId="4D538DC1" w:rsidR="000B1220" w:rsidRPr="000B1220" w:rsidRDefault="000B1220" w:rsidP="00226686">
      <w:pPr>
        <w:jc w:val="both"/>
        <w:rPr>
          <w:color w:val="000000"/>
        </w:rPr>
      </w:pPr>
      <w:r w:rsidRPr="000B1220">
        <w:rPr>
          <w:color w:val="000000"/>
        </w:rPr>
        <w:t>Ambulances lose critical time at traffic signals and behind slow-moving traffic, and this delay is a direct, measurable factor in patient outcomes. This project designs, simulates, and partially realises in hardware a Vehicle-to-Everything (V2X) communication system that gives an emergency vehicle active priority at signalised intersections and in traffic, instead of relying on the vehicle simply overriding traffic rules. Three cooperating mechanisms are implemented from scratch on top of the SUMO traffic simulator and its TraCI control interface: Vehicle-to-Vehicle (V2V) communication, where an ambulance instructs a blocking vehicle ahead of it to change lanes; Vehicle-to-Infrastructure (V2I) communication, where an approaching ambulance requests and is granted a green signal at the next traffic light; and Infrastructure-to-Infrastructure (I2I) communication, where a signal already serving an ambulance pre-arms the next signal down its route so that it reacts earlier. These mechanisms are proven on a single-ambulance, five-junction corridor, generalised to a three-ambulance, ten-signal corridor, and evaluated at scale on an eight-ambulance, ten-signal city grid, where enabling V2I and I2I reduces total ambulance travel time by 36% and nearly eliminates stopped time compared with an identical baseline run with V2X disabled. In parallel, a communication-level ns-3 simulation models the latency and packet loss of an NR-V2X radio link, feeding realistic channel conditions back into the control logic. Finally, for the Computer Networks course component, the same request-acknowledge-and-forward logic is implemented as V2XP, a custom byte-level protocol with its own packet format and checksum-based error detection, running on real ESP32 traffic-signal nodes and Android phones over WiFi sockets, demonstrating that the mechanism proven in simulation also functions as real code on real devices.</w:t>
      </w:r>
      <w:r w:rsidR="00226686">
        <w:rPr>
          <w:color w:val="000000"/>
        </w:rPr>
      </w:r>
      <w:r w:rsidRPr="000B1220">
        <w:rPr>
          <w:color w:val="000000"/>
        </w:rPr>
      </w:r>
      <w:r w:rsidR="00226686">
        <w:rPr>
          <w:color w:val="000000"/>
        </w:rPr>
      </w:r>
    </w:p>
    <w:p w14:paraId="79AAE082" w14:textId="77777777" w:rsidR="000B1220" w:rsidRPr="000B1220" w:rsidRDefault="000B1220" w:rsidP="00226686">
      <w:pPr>
        <w:jc w:val="both"/>
        <w:rPr>
          <w:color w:val="000000"/>
        </w:rPr>
      </w:pPr>
    </w:p>
    <w:p w14:paraId="2E5D65F4" w14:textId="57DCF6B4" w:rsidR="000B1220" w:rsidRDefault="000B1220" w:rsidP="00226686">
      <w:pPr>
        <w:jc w:val="both"/>
        <w:rPr>
          <w:color w:val="000000"/>
        </w:rPr>
      </w:pPr>
      <w:r w:rsidRPr="000B1220">
        <w:rPr>
          <w:color w:val="000000"/>
        </w:rPr>
        <w:t>Ensure the abstract is self-contained</w:t>
      </w:r>
      <w:r w:rsidR="00226686">
        <w:rPr>
          <w:color w:val="000000"/>
        </w:rPr>
        <w:t xml:space="preserve"> (</w:t>
      </w:r>
      <w:r w:rsidRPr="000B1220">
        <w:rPr>
          <w:color w:val="000000"/>
        </w:rPr>
        <w:t>understandable without referring to the full report</w:t>
      </w:r>
      <w:r w:rsidR="00226686">
        <w:rPr>
          <w:color w:val="000000"/>
        </w:rPr>
        <w:t>)</w:t>
      </w:r>
      <w:r w:rsidRPr="000B1220">
        <w:rPr>
          <w:color w:val="000000"/>
        </w:rPr>
        <w:t xml:space="preserve">. </w:t>
      </w:r>
    </w:p>
    <w:p w14:paraId="2CF7A5FF" w14:textId="77777777" w:rsidR="00226686" w:rsidRPr="000B1220" w:rsidRDefault="00226686" w:rsidP="00226686">
      <w:pPr>
        <w:jc w:val="both"/>
        <w:rPr>
          <w:color w:val="000000"/>
        </w:rPr>
      </w:pPr>
    </w:p>
    <w:p w14:paraId="4002C7C1" w14:textId="77777777" w:rsidR="00EE2207" w:rsidRDefault="00000000">
      <w:pPr>
        <w:spacing w:after="160"/>
        <w:jc w:val="center"/>
      </w:pPr>
      <w:r>
        <w:rPr>
          <w:i/>
          <w:iCs/>
          <w:color w:val="000000"/>
        </w:rPr>
        <w:t>iii</w:t>
      </w:r>
    </w:p>
    <w:p w14:paraId="45B600FE" w14:textId="77777777" w:rsidR="00EE2207" w:rsidRDefault="00000000">
      <w:r>
        <w:br w:type="page"/>
      </w:r>
    </w:p>
    <w:p w14:paraId="7250EDDB" w14:textId="77777777" w:rsidR="00EE2207" w:rsidRDefault="00000000">
      <w:pPr>
        <w:spacing w:before="80" w:after="400"/>
        <w:jc w:val="center"/>
      </w:pPr>
      <w:r>
        <w:rPr>
          <w:b/>
          <w:bCs/>
          <w:color w:val="000000"/>
          <w:sz w:val="32"/>
          <w:szCs w:val="32"/>
        </w:rPr>
        <w:lastRenderedPageBreak/>
        <w:t>Acknowledgements</w:t>
      </w:r>
    </w:p>
    <w:p w14:paraId="1A97752E" w14:textId="77777777" w:rsidR="00EE2207" w:rsidRDefault="00EE2207"/>
    <w:p w14:paraId="3F77204E" w14:textId="7274BCE5" w:rsidR="00EE2207" w:rsidRDefault="00000000">
      <w:pPr>
        <w:spacing w:after="160" w:line="360" w:lineRule="auto"/>
        <w:jc w:val="both"/>
      </w:pPr>
      <w:r>
        <w:rPr>
          <w:color w:val="000000"/>
        </w:rPr>
        <w:t xml:space="preserve">We wish to express our sincere thanks and deep sense of gratitude to our project guide, </w:t>
      </w:r>
      <w:r w:rsidRPr="00E5035E">
        <w:rPr>
          <w:b/>
          <w:bCs/>
          <w:color w:val="000000"/>
          <w:highlight w:val="yellow"/>
        </w:rPr>
        <w:t xml:space="preserve">Dr. </w:t>
      </w:r>
      <w:r w:rsidR="00582806" w:rsidRPr="00E5035E">
        <w:rPr>
          <w:b/>
          <w:bCs/>
          <w:color w:val="000000"/>
          <w:highlight w:val="yellow"/>
        </w:rPr>
        <w:t>Hemanth C</w:t>
      </w:r>
      <w:r w:rsidRPr="00E5035E">
        <w:rPr>
          <w:color w:val="000000"/>
          <w:highlight w:val="yellow"/>
        </w:rPr>
        <w:t>,</w:t>
      </w:r>
      <w:r>
        <w:rPr>
          <w:color w:val="000000"/>
        </w:rPr>
        <w:t xml:space="preserve"> Professor, School of Electronics Engineering</w:t>
      </w:r>
      <w:r w:rsidR="00582806">
        <w:rPr>
          <w:color w:val="000000"/>
        </w:rPr>
        <w:t xml:space="preserve"> (SENSE)</w:t>
      </w:r>
      <w:r>
        <w:rPr>
          <w:color w:val="000000"/>
        </w:rPr>
        <w:t xml:space="preserve">, for </w:t>
      </w:r>
      <w:r w:rsidR="00582806">
        <w:rPr>
          <w:color w:val="000000"/>
        </w:rPr>
        <w:t>his</w:t>
      </w:r>
      <w:r>
        <w:rPr>
          <w:color w:val="000000"/>
        </w:rPr>
        <w:t xml:space="preserve">  consistent encouragement and valuable guidance offered to us in a pleasant manner throughout the course of the project work.</w:t>
      </w:r>
    </w:p>
    <w:p w14:paraId="581F2BD2" w14:textId="77777777" w:rsidR="00EE2207" w:rsidRDefault="00EE2207"/>
    <w:p w14:paraId="1C7728EE" w14:textId="0156D5DC" w:rsidR="00582806" w:rsidRPr="00582806" w:rsidRDefault="00582806" w:rsidP="00582806">
      <w:pPr>
        <w:spacing w:after="160" w:line="360" w:lineRule="auto"/>
        <w:jc w:val="both"/>
        <w:rPr>
          <w:color w:val="000000"/>
        </w:rPr>
      </w:pPr>
      <w:r w:rsidRPr="00582806">
        <w:rPr>
          <w:color w:val="000000"/>
        </w:rPr>
        <w:t xml:space="preserve">We sincerely express our gratitude to </w:t>
      </w:r>
      <w:r w:rsidRPr="00582806">
        <w:rPr>
          <w:b/>
          <w:bCs/>
          <w:color w:val="000000"/>
        </w:rPr>
        <w:t>Dr. Ravi Sankar A</w:t>
      </w:r>
      <w:r w:rsidRPr="00582806">
        <w:rPr>
          <w:color w:val="000000"/>
        </w:rPr>
        <w:t>, Dean</w:t>
      </w:r>
      <w:r>
        <w:rPr>
          <w:color w:val="000000"/>
        </w:rPr>
        <w:t>, SENSE</w:t>
      </w:r>
      <w:r w:rsidRPr="00582806">
        <w:rPr>
          <w:color w:val="000000"/>
        </w:rPr>
        <w:t xml:space="preserve">; </w:t>
      </w:r>
      <w:r w:rsidRPr="00582806">
        <w:rPr>
          <w:b/>
          <w:bCs/>
          <w:color w:val="000000"/>
        </w:rPr>
        <w:t>Dr. Mohanaprasad K</w:t>
      </w:r>
      <w:r w:rsidRPr="00582806">
        <w:rPr>
          <w:color w:val="000000"/>
        </w:rPr>
        <w:t>, Associate Dean (Academics)</w:t>
      </w:r>
      <w:r>
        <w:rPr>
          <w:color w:val="000000"/>
        </w:rPr>
        <w:t>, SENSE</w:t>
      </w:r>
      <w:r w:rsidRPr="00582806">
        <w:rPr>
          <w:color w:val="000000"/>
        </w:rPr>
        <w:t xml:space="preserve">; and </w:t>
      </w:r>
      <w:r w:rsidRPr="00582806">
        <w:rPr>
          <w:b/>
          <w:bCs/>
          <w:color w:val="000000"/>
        </w:rPr>
        <w:t>Dr. Chitra K</w:t>
      </w:r>
      <w:r w:rsidRPr="00582806">
        <w:rPr>
          <w:color w:val="000000"/>
        </w:rPr>
        <w:t>, Associate Dean (Research), S</w:t>
      </w:r>
      <w:r>
        <w:rPr>
          <w:color w:val="000000"/>
        </w:rPr>
        <w:t>ENSE</w:t>
      </w:r>
      <w:r w:rsidRPr="00582806">
        <w:rPr>
          <w:color w:val="000000"/>
        </w:rPr>
        <w:t>, for providing the necessary facilities and for their constant encouragement and support throughout our project.</w:t>
      </w:r>
    </w:p>
    <w:p w14:paraId="2269EC28" w14:textId="77777777" w:rsidR="00582806" w:rsidRPr="00582806" w:rsidRDefault="00582806" w:rsidP="00582806">
      <w:pPr>
        <w:spacing w:after="160" w:line="360" w:lineRule="auto"/>
        <w:jc w:val="both"/>
        <w:rPr>
          <w:color w:val="000000"/>
        </w:rPr>
      </w:pPr>
    </w:p>
    <w:p w14:paraId="14703A1F" w14:textId="2EB844C0" w:rsidR="00582806" w:rsidRDefault="00582806" w:rsidP="00582806">
      <w:pPr>
        <w:spacing w:after="160" w:line="360" w:lineRule="auto"/>
        <w:jc w:val="both"/>
        <w:rPr>
          <w:color w:val="000000"/>
        </w:rPr>
      </w:pPr>
      <w:r w:rsidRPr="00582806">
        <w:rPr>
          <w:color w:val="000000"/>
        </w:rPr>
        <w:t xml:space="preserve">We also extend our heartfelt thanks to </w:t>
      </w:r>
      <w:r w:rsidRPr="00582806">
        <w:rPr>
          <w:b/>
          <w:bCs/>
          <w:color w:val="000000"/>
        </w:rPr>
        <w:t xml:space="preserve">Dr. </w:t>
      </w:r>
      <w:r w:rsidR="001972E8">
        <w:rPr>
          <w:b/>
          <w:bCs/>
          <w:color w:val="000000"/>
        </w:rPr>
        <w:t>Vijayakumar P</w:t>
      </w:r>
      <w:r w:rsidRPr="00582806">
        <w:rPr>
          <w:color w:val="000000"/>
        </w:rPr>
        <w:t>, Head of the Department, for his continuous guidance and support during the course of this project.</w:t>
      </w:r>
    </w:p>
    <w:p w14:paraId="41B05A8E" w14:textId="77777777" w:rsidR="00EE2207" w:rsidRDefault="00EE2207"/>
    <w:p w14:paraId="258ECC9C" w14:textId="77777777" w:rsidR="00EE2207" w:rsidRDefault="00000000">
      <w:pPr>
        <w:spacing w:after="160" w:line="360" w:lineRule="auto"/>
        <w:jc w:val="both"/>
      </w:pPr>
      <w:r>
        <w:rPr>
          <w:color w:val="000000"/>
        </w:rPr>
        <w:t>We also take this opportunity to thank all the faculty of the School for their support and their wisdom imparted to us throughout the course.</w:t>
      </w:r>
    </w:p>
    <w:p w14:paraId="724C3A09" w14:textId="77777777" w:rsidR="00EE2207" w:rsidRDefault="00EE2207"/>
    <w:p w14:paraId="715B6267" w14:textId="77777777" w:rsidR="00EE2207" w:rsidRDefault="00000000">
      <w:pPr>
        <w:spacing w:after="160" w:line="360" w:lineRule="auto"/>
        <w:jc w:val="both"/>
      </w:pPr>
      <w:r>
        <w:rPr>
          <w:color w:val="000000"/>
        </w:rPr>
        <w:t>We thank our parents, family, and friends for bearing with us throughout the course of our project and for the opportunity they provided us in undergoing this course in such a prestigious institution.</w:t>
      </w:r>
    </w:p>
    <w:p w14:paraId="59DB0247" w14:textId="77777777" w:rsidR="00EE2207" w:rsidRDefault="00EE2207"/>
    <w:p w14:paraId="0220008D" w14:textId="77777777" w:rsidR="00EE2207" w:rsidRDefault="00000000">
      <w:pPr>
        <w:spacing w:after="160"/>
        <w:jc w:val="center"/>
      </w:pPr>
      <w:r>
        <w:rPr>
          <w:i/>
          <w:iCs/>
          <w:color w:val="000000"/>
        </w:rPr>
        <w:t>iv</w:t>
      </w:r>
    </w:p>
    <w:p w14:paraId="20C1DBBE" w14:textId="77777777" w:rsidR="00EE2207" w:rsidRDefault="00000000">
      <w:r>
        <w:br w:type="page"/>
      </w:r>
    </w:p>
    <w:p w14:paraId="4817DC8B" w14:textId="77777777" w:rsidR="00EE2207" w:rsidRDefault="00000000">
      <w:pPr>
        <w:spacing w:before="80" w:after="240"/>
        <w:jc w:val="center"/>
      </w:pPr>
      <w:r>
        <w:rPr>
          <w:b/>
          <w:bCs/>
          <w:color w:val="000000"/>
          <w:sz w:val="32"/>
          <w:szCs w:val="32"/>
        </w:rPr>
        <w:lastRenderedPageBreak/>
        <w:t>Codes and Standards</w:t>
      </w:r>
    </w:p>
    <w:p w14:paraId="5674AD24" w14:textId="71C376A3" w:rsidR="00EE2207" w:rsidRPr="00615601" w:rsidRDefault="00000000">
      <w:pPr>
        <w:spacing w:after="200"/>
      </w:pPr>
      <w:r w:rsidRPr="00615601">
        <w:rPr>
          <w:color w:val="000000"/>
        </w:rPr>
        <w:t>Project Title: Ambulance V2X Communication System</w:t>
      </w:r>
      <w:r w:rsidR="00615601" w:rsidRPr="00615601">
        <w:rPr>
          <w:color w:val="000000"/>
        </w:rPr>
      </w:r>
    </w:p>
    <w:p w14:paraId="55232674" w14:textId="08DEF947" w:rsidR="00EE2207" w:rsidRDefault="00000000">
      <w:pPr>
        <w:spacing w:before="160" w:after="80"/>
      </w:pPr>
      <w:r>
        <w:rPr>
          <w:b/>
          <w:bCs/>
          <w:color w:val="000000"/>
        </w:rPr>
        <w:t>1. Network &amp; Physical-Layer Communication Standards</w:t>
      </w:r>
      <w:r w:rsidR="00615601">
        <w:rPr>
          <w:b/>
          <w:bCs/>
          <w:color w:val="000000"/>
        </w:rPr>
      </w:r>
      <w:r>
        <w:rPr>
          <w:b/>
          <w:bCs/>
          <w:color w:val="000000"/>
        </w:rPr>
      </w:r>
    </w:p>
    <w:p w14:paraId="40870AF4" w14:textId="77777777" w:rsidR="00EE2207" w:rsidRDefault="00000000">
      <w:pPr>
        <w:pStyle w:val="ListParagraph"/>
        <w:numPr>
          <w:ilvl w:val="0"/>
          <w:numId w:val="2"/>
        </w:numPr>
        <w:spacing w:before="40" w:after="40" w:line="360" w:lineRule="auto"/>
      </w:pPr>
      <w:r>
        <w:rPr>
          <w:color w:val="000000"/>
        </w:rPr>
        <w:t>IEEE 802.11 – Wireless LAN (Wi-Fi)</w:t>
      </w:r>
    </w:p>
    <w:p w14:paraId="17BC122D" w14:textId="77777777" w:rsidR="00EE2207" w:rsidRDefault="00000000">
      <w:pPr>
        <w:spacing w:after="80"/>
        <w:ind w:left="720"/>
      </w:pPr>
      <w:r>
        <w:rPr>
          <w:color w:val="000000"/>
        </w:rPr>
        <w:t>Used for all Wi-Fi hotspot communication between the ambulance, car, and junction nodes in the hardware prototype.</w:t>
      </w:r>
    </w:p>
    <w:p w14:paraId="25121287" w14:textId="77777777" w:rsidR="00EE2207" w:rsidRDefault="00000000">
      <w:pPr>
        <w:pStyle w:val="ListParagraph"/>
        <w:numPr>
          <w:ilvl w:val="0"/>
          <w:numId w:val="2"/>
        </w:numPr>
        <w:spacing w:before="40" w:after="40" w:line="360" w:lineRule="auto"/>
      </w:pPr>
      <w:r>
        <w:rPr>
          <w:color w:val="000000"/>
        </w:rPr>
        <w:t>IEEE 802.3 – Ethernet (reference frame model)</w:t>
      </w:r>
    </w:p>
    <w:p w14:paraId="415D9824" w14:textId="77777777" w:rsidR="00EE2207" w:rsidRDefault="00000000">
      <w:pPr>
        <w:spacing w:after="80"/>
        <w:ind w:left="720"/>
      </w:pPr>
      <w:r>
        <w:rPr>
          <w:color w:val="000000"/>
        </w:rPr>
        <w:t>Referenced for general frame/packet structuring conventions followed when designing the custom V2XP header.</w:t>
      </w:r>
    </w:p>
    <w:p w14:paraId="3EA2616A" w14:textId="77777777" w:rsidR="00EE2207" w:rsidRDefault="00000000">
      <w:pPr>
        <w:spacing w:before="160" w:after="80"/>
      </w:pPr>
      <w:r>
        <w:rPr>
          <w:b/>
          <w:bCs/>
          <w:color w:val="000000"/>
        </w:rPr>
        <w:t>2. Transport &amp; Internet-Layer Standards</w:t>
      </w:r>
    </w:p>
    <w:p w14:paraId="767FEC28" w14:textId="77777777" w:rsidR="00EE2207" w:rsidRDefault="00000000">
      <w:pPr>
        <w:pStyle w:val="ListParagraph"/>
        <w:numPr>
          <w:ilvl w:val="0"/>
          <w:numId w:val="2"/>
        </w:numPr>
        <w:spacing w:before="40" w:after="40" w:line="360" w:lineRule="auto"/>
      </w:pPr>
      <w:r>
        <w:rPr>
          <w:color w:val="000000"/>
        </w:rPr>
        <w:t>RFC 793 – Transmission Control Protocol (TCP)</w:t>
      </w:r>
    </w:p>
    <w:p w14:paraId="2493B3C4" w14:textId="77777777" w:rsidR="00EE2207" w:rsidRDefault="00000000">
      <w:pPr>
        <w:spacing w:after="80"/>
        <w:ind w:left="720"/>
      </w:pPr>
      <w:r>
        <w:rPr>
          <w:color w:val="000000"/>
        </w:rPr>
        <w:t>Used for reliable V2I/I2I request-acknowledge and pre-arm messaging between ambulance and junction nodes.</w:t>
      </w:r>
    </w:p>
    <w:p w14:paraId="51643BFF" w14:textId="77777777" w:rsidR="00EE2207" w:rsidRDefault="00000000">
      <w:pPr>
        <w:pStyle w:val="ListParagraph"/>
        <w:numPr>
          <w:ilvl w:val="0"/>
          <w:numId w:val="2"/>
        </w:numPr>
        <w:spacing w:before="40" w:after="40" w:line="360" w:lineRule="auto"/>
      </w:pPr>
      <w:r>
        <w:rPr>
          <w:color w:val="000000"/>
        </w:rPr>
        <w:t>RFC 768 – User Datagram Protocol (UDP)</w:t>
      </w:r>
    </w:p>
    <w:p w14:paraId="0D5E7EA8" w14:textId="77777777" w:rsidR="00EE2207" w:rsidRDefault="00000000">
      <w:pPr>
        <w:spacing w:after="80"/>
        <w:ind w:left="720"/>
      </w:pPr>
      <w:r>
        <w:rPr>
          <w:color w:val="000000"/>
        </w:rPr>
        <w:t>Used for one-to-many V2V broadcast alerts from the ambulance to all car nodes on the network.</w:t>
      </w:r>
    </w:p>
    <w:p w14:paraId="7D2D9E69" w14:textId="77777777" w:rsidR="00EE2207" w:rsidRDefault="00000000">
      <w:pPr>
        <w:spacing w:before="160" w:after="80"/>
      </w:pPr>
      <w:r>
        <w:rPr>
          <w:b/>
          <w:bCs/>
          <w:color w:val="000000"/>
        </w:rPr>
        <w:t>3. Error Detection Standards</w:t>
      </w:r>
    </w:p>
    <w:p w14:paraId="5A2328DD" w14:textId="77777777" w:rsidR="00EE2207" w:rsidRDefault="00000000">
      <w:pPr>
        <w:pStyle w:val="ListParagraph"/>
        <w:numPr>
          <w:ilvl w:val="0"/>
          <w:numId w:val="2"/>
        </w:numPr>
        <w:spacing w:before="40" w:after="40" w:line="360" w:lineRule="auto"/>
      </w:pPr>
      <w:r>
        <w:rPr>
          <w:color w:val="000000"/>
        </w:rPr>
        <w:t>RFC 1071 – Computing the Internet Checksum</w:t>
      </w:r>
    </w:p>
    <w:p w14:paraId="11E396C1" w14:textId="77777777" w:rsidR="00EE2207" w:rsidRDefault="00000000">
      <w:pPr>
        <w:spacing w:after="80"/>
        <w:ind w:left="720"/>
      </w:pPr>
      <w:r>
        <w:rPr>
          <w:color w:val="000000"/>
        </w:rPr>
        <w:t>The exact 16-bit one's-complement checksum algorithm implemented in the V2XP protocol header.</w:t>
      </w:r>
    </w:p>
    <w:p w14:paraId="631B363D" w14:textId="77777777" w:rsidR="00EE2207" w:rsidRDefault="00000000">
      <w:pPr>
        <w:pStyle w:val="ListParagraph"/>
        <w:numPr>
          <w:ilvl w:val="0"/>
          <w:numId w:val="2"/>
        </w:numPr>
        <w:spacing w:before="40" w:after="40" w:line="360" w:lineRule="auto"/>
      </w:pPr>
      <w:r>
        <w:rPr>
          <w:color w:val="000000"/>
        </w:rPr>
        <w:t>ISO/IEC 13239 – HDLC Frame Check Sequence (reference)</w:t>
      </w:r>
    </w:p>
    <w:p w14:paraId="25FCB0FB" w14:textId="77777777" w:rsidR="00EE2207" w:rsidRDefault="00000000">
      <w:pPr>
        <w:spacing w:after="80"/>
        <w:ind w:left="720"/>
      </w:pPr>
      <w:r>
        <w:rPr>
          <w:color w:val="000000"/>
        </w:rPr>
        <w:t>Referenced as a stronger alternative error-detection method considered against the chosen one's-complement checksum.</w:t>
      </w:r>
    </w:p>
    <w:p w14:paraId="6A1E5975" w14:textId="77777777" w:rsidR="00EE2207" w:rsidRDefault="00000000">
      <w:pPr>
        <w:pStyle w:val="ListParagraph"/>
        <w:numPr>
          <w:ilvl w:val="0"/>
          <w:numId w:val="2"/>
        </w:numPr>
        <w:spacing w:before="40" w:after="40" w:line="360" w:lineRule="auto"/>
      </w:pPr>
      <w:r>
        <w:rPr>
          <w:color w:val="000000"/>
        </w:rPr>
        <w:t>3GPP TS 23.287 – V2X Application Layer Services (5G/NR-V2X)</w:t>
      </w:r>
    </w:p>
    <w:p w14:paraId="295ADA43" w14:textId="77777777" w:rsidR="00EE2207" w:rsidRDefault="00000000">
      <w:pPr>
        <w:spacing w:after="80"/>
        <w:ind w:left="720"/>
      </w:pPr>
      <w:r>
        <w:rPr>
          <w:color w:val="000000"/>
        </w:rPr>
        <w:t>The real cellular V2X standard whose request/ack model the custom protocol conceptually mirrors; referenced for the ns-3 NR-V2X simulation leg of this project.</w:t>
      </w:r>
    </w:p>
    <w:p w14:paraId="1D740061" w14:textId="77777777" w:rsidR="00EE2207" w:rsidRDefault="00000000">
      <w:pPr>
        <w:pStyle w:val="ListParagraph"/>
        <w:numPr>
          <w:ilvl w:val="0"/>
          <w:numId w:val="2"/>
        </w:numPr>
        <w:spacing w:before="40" w:after="40" w:line="360" w:lineRule="auto"/>
      </w:pPr>
      <w:r>
        <w:rPr>
          <w:color w:val="000000"/>
        </w:rPr>
        <w:t>IEEE 1609 (WAVE) / ETSI ITS-G5 – Dedicated Short-Range Communications for V2X</w:t>
      </w:r>
    </w:p>
    <w:p w14:paraId="063F3A05" w14:textId="77777777" w:rsidR="00EE2207" w:rsidRDefault="00000000">
      <w:pPr>
        <w:spacing w:after="80"/>
        <w:ind w:left="720"/>
      </w:pPr>
      <w:r>
        <w:rPr>
          <w:color w:val="000000"/>
        </w:rPr>
        <w:t>An established DSRC-based V2X standard family; referenced as the real-world context for V2I/I2I signal-preemption messaging.</w:t>
      </w:r>
    </w:p>
    <w:p w14:paraId="42A18ECF" w14:textId="77777777" w:rsidR="00EE2207" w:rsidRDefault="00000000">
      <w:pPr>
        <w:spacing w:before="160" w:after="80"/>
      </w:pPr>
      <w:r>
        <w:rPr>
          <w:b/>
          <w:bCs/>
          <w:color w:val="000000"/>
        </w:rPr>
        <w:t>4. Traffic Simulation &amp; Embedded Standards</w:t>
      </w:r>
    </w:p>
    <w:p w14:paraId="4AF06F7E" w14:textId="77777777" w:rsidR="00EE2207" w:rsidRDefault="00000000">
      <w:pPr>
        <w:pStyle w:val="ListParagraph"/>
        <w:numPr>
          <w:ilvl w:val="0"/>
          <w:numId w:val="2"/>
        </w:numPr>
        <w:spacing w:before="40" w:after="40" w:line="360" w:lineRule="auto"/>
      </w:pPr>
      <w:r>
        <w:rPr>
          <w:color w:val="000000"/>
        </w:rPr>
        <w:t>Eclipse SUMO / TraCI Specification</w:t>
      </w:r>
    </w:p>
    <w:p w14:paraId="04F21BE1" w14:textId="77777777" w:rsidR="00EE2207" w:rsidRDefault="00000000">
      <w:pPr>
        <w:spacing w:after="80"/>
        <w:ind w:left="720"/>
      </w:pPr>
      <w:r>
        <w:rPr>
          <w:color w:val="000000"/>
        </w:rPr>
        <w:t>The microscopic traffic simulator and control API used to implement and evaluate V2V/V2I/I2I behaviour before hardware deployment.</w:t>
      </w:r>
    </w:p>
    <w:p w14:paraId="572437D1" w14:textId="77777777" w:rsidR="00EE2207" w:rsidRDefault="00000000">
      <w:pPr>
        <w:pStyle w:val="ListParagraph"/>
        <w:numPr>
          <w:ilvl w:val="0"/>
          <w:numId w:val="2"/>
        </w:numPr>
        <w:spacing w:before="40" w:after="40" w:line="360" w:lineRule="auto"/>
      </w:pPr>
      <w:r>
        <w:rPr>
          <w:color w:val="000000"/>
        </w:rPr>
        <w:t>Arduino / ESP32 (Espressif) Core API Conventions</w:t>
      </w:r>
    </w:p>
    <w:p w14:paraId="237E25CB" w14:textId="77777777" w:rsidR="00EE2207" w:rsidRDefault="00000000">
      <w:pPr>
        <w:spacing w:after="80"/>
        <w:ind w:left="720"/>
      </w:pPr>
      <w:r>
        <w:rPr>
          <w:color w:val="000000"/>
        </w:rPr>
        <w:t>The embedded framework used to implement the junction-node firmware that drives the physical traffic-signal LEDs.</w:t>
      </w:r>
    </w:p>
    <w:p w14:paraId="203FE0FE" w14:textId="5C78BE98" w:rsidR="00EE2207" w:rsidRDefault="00615601">
      <w:pPr>
        <w:spacing w:before="160" w:after="80"/>
      </w:pPr>
      <w:r>
        <w:rPr>
          <w:b/>
          <w:bCs/>
          <w:color w:val="000000"/>
        </w:rPr>
        <w:t>5. Road Safety Standards (context)</w:t>
      </w:r>
    </w:p>
    <w:p w14:paraId="4DA7428B" w14:textId="77777777" w:rsidR="00EE2207" w:rsidRDefault="00000000">
      <w:pPr>
        <w:pStyle w:val="ListParagraph"/>
        <w:numPr>
          <w:ilvl w:val="0"/>
          <w:numId w:val="2"/>
        </w:numPr>
        <w:spacing w:before="40" w:after="40" w:line="360" w:lineRule="auto"/>
      </w:pPr>
      <w:r>
        <w:rPr>
          <w:color w:val="000000"/>
        </w:rPr>
        <w:t>ISO 26262 – Road Vehicles Functional Safety (reference)</w:t>
      </w:r>
    </w:p>
    <w:p w14:paraId="4164831B" w14:textId="0CA0625B" w:rsidR="00EE2207" w:rsidRDefault="00000000" w:rsidP="00615601">
      <w:pPr>
        <w:spacing w:after="80"/>
        <w:ind w:left="720"/>
        <w:rPr>
          <w:color w:val="000000"/>
        </w:rPr>
      </w:pPr>
      <w:r>
        <w:rPr>
          <w:color w:val="000000"/>
        </w:rPr>
        <w:t>Cited as the governing real-world safety standard family for a production emergency-vehicle priority system; this project is a research prototype and does not itself claim ISO 26262 compliance.</w:t>
      </w:r>
    </w:p>
    <w:p w14:paraId="419DC042" w14:textId="77777777" w:rsidR="00615601" w:rsidRDefault="00615601" w:rsidP="00615601">
      <w:pPr>
        <w:spacing w:after="80"/>
        <w:ind w:left="720"/>
        <w:rPr>
          <w:color w:val="000000"/>
        </w:rPr>
      </w:pPr>
    </w:p>
    <w:p w14:paraId="108B3068" w14:textId="77777777" w:rsidR="00615601" w:rsidRDefault="00615601" w:rsidP="00615601">
      <w:pPr>
        <w:spacing w:after="80"/>
        <w:ind w:left="720"/>
        <w:rPr>
          <w:color w:val="000000"/>
        </w:rPr>
      </w:pPr>
    </w:p>
    <w:p w14:paraId="17DD5D99" w14:textId="46CCCF23" w:rsidR="00615601" w:rsidRDefault="00615601" w:rsidP="00615601">
      <w:pPr>
        <w:spacing w:after="160"/>
        <w:jc w:val="center"/>
      </w:pPr>
      <w:r>
        <w:rPr>
          <w:i/>
          <w:iCs/>
          <w:color w:val="000000"/>
        </w:rPr>
        <w:t>v</w:t>
      </w:r>
    </w:p>
    <w:p w14:paraId="6ED8FB8C" w14:textId="6CF10444" w:rsidR="00EE2207" w:rsidRDefault="00000000" w:rsidP="00615601">
      <w:pPr>
        <w:jc w:val="center"/>
      </w:pPr>
      <w:r>
        <w:br w:type="page"/>
      </w:r>
      <w:r>
        <w:rPr>
          <w:b/>
          <w:bCs/>
          <w:color w:val="000000"/>
          <w:sz w:val="32"/>
          <w:szCs w:val="32"/>
        </w:rPr>
        <w:lastRenderedPageBreak/>
        <w:t>Mapping of Sustainable</w:t>
      </w:r>
      <w:r w:rsidR="0099004A">
        <w:t xml:space="preserve"> </w:t>
      </w:r>
      <w:r>
        <w:rPr>
          <w:b/>
          <w:bCs/>
          <w:color w:val="000000"/>
          <w:sz w:val="32"/>
          <w:szCs w:val="32"/>
        </w:rPr>
        <w:t>Development Goals (SDGs)</w:t>
      </w:r>
    </w:p>
    <w:p w14:paraId="26EF4449" w14:textId="77777777" w:rsidR="00615601" w:rsidRDefault="00615601">
      <w:pPr>
        <w:spacing w:after="120"/>
        <w:rPr>
          <w:i/>
          <w:iCs/>
          <w:color w:val="000000"/>
        </w:rPr>
      </w:pPr>
    </w:p>
    <w:tbl>
      <w:tblPr>
        <w:tblStyle w:val="TableGrid"/>
        <w:tblW w:w="9493" w:type="dxa"/>
        <w:tblLook w:val="04A0" w:firstRow="1" w:lastRow="0" w:firstColumn="1" w:lastColumn="0" w:noHBand="0" w:noVBand="1"/>
      </w:tblPr>
      <w:tblGrid>
        <w:gridCol w:w="1696"/>
        <w:gridCol w:w="2400"/>
        <w:gridCol w:w="2845"/>
        <w:gridCol w:w="2552"/>
      </w:tblGrid>
      <w:tr w:rsidR="00615601" w:rsidRPr="00C74E4E" w14:paraId="12AB60C7" w14:textId="77777777" w:rsidTr="00832B06">
        <w:trPr>
          <w:trHeight w:val="704"/>
        </w:trPr>
        <w:tc>
          <w:tcPr>
            <w:tcW w:w="1696" w:type="dxa"/>
            <w:vAlign w:val="center"/>
          </w:tcPr>
          <w:p w14:paraId="2707FF31"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24"/>
                <w:szCs w:val="24"/>
              </w:rPr>
              <w:t>Project Title</w:t>
            </w:r>
          </w:p>
        </w:tc>
        <w:tc>
          <w:tcPr>
            <w:tcW w:w="2400" w:type="dxa"/>
            <w:vAlign w:val="center"/>
          </w:tcPr>
          <w:p w14:paraId="78D5D3E3"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24"/>
                <w:szCs w:val="24"/>
              </w:rPr>
              <w:t>Mapped SDGs</w:t>
            </w:r>
          </w:p>
        </w:tc>
        <w:tc>
          <w:tcPr>
            <w:tcW w:w="2845" w:type="dxa"/>
            <w:vAlign w:val="center"/>
          </w:tcPr>
          <w:p w14:paraId="3E2EAA8B"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24"/>
                <w:szCs w:val="24"/>
              </w:rPr>
              <w:t>Justification</w:t>
            </w:r>
          </w:p>
        </w:tc>
        <w:tc>
          <w:tcPr>
            <w:tcW w:w="2552" w:type="dxa"/>
            <w:vAlign w:val="center"/>
          </w:tcPr>
          <w:p w14:paraId="1F5172BC" w14:textId="77777777" w:rsidR="00615601" w:rsidRPr="00C74E4E" w:rsidRDefault="00615601" w:rsidP="00832B06">
            <w:pPr>
              <w:jc w:val="center"/>
              <w:rPr>
                <w:rFonts w:ascii="Times New Roman" w:hAnsi="Times New Roman" w:cs="Times New Roman"/>
                <w:b/>
                <w:bCs/>
                <w:sz w:val="24"/>
                <w:szCs w:val="24"/>
              </w:rPr>
            </w:pPr>
            <w:r w:rsidRPr="00C74E4E">
              <w:rPr>
                <w:rFonts w:ascii="Times New Roman" w:hAnsi="Times New Roman" w:cs="Times New Roman"/>
                <w:b/>
                <w:bCs/>
                <w:sz w:val="24"/>
                <w:szCs w:val="24"/>
              </w:rPr>
              <w:t>Example Impact</w:t>
            </w:r>
          </w:p>
        </w:tc>
      </w:tr>
      <w:tr w:rsidR="00615601" w14:paraId="2D52E597" w14:textId="77777777" w:rsidTr="00832B06">
        <w:trPr>
          <w:trHeight w:val="679"/>
        </w:trPr>
        <w:tc>
          <w:tcPr>
            <w:tcW w:w="1696" w:type="dxa"/>
            <w:vMerge w:val="restart"/>
            <w:vAlign w:val="center"/>
          </w:tcPr>
          <w:p w14:paraId="53AC7AE6" w14:textId="77777777" w:rsidR="00615601" w:rsidRDefault="00615601" w:rsidP="00832B06">
            <w:pPr>
              <w:jc w:val="center"/>
              <w:rPr>
                <w:rFonts w:ascii="Times New Roman" w:hAnsi="Times New Roman" w:cs="Times New Roman"/>
                <w:sz w:val="24"/>
                <w:szCs w:val="24"/>
              </w:rPr>
            </w:pPr>
            <w:r w:rsidRPr="005E009B">
              <w:rPr>
                <w:rFonts w:ascii="Times New Roman" w:hAnsi="Times New Roman" w:cs="Times New Roman"/>
                <w:b/>
                <w:bCs/>
                <w:sz w:val="24"/>
                <w:szCs w:val="24"/>
              </w:rPr>
              <w:t>Ambulance V2X Communication System</w:t>
            </w:r>
            <w:r>
              <w:rPr>
                <w:rFonts w:ascii="Times New Roman" w:hAnsi="Times New Roman" w:cs="Times New Roman"/>
                <w:b/>
                <w:bCs/>
                <w:sz w:val="24"/>
                <w:szCs w:val="24"/>
              </w:rPr>
            </w:r>
            <w:r w:rsidRPr="005E009B">
              <w:rPr>
                <w:rFonts w:ascii="Times New Roman" w:hAnsi="Times New Roman" w:cs="Times New Roman"/>
                <w:b/>
                <w:bCs/>
                <w:sz w:val="24"/>
                <w:szCs w:val="24"/>
              </w:rPr>
            </w:r>
            <w:r>
              <w:rPr>
                <w:rFonts w:ascii="Times New Roman" w:hAnsi="Times New Roman" w:cs="Times New Roman"/>
                <w:b/>
                <w:bCs/>
                <w:sz w:val="24"/>
                <w:szCs w:val="24"/>
              </w:rPr>
            </w:r>
            <w:r w:rsidRPr="005E009B">
              <w:rPr>
                <w:rFonts w:ascii="Times New Roman" w:hAnsi="Times New Roman" w:cs="Times New Roman"/>
                <w:b/>
                <w:bCs/>
                <w:sz w:val="24"/>
                <w:szCs w:val="24"/>
              </w:rPr>
            </w:r>
            <w:r>
              <w:rPr>
                <w:rFonts w:ascii="Times New Roman" w:hAnsi="Times New Roman" w:cs="Times New Roman"/>
                <w:b/>
                <w:bCs/>
                <w:sz w:val="24"/>
                <w:szCs w:val="24"/>
              </w:rPr>
            </w:r>
            <w:r w:rsidRPr="005E009B">
              <w:rPr>
                <w:rFonts w:ascii="Times New Roman" w:hAnsi="Times New Roman" w:cs="Times New Roman"/>
                <w:b/>
                <w:bCs/>
                <w:sz w:val="24"/>
                <w:szCs w:val="24"/>
              </w:rPr>
            </w:r>
          </w:p>
        </w:tc>
        <w:tc>
          <w:tcPr>
            <w:tcW w:w="2400" w:type="dxa"/>
            <w:vAlign w:val="center"/>
          </w:tcPr>
          <w:p w14:paraId="1AF3A3C5" w14:textId="77777777" w:rsidR="00615601" w:rsidRDefault="00615601" w:rsidP="00832B06">
            <w:pPr>
              <w:jc w:val="center"/>
              <w:rPr>
                <w:rFonts w:ascii="Times New Roman" w:hAnsi="Times New Roman" w:cs="Times New Roman"/>
                <w:sz w:val="24"/>
                <w:szCs w:val="24"/>
              </w:rPr>
            </w:pPr>
            <w:r w:rsidRPr="00C74E4E">
              <w:rPr>
                <w:rFonts w:ascii="Times New Roman" w:hAnsi="Times New Roman" w:cs="Times New Roman"/>
                <w:sz w:val="24"/>
                <w:szCs w:val="24"/>
              </w:rPr>
              <w:t>SDG 3 – Good Health and Well-Being</w:t>
            </w:r>
          </w:p>
        </w:tc>
        <w:tc>
          <w:tcPr>
            <w:tcW w:w="2845" w:type="dxa"/>
            <w:vAlign w:val="center"/>
          </w:tcPr>
          <w:p w14:paraId="0FDE8AB8"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Reducing ambulance travel time and the time spent stopped at signals directly shortens pre-hospital response time for emergency patients.</w:t>
            </w:r>
          </w:p>
        </w:tc>
        <w:tc>
          <w:tcPr>
            <w:tcW w:w="2552" w:type="dxa"/>
            <w:vAlign w:val="center"/>
          </w:tcPr>
          <w:p w14:paraId="677C79A0"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Faster, more predictable emergency response in urban traffic.</w:t>
            </w:r>
          </w:p>
        </w:tc>
      </w:tr>
      <w:tr w:rsidR="00615601" w14:paraId="760F3BEE" w14:textId="77777777" w:rsidTr="00832B06">
        <w:trPr>
          <w:trHeight w:val="704"/>
        </w:trPr>
        <w:tc>
          <w:tcPr>
            <w:tcW w:w="1696" w:type="dxa"/>
            <w:vMerge/>
            <w:vAlign w:val="center"/>
          </w:tcPr>
          <w:p w14:paraId="603E8C00" w14:textId="77777777" w:rsidR="00615601" w:rsidRDefault="00615601" w:rsidP="00832B06">
            <w:pPr>
              <w:jc w:val="center"/>
              <w:rPr>
                <w:rFonts w:ascii="Times New Roman" w:hAnsi="Times New Roman" w:cs="Times New Roman"/>
                <w:sz w:val="24"/>
                <w:szCs w:val="24"/>
              </w:rPr>
            </w:pPr>
          </w:p>
        </w:tc>
        <w:tc>
          <w:tcPr>
            <w:tcW w:w="2400" w:type="dxa"/>
            <w:vAlign w:val="center"/>
          </w:tcPr>
          <w:p w14:paraId="5A8DB40A" w14:textId="77777777" w:rsidR="00615601" w:rsidRDefault="00615601" w:rsidP="00832B06">
            <w:pPr>
              <w:jc w:val="center"/>
              <w:rPr>
                <w:rFonts w:ascii="Times New Roman" w:hAnsi="Times New Roman" w:cs="Times New Roman"/>
                <w:sz w:val="24"/>
                <w:szCs w:val="24"/>
              </w:rPr>
            </w:pPr>
            <w:r w:rsidRPr="00C74E4E">
              <w:rPr>
                <w:rFonts w:ascii="Times New Roman" w:hAnsi="Times New Roman" w:cs="Times New Roman"/>
                <w:sz w:val="24"/>
                <w:szCs w:val="24"/>
              </w:rPr>
              <w:t>SDG 11 – Sustainable Cities and Communities</w:t>
            </w:r>
          </w:p>
        </w:tc>
        <w:tc>
          <w:tcPr>
            <w:tcW w:w="2845" w:type="dxa"/>
            <w:vAlign w:val="center"/>
          </w:tcPr>
          <w:p w14:paraId="0940CDE3"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Coordinated V2I/I2I signal preemption is a form of intelligent transport infrastructure that improves emergency mobility without physically altering road capacity.</w:t>
            </w:r>
          </w:p>
        </w:tc>
        <w:tc>
          <w:tcPr>
            <w:tcW w:w="2552" w:type="dxa"/>
            <w:vAlign w:val="center"/>
          </w:tcPr>
          <w:p w14:paraId="1627204F"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A scalable, software-defined approach to emergency-vehicle priority in city traffic networks.</w:t>
            </w:r>
          </w:p>
        </w:tc>
      </w:tr>
      <w:tr w:rsidR="00615601" w14:paraId="6DED4DB1" w14:textId="77777777" w:rsidTr="00832B06">
        <w:trPr>
          <w:trHeight w:val="679"/>
        </w:trPr>
        <w:tc>
          <w:tcPr>
            <w:tcW w:w="1696" w:type="dxa"/>
            <w:vMerge/>
            <w:vAlign w:val="center"/>
          </w:tcPr>
          <w:p w14:paraId="417B135F" w14:textId="77777777" w:rsidR="00615601" w:rsidRDefault="00615601" w:rsidP="00832B06">
            <w:pPr>
              <w:jc w:val="center"/>
              <w:rPr>
                <w:rFonts w:ascii="Times New Roman" w:hAnsi="Times New Roman" w:cs="Times New Roman"/>
                <w:sz w:val="24"/>
                <w:szCs w:val="24"/>
              </w:rPr>
            </w:pPr>
          </w:p>
        </w:tc>
        <w:tc>
          <w:tcPr>
            <w:tcW w:w="2400" w:type="dxa"/>
            <w:vAlign w:val="center"/>
          </w:tcPr>
          <w:p w14:paraId="29A2EB5F" w14:textId="77777777" w:rsidR="00615601" w:rsidRDefault="00615601" w:rsidP="00832B06">
            <w:pPr>
              <w:jc w:val="center"/>
              <w:rPr>
                <w:rFonts w:ascii="Times New Roman" w:hAnsi="Times New Roman" w:cs="Times New Roman"/>
                <w:sz w:val="24"/>
                <w:szCs w:val="24"/>
              </w:rPr>
            </w:pPr>
            <w:r w:rsidRPr="00C74E4E">
              <w:rPr>
                <w:rFonts w:ascii="Times New Roman" w:hAnsi="Times New Roman" w:cs="Times New Roman"/>
                <w:sz w:val="24"/>
                <w:szCs w:val="24"/>
              </w:rPr>
              <w:t>SDG 9 – Industry, Innovation and Infrastructure</w:t>
            </w:r>
          </w:p>
        </w:tc>
        <w:tc>
          <w:tcPr>
            <w:tcW w:w="2845" w:type="dxa"/>
            <w:vAlign w:val="center"/>
          </w:tcPr>
          <w:p w14:paraId="6A2C5667"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Uses simulation (SUMO, ns-3), custom protocol design, and embedded hardware (ESP32) to build and evaluate a V2X communication system end-to-end.</w:t>
            </w:r>
          </w:p>
        </w:tc>
        <w:tc>
          <w:tcPr>
            <w:tcW w:w="2552" w:type="dxa"/>
            <w:vAlign w:val="center"/>
          </w:tcPr>
          <w:p w14:paraId="41FBA4C7"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Demonstrates a low-cost, student-buildable path from V2X research to a working hardware prototype.</w:t>
            </w:r>
          </w:p>
        </w:tc>
      </w:tr>
      <w:tr w:rsidR="00615601" w14:paraId="49CEEAC0" w14:textId="77777777" w:rsidTr="00832B06">
        <w:trPr>
          <w:trHeight w:val="679"/>
        </w:trPr>
        <w:tc>
          <w:tcPr>
            <w:tcW w:w="1696" w:type="dxa"/>
            <w:vMerge/>
            <w:vAlign w:val="center"/>
          </w:tcPr>
          <w:p w14:paraId="43CA729E" w14:textId="77777777" w:rsidR="00615601" w:rsidRDefault="00615601" w:rsidP="00832B06">
            <w:pPr>
              <w:jc w:val="center"/>
              <w:rPr>
                <w:rFonts w:ascii="Times New Roman" w:hAnsi="Times New Roman" w:cs="Times New Roman"/>
                <w:sz w:val="24"/>
                <w:szCs w:val="24"/>
              </w:rPr>
            </w:pPr>
          </w:p>
        </w:tc>
        <w:tc>
          <w:tcPr>
            <w:tcW w:w="2400" w:type="dxa"/>
            <w:vAlign w:val="center"/>
          </w:tcPr>
          <w:p w14:paraId="489BDFDB" w14:textId="77777777" w:rsidR="00615601" w:rsidRPr="00C74E4E" w:rsidRDefault="00615601" w:rsidP="00832B06">
            <w:pPr>
              <w:jc w:val="center"/>
              <w:rPr>
                <w:rFonts w:ascii="Times New Roman" w:hAnsi="Times New Roman" w:cs="Times New Roman"/>
                <w:sz w:val="24"/>
                <w:szCs w:val="24"/>
              </w:rPr>
            </w:pPr>
            <w:r w:rsidRPr="00C74E4E">
              <w:rPr>
                <w:rFonts w:ascii="Times New Roman" w:hAnsi="Times New Roman" w:cs="Times New Roman"/>
                <w:sz w:val="24"/>
                <w:szCs w:val="24"/>
              </w:rPr>
              <w:t>SDG 17 – Partnerships for the Goals</w:t>
            </w:r>
          </w:p>
        </w:tc>
        <w:tc>
          <w:tcPr>
            <w:tcW w:w="2845" w:type="dxa"/>
            <w:vAlign w:val="center"/>
          </w:tcPr>
          <w:p w14:paraId="1EE7A0D7"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Combines simulation-level (SUMO), network-level (ns-3) and hardware-level (ESP32/Android) work across a 4-person team into one coupled study.</w:t>
            </w:r>
          </w:p>
        </w:tc>
        <w:tc>
          <w:tcPr>
            <w:tcW w:w="2552" w:type="dxa"/>
            <w:vAlign w:val="center"/>
          </w:tcPr>
          <w:p w14:paraId="37120823" w14:textId="77777777" w:rsidR="00615601" w:rsidRDefault="00615601" w:rsidP="00832B06">
            <w:pPr>
              <w:rPr>
                <w:rFonts w:ascii="Times New Roman" w:hAnsi="Times New Roman" w:cs="Times New Roman"/>
                <w:sz w:val="24"/>
                <w:szCs w:val="24"/>
              </w:rPr>
            </w:pPr>
            <w:r w:rsidRPr="00C74E4E">
              <w:rPr>
                <w:rFonts w:ascii="Times New Roman" w:hAnsi="Times New Roman" w:cs="Times New Roman"/>
                <w:sz w:val="24"/>
                <w:szCs w:val="24"/>
              </w:rPr>
              <w:t>A reusable template for multi-layer, multi-person V2X research projects.</w:t>
            </w:r>
          </w:p>
        </w:tc>
      </w:tr>
    </w:tbl>
    <w:p w14:paraId="5EB60CEE" w14:textId="77777777" w:rsidR="00EE2207" w:rsidRDefault="00000000">
      <w:pPr>
        <w:spacing w:after="160"/>
        <w:jc w:val="center"/>
      </w:pPr>
      <w:r>
        <w:rPr>
          <w:i/>
          <w:iCs/>
          <w:color w:val="000000"/>
        </w:rPr>
        <w:t>vi</w:t>
      </w:r>
    </w:p>
    <w:p w14:paraId="091AF549" w14:textId="77777777" w:rsidR="00EE2207" w:rsidRDefault="00000000">
      <w:r>
        <w:br w:type="page"/>
      </w:r>
    </w:p>
    <w:p w14:paraId="6A40976E" w14:textId="641D762F" w:rsidR="00EE2207" w:rsidRDefault="001972E8">
      <w:pPr>
        <w:spacing w:before="80" w:after="320"/>
        <w:jc w:val="center"/>
      </w:pPr>
      <w:r>
        <w:rPr>
          <w:b/>
          <w:bCs/>
          <w:color w:val="000000"/>
          <w:sz w:val="32"/>
          <w:szCs w:val="32"/>
        </w:rPr>
        <w:lastRenderedPageBreak/>
        <w:t>Table of Contents</w:t>
      </w:r>
    </w:p>
    <w:p w14:paraId="4AFE53B7" w14:textId="77777777" w:rsidR="00EE2207" w:rsidRDefault="00000000">
      <w:pPr>
        <w:tabs>
          <w:tab w:val="right" w:leader="dot" w:pos="8666"/>
        </w:tabs>
        <w:spacing w:before="40" w:after="40"/>
      </w:pPr>
      <w:r>
        <w:rPr>
          <w:color w:val="000000"/>
        </w:rPr>
        <w:t>Declaration</w:t>
      </w:r>
      <w:r>
        <w:tab/>
      </w:r>
      <w:r w:rsidRPr="007565C5">
        <w:rPr>
          <w:i/>
          <w:iCs/>
        </w:rPr>
        <w:t>i</w:t>
      </w:r>
    </w:p>
    <w:p w14:paraId="19DE7DE2" w14:textId="77777777" w:rsidR="00EE2207" w:rsidRDefault="00000000">
      <w:pPr>
        <w:tabs>
          <w:tab w:val="right" w:leader="dot" w:pos="8666"/>
        </w:tabs>
        <w:spacing w:before="40" w:after="40"/>
      </w:pPr>
      <w:r>
        <w:rPr>
          <w:color w:val="000000"/>
        </w:rPr>
        <w:t>Certificate</w:t>
      </w:r>
      <w:r>
        <w:tab/>
      </w:r>
      <w:r w:rsidRPr="007565C5">
        <w:rPr>
          <w:i/>
          <w:iCs/>
        </w:rPr>
        <w:t>ii</w:t>
      </w:r>
    </w:p>
    <w:p w14:paraId="078FF7E2" w14:textId="77777777" w:rsidR="00EE2207" w:rsidRDefault="00000000">
      <w:pPr>
        <w:tabs>
          <w:tab w:val="right" w:leader="dot" w:pos="8666"/>
        </w:tabs>
        <w:spacing w:before="40" w:after="40"/>
      </w:pPr>
      <w:r>
        <w:rPr>
          <w:color w:val="000000"/>
        </w:rPr>
        <w:t>Abstract</w:t>
      </w:r>
      <w:r>
        <w:tab/>
      </w:r>
      <w:r w:rsidRPr="007565C5">
        <w:rPr>
          <w:i/>
          <w:iCs/>
        </w:rPr>
        <w:t>iii</w:t>
      </w:r>
    </w:p>
    <w:p w14:paraId="39255618" w14:textId="77777777" w:rsidR="00EE2207" w:rsidRDefault="00000000">
      <w:pPr>
        <w:tabs>
          <w:tab w:val="right" w:leader="dot" w:pos="8666"/>
        </w:tabs>
        <w:spacing w:before="40" w:after="40"/>
      </w:pPr>
      <w:r>
        <w:rPr>
          <w:color w:val="000000"/>
        </w:rPr>
        <w:t>Acknowledgements</w:t>
      </w:r>
      <w:r>
        <w:tab/>
      </w:r>
      <w:r w:rsidRPr="007565C5">
        <w:rPr>
          <w:i/>
          <w:iCs/>
        </w:rPr>
        <w:t>iv</w:t>
      </w:r>
    </w:p>
    <w:p w14:paraId="6864AB03" w14:textId="77777777" w:rsidR="00EE2207" w:rsidRDefault="00000000">
      <w:pPr>
        <w:tabs>
          <w:tab w:val="right" w:leader="dot" w:pos="8666"/>
        </w:tabs>
        <w:spacing w:before="40" w:after="40"/>
      </w:pPr>
      <w:r>
        <w:rPr>
          <w:color w:val="000000"/>
        </w:rPr>
        <w:t>Codes and Standards</w:t>
      </w:r>
      <w:r>
        <w:tab/>
      </w:r>
      <w:r w:rsidRPr="007565C5">
        <w:rPr>
          <w:i/>
          <w:iCs/>
        </w:rPr>
        <w:t>v</w:t>
      </w:r>
    </w:p>
    <w:p w14:paraId="79017930" w14:textId="77777777" w:rsidR="00EE2207" w:rsidRDefault="00000000">
      <w:pPr>
        <w:tabs>
          <w:tab w:val="right" w:leader="dot" w:pos="8666"/>
        </w:tabs>
        <w:spacing w:before="40" w:after="40"/>
        <w:rPr>
          <w:i/>
          <w:iCs/>
        </w:rPr>
      </w:pPr>
      <w:r>
        <w:rPr>
          <w:color w:val="000000"/>
        </w:rPr>
        <w:t>Mapping of Sustainable Development Goals (SDGs)</w:t>
      </w:r>
      <w:r>
        <w:tab/>
      </w:r>
      <w:r w:rsidRPr="007565C5">
        <w:rPr>
          <w:i/>
          <w:iCs/>
        </w:rPr>
        <w:t>vi</w:t>
      </w:r>
    </w:p>
    <w:p w14:paraId="4893243E" w14:textId="1A64F804" w:rsidR="00EE2207" w:rsidRDefault="00000000">
      <w:pPr>
        <w:tabs>
          <w:tab w:val="right" w:leader="dot" w:pos="8666"/>
        </w:tabs>
        <w:spacing w:before="40" w:after="40"/>
        <w:rPr>
          <w:i/>
          <w:iCs/>
        </w:rPr>
      </w:pPr>
      <w:r>
        <w:rPr>
          <w:color w:val="000000"/>
        </w:rPr>
        <w:t>List of Figures</w:t>
      </w:r>
      <w:r>
        <w:tab/>
      </w:r>
      <w:r w:rsidR="001E0B91">
        <w:rPr>
          <w:i/>
          <w:iCs/>
        </w:rPr>
        <w:t>viii</w:t>
      </w:r>
    </w:p>
    <w:p w14:paraId="17C0ECDC" w14:textId="341F5EC8" w:rsidR="001E0B91" w:rsidRDefault="001E0B91" w:rsidP="001E0B91">
      <w:pPr>
        <w:tabs>
          <w:tab w:val="right" w:leader="dot" w:pos="8666"/>
        </w:tabs>
        <w:spacing w:before="40" w:after="40"/>
        <w:rPr>
          <w:i/>
          <w:iCs/>
        </w:rPr>
      </w:pPr>
      <w:r>
        <w:rPr>
          <w:color w:val="000000"/>
        </w:rPr>
        <w:t>List of Tables</w:t>
      </w:r>
      <w:r>
        <w:tab/>
      </w:r>
      <w:r>
        <w:rPr>
          <w:i/>
          <w:iCs/>
        </w:rPr>
        <w:t>ix</w:t>
      </w:r>
    </w:p>
    <w:p w14:paraId="5F4B64B3" w14:textId="081CE3ED" w:rsidR="001E0B91" w:rsidRDefault="001E0B91" w:rsidP="001E0B91">
      <w:pPr>
        <w:tabs>
          <w:tab w:val="right" w:leader="dot" w:pos="8666"/>
        </w:tabs>
        <w:spacing w:before="40" w:after="40"/>
        <w:rPr>
          <w:i/>
          <w:iCs/>
        </w:rPr>
      </w:pPr>
      <w:r>
        <w:rPr>
          <w:color w:val="000000"/>
        </w:rPr>
        <w:t>List of Acronyms</w:t>
      </w:r>
      <w:r>
        <w:tab/>
      </w:r>
      <w:r>
        <w:rPr>
          <w:i/>
          <w:iCs/>
        </w:rPr>
        <w:t>x</w:t>
      </w:r>
    </w:p>
    <w:p w14:paraId="4FE23776" w14:textId="77777777" w:rsidR="00EE2207" w:rsidRDefault="00EE2207"/>
    <w:p w14:paraId="34769B03" w14:textId="77777777" w:rsidR="00EE2207" w:rsidRDefault="00000000">
      <w:pPr>
        <w:tabs>
          <w:tab w:val="right" w:leader="dot" w:pos="8666"/>
        </w:tabs>
        <w:spacing w:before="40" w:after="40"/>
      </w:pPr>
      <w:r>
        <w:rPr>
          <w:color w:val="000000"/>
        </w:rPr>
        <w:t>1 Introduction</w:t>
      </w:r>
      <w:r>
        <w:tab/>
        <w:t>1</w:t>
      </w:r>
    </w:p>
    <w:p w14:paraId="45258035" w14:textId="77777777" w:rsidR="00EE2207" w:rsidRDefault="00EE2207"/>
    <w:p w14:paraId="4AB43AFC" w14:textId="77777777" w:rsidR="00EE2207" w:rsidRDefault="00000000">
      <w:pPr>
        <w:tabs>
          <w:tab w:val="right" w:leader="dot" w:pos="8666"/>
        </w:tabs>
        <w:spacing w:before="40" w:after="40"/>
      </w:pPr>
      <w:r>
        <w:rPr>
          <w:color w:val="000000"/>
        </w:rPr>
        <w:t>2 Literature Survey</w:t>
      </w:r>
      <w:r>
        <w:tab/>
        <w:t>2</w:t>
      </w:r>
    </w:p>
    <w:p w14:paraId="7F47A531" w14:textId="77777777" w:rsidR="00EE2207" w:rsidRDefault="00000000">
      <w:pPr>
        <w:tabs>
          <w:tab w:val="right" w:leader="dot" w:pos="8666"/>
        </w:tabs>
        <w:spacing w:before="40" w:after="40"/>
        <w:ind w:left="480"/>
      </w:pPr>
      <w:r>
        <w:rPr>
          <w:color w:val="000000"/>
        </w:rPr>
        <w:t>2.1 Review of Prior Work</w:t>
      </w:r>
      <w:r>
        <w:tab/>
        <w:t>2</w:t>
      </w:r>
    </w:p>
    <w:p w14:paraId="7A994C39" w14:textId="293DD23B" w:rsidR="00EE2207" w:rsidRDefault="00000000">
      <w:pPr>
        <w:tabs>
          <w:tab w:val="right" w:leader="dot" w:pos="8666"/>
        </w:tabs>
        <w:spacing w:before="40" w:after="40"/>
        <w:ind w:left="480"/>
      </w:pPr>
      <w:r>
        <w:rPr>
          <w:color w:val="000000"/>
        </w:rPr>
        <w:t>2.2 Gaps Identified</w:t>
      </w:r>
      <w:r w:rsidR="003252E2">
        <w:rPr>
          <w:color w:val="000000"/>
        </w:rPr>
      </w:r>
      <w:r>
        <w:tab/>
        <w:t>2</w:t>
      </w:r>
    </w:p>
    <w:p w14:paraId="660E1779" w14:textId="77777777" w:rsidR="00EE2207" w:rsidRDefault="00EE2207"/>
    <w:p w14:paraId="45A76508" w14:textId="77777777" w:rsidR="00EE2207" w:rsidRDefault="00000000">
      <w:pPr>
        <w:tabs>
          <w:tab w:val="right" w:leader="dot" w:pos="8666"/>
        </w:tabs>
        <w:spacing w:before="40" w:after="40"/>
      </w:pPr>
      <w:r>
        <w:rPr>
          <w:color w:val="000000"/>
        </w:rPr>
        <w:t>3 Methodology</w:t>
      </w:r>
      <w:r>
        <w:tab/>
        <w:t>3</w:t>
      </w:r>
    </w:p>
    <w:p w14:paraId="41DBC936" w14:textId="77777777" w:rsidR="00EE2207" w:rsidRDefault="00000000">
      <w:pPr>
        <w:tabs>
          <w:tab w:val="right" w:leader="dot" w:pos="8666"/>
        </w:tabs>
        <w:spacing w:before="40" w:after="40"/>
        <w:ind w:left="480"/>
      </w:pPr>
      <w:r>
        <w:rPr>
          <w:color w:val="000000"/>
        </w:rPr>
        <w:t>3.1 System Architecture</w:t>
      </w:r>
      <w:r>
        <w:tab/>
        <w:t>3</w:t>
      </w:r>
    </w:p>
    <w:p w14:paraId="27C2E646" w14:textId="77777777" w:rsidR="00EE2207" w:rsidRDefault="00000000">
      <w:pPr>
        <w:tabs>
          <w:tab w:val="right" w:leader="dot" w:pos="8666"/>
        </w:tabs>
        <w:spacing w:before="40" w:after="40"/>
        <w:ind w:left="960"/>
      </w:pPr>
      <w:r>
        <w:rPr>
          <w:color w:val="000000"/>
        </w:rPr>
        <w:t>3.1.1 Three-Layer Overview</w:t>
      </w:r>
      <w:r>
        <w:tab/>
        <w:t>3</w:t>
      </w:r>
    </w:p>
    <w:p w14:paraId="7B08D41B" w14:textId="77777777" w:rsidR="00EE2207" w:rsidRDefault="00000000">
      <w:pPr>
        <w:tabs>
          <w:tab w:val="right" w:leader="dot" w:pos="8666"/>
        </w:tabs>
        <w:spacing w:before="40" w:after="40"/>
        <w:ind w:left="960"/>
      </w:pPr>
      <w:r>
        <w:rPr>
          <w:color w:val="000000"/>
        </w:rPr>
        <w:t>3.1.2 V2V, V2I and I2I Mechanisms</w:t>
      </w:r>
      <w:r>
        <w:tab/>
        <w:t>4</w:t>
      </w:r>
    </w:p>
    <w:p w14:paraId="1CBE175B" w14:textId="77777777" w:rsidR="00EE2207" w:rsidRDefault="00000000">
      <w:pPr>
        <w:tabs>
          <w:tab w:val="right" w:leader="dot" w:pos="8666"/>
        </w:tabs>
        <w:spacing w:before="40" w:after="40"/>
        <w:ind w:left="480"/>
      </w:pPr>
      <w:r>
        <w:rPr>
          <w:color w:val="000000"/>
        </w:rPr>
        <w:t>3.2 SUMO Simulation Methodology</w:t>
      </w:r>
      <w:r>
        <w:tab/>
        <w:t>4</w:t>
      </w:r>
    </w:p>
    <w:p w14:paraId="4392C82A" w14:textId="77777777" w:rsidR="00EE2207" w:rsidRDefault="00000000">
      <w:pPr>
        <w:tabs>
          <w:tab w:val="right" w:leader="dot" w:pos="8666"/>
        </w:tabs>
        <w:spacing w:before="40" w:after="40"/>
        <w:ind w:left="960"/>
      </w:pPr>
      <w:r>
        <w:rPr>
          <w:color w:val="000000"/>
        </w:rPr>
        <w:t>3.2.1 v2x_integrated – Proven Baseline</w:t>
      </w:r>
      <w:r>
        <w:tab/>
        <w:t>4</w:t>
      </w:r>
    </w:p>
    <w:p w14:paraId="7115BF62" w14:textId="77777777" w:rsidR="00EE2207" w:rsidRDefault="00000000">
      <w:pPr>
        <w:tabs>
          <w:tab w:val="right" w:leader="dot" w:pos="8666"/>
        </w:tabs>
        <w:spacing w:before="40" w:after="40"/>
        <w:ind w:left="960"/>
      </w:pPr>
      <w:r>
        <w:rPr>
          <w:color w:val="000000"/>
        </w:rPr>
        <w:t>3.2.2 v2x_multi – Scaling to Multiple Ambulances</w:t>
      </w:r>
      <w:r>
        <w:tab/>
        <w:t>5</w:t>
      </w:r>
    </w:p>
    <w:p w14:paraId="6A5C016B" w14:textId="77777777" w:rsidR="00EE2207" w:rsidRDefault="00000000">
      <w:pPr>
        <w:tabs>
          <w:tab w:val="right" w:leader="dot" w:pos="8666"/>
        </w:tabs>
        <w:spacing w:before="40" w:after="40"/>
        <w:ind w:left="960"/>
      </w:pPr>
      <w:r>
        <w:rPr>
          <w:color w:val="000000"/>
        </w:rPr>
        <w:t>3.2.3 ambulance_v2x_city – City-Grid Evaluation</w:t>
      </w:r>
      <w:r>
        <w:tab/>
        <w:t>5</w:t>
      </w:r>
    </w:p>
    <w:p w14:paraId="66AF5896" w14:textId="77777777" w:rsidR="00EE2207" w:rsidRDefault="00000000">
      <w:pPr>
        <w:tabs>
          <w:tab w:val="right" w:leader="dot" w:pos="8666"/>
        </w:tabs>
        <w:spacing w:before="40" w:after="40"/>
        <w:ind w:left="480"/>
      </w:pPr>
      <w:r>
        <w:rPr>
          <w:color w:val="000000"/>
        </w:rPr>
        <w:t>3.3 Communication Protocol Design (V2XP)</w:t>
      </w:r>
      <w:r>
        <w:tab/>
        <w:t>5</w:t>
      </w:r>
    </w:p>
    <w:p w14:paraId="6FE64FDA" w14:textId="77777777" w:rsidR="00EE2207" w:rsidRDefault="00000000">
      <w:pPr>
        <w:tabs>
          <w:tab w:val="right" w:leader="dot" w:pos="8666"/>
        </w:tabs>
        <w:spacing w:before="40" w:after="40"/>
        <w:ind w:left="480"/>
      </w:pPr>
      <w:r>
        <w:rPr>
          <w:color w:val="000000"/>
        </w:rPr>
        <w:t>3.4 Hardware Architecture</w:t>
      </w:r>
      <w:r>
        <w:tab/>
        <w:t>6</w:t>
      </w:r>
    </w:p>
    <w:p w14:paraId="71924478" w14:textId="77777777" w:rsidR="00EE2207" w:rsidRDefault="00000000">
      <w:pPr>
        <w:tabs>
          <w:tab w:val="right" w:leader="dot" w:pos="8666"/>
        </w:tabs>
        <w:spacing w:before="40" w:after="40"/>
        <w:ind w:left="480"/>
      </w:pPr>
      <w:r>
        <w:rPr>
          <w:color w:val="000000"/>
        </w:rPr>
        <w:t>3.5 ns-3 Network-Level Simulation</w:t>
      </w:r>
      <w:r>
        <w:tab/>
        <w:t>7</w:t>
      </w:r>
    </w:p>
    <w:p w14:paraId="1359AD8D" w14:textId="77777777" w:rsidR="00EE2207" w:rsidRDefault="00EE2207"/>
    <w:p w14:paraId="7263BABC" w14:textId="405EFA74" w:rsidR="00EE2207" w:rsidRDefault="00000000">
      <w:pPr>
        <w:tabs>
          <w:tab w:val="right" w:leader="dot" w:pos="8666"/>
        </w:tabs>
        <w:spacing w:before="40" w:after="40"/>
      </w:pPr>
      <w:r>
        <w:rPr>
          <w:color w:val="000000"/>
        </w:rPr>
        <w:t>4 Results and Discussion</w:t>
      </w:r>
      <w:r>
        <w:tab/>
        <w:t>7</w:t>
      </w:r>
    </w:p>
    <w:p w14:paraId="76FFA732" w14:textId="77777777" w:rsidR="00EE2207" w:rsidRDefault="00000000">
      <w:pPr>
        <w:tabs>
          <w:tab w:val="right" w:leader="dot" w:pos="8666"/>
        </w:tabs>
        <w:spacing w:before="40" w:after="40"/>
        <w:ind w:left="480"/>
      </w:pPr>
      <w:r>
        <w:rPr>
          <w:color w:val="000000"/>
        </w:rPr>
        <w:t>4.1 SUMO Simulation Results</w:t>
      </w:r>
      <w:r>
        <w:tab/>
        <w:t>7</w:t>
      </w:r>
    </w:p>
    <w:p w14:paraId="76FFA732" w14:textId="77777777" w:rsidR="00EE2207" w:rsidRDefault="00000000">
      <w:pPr>
        <w:tabs>
          <w:tab w:val="right" w:leader="dot" w:pos="8666"/>
        </w:tabs>
        <w:spacing w:before="40" w:after="40"/>
        <w:ind w:left="480"/>
      </w:pPr>
      <w:r>
        <w:rPr>
          <w:color w:val="000000"/>
        </w:rPr>
        <w:t>4.1.1 Travel Time and Stopped Time</w:t>
      </w:r>
      <w:r>
        <w:tab/>
        <w:t>7</w:t>
      </w:r>
    </w:p>
    <w:p w14:paraId="76FFA732" w14:textId="77777777" w:rsidR="00EE2207" w:rsidRDefault="00000000">
      <w:pPr>
        <w:tabs>
          <w:tab w:val="right" w:leader="dot" w:pos="8666"/>
        </w:tabs>
        <w:spacing w:before="40" w:after="40"/>
        <w:ind w:left="480"/>
      </w:pPr>
      <w:r>
        <w:rPr>
          <w:color w:val="000000"/>
        </w:rPr>
        <w:t>4.1.2 Discussion</w:t>
      </w:r>
      <w:r>
        <w:tab/>
        <w:t>8</w:t>
      </w:r>
    </w:p>
    <w:p w14:paraId="76FFA732" w14:textId="77777777" w:rsidR="00EE2207" w:rsidRDefault="00000000">
      <w:pPr>
        <w:tabs>
          <w:tab w:val="right" w:leader="dot" w:pos="8666"/>
        </w:tabs>
        <w:spacing w:before="40" w:after="40"/>
        <w:ind w:left="480"/>
      </w:pPr>
      <w:r>
        <w:rPr>
          <w:color w:val="000000"/>
        </w:rPr>
        <w:t>4.2 Hardware Protocol Validation</w:t>
      </w:r>
      <w:r>
        <w:tab/>
        <w:t>9</w:t>
      </w:r>
    </w:p>
    <w:p w14:paraId="76FFA732" w14:textId="77777777" w:rsidR="00EE2207" w:rsidRDefault="00000000">
      <w:pPr>
        <w:tabs>
          <w:tab w:val="right" w:leader="dot" w:pos="8666"/>
        </w:tabs>
        <w:spacing w:before="40" w:after="40"/>
        <w:ind w:left="480"/>
      </w:pPr>
      <w:r>
        <w:rPr>
          <w:color w:val="000000"/>
        </w:rPr>
        <w:t>4.3 ns-3 Results</w:t>
      </w:r>
      <w:r>
        <w:tab/>
        <w:t>9</w:t>
      </w:r>
    </w:p>
    <w:p w14:paraId="48BE0E64" w14:textId="77777777" w:rsidR="00EE2207" w:rsidRDefault="00EE2207"/>
    <w:p w14:paraId="3E3AFB74" w14:textId="75065771" w:rsidR="00EE2207" w:rsidRDefault="007421E7">
      <w:pPr>
        <w:tabs>
          <w:tab w:val="right" w:leader="dot" w:pos="8666"/>
        </w:tabs>
        <w:spacing w:before="40" w:after="40"/>
      </w:pPr>
      <w:r>
        <w:rPr>
          <w:color w:val="000000"/>
        </w:rPr>
        <w:t xml:space="preserve">      Appendix</w:t>
      </w:r>
      <w:r>
        <w:tab/>
        <w:t>9</w:t>
      </w:r>
    </w:p>
    <w:p w14:paraId="7A5B770F" w14:textId="77777777" w:rsidR="007421E7" w:rsidRDefault="007421E7">
      <w:pPr>
        <w:tabs>
          <w:tab w:val="right" w:leader="dot" w:pos="8666"/>
        </w:tabs>
        <w:spacing w:before="40" w:after="40"/>
      </w:pPr>
    </w:p>
    <w:p w14:paraId="60CAE42B" w14:textId="3650194C" w:rsidR="007421E7" w:rsidRDefault="007421E7">
      <w:pPr>
        <w:tabs>
          <w:tab w:val="right" w:leader="dot" w:pos="8666"/>
        </w:tabs>
        <w:spacing w:before="40" w:after="40"/>
      </w:pPr>
      <w:r>
        <w:t xml:space="preserve">      Bibliography</w:t>
      </w:r>
      <w:r>
        <w:tab/>
        <w:t>16</w:t>
      </w:r>
    </w:p>
    <w:p w14:paraId="12C9A075" w14:textId="77777777" w:rsidR="007421E7" w:rsidRDefault="007421E7">
      <w:pPr>
        <w:tabs>
          <w:tab w:val="right" w:leader="dot" w:pos="8666"/>
        </w:tabs>
        <w:spacing w:before="40" w:after="40"/>
      </w:pPr>
    </w:p>
    <w:p w14:paraId="6F6C8630" w14:textId="1473998A" w:rsidR="007421E7" w:rsidRDefault="007421E7">
      <w:pPr>
        <w:tabs>
          <w:tab w:val="right" w:leader="dot" w:pos="8666"/>
        </w:tabs>
        <w:spacing w:before="40" w:after="40"/>
      </w:pPr>
      <w:r>
        <w:t xml:space="preserve">      Biodata</w:t>
      </w:r>
      <w:r>
        <w:tab/>
        <w:t>18</w:t>
      </w:r>
    </w:p>
    <w:p w14:paraId="77CD64E8" w14:textId="77777777" w:rsidR="00EE2207" w:rsidRDefault="00EE2207"/>
    <w:p w14:paraId="0E82E9F4" w14:textId="77777777" w:rsidR="00EE2207" w:rsidRDefault="00000000">
      <w:pPr>
        <w:spacing w:before="80" w:after="320"/>
        <w:jc w:val="center"/>
      </w:pPr>
      <w:r>
        <w:rPr>
          <w:b/>
          <w:bCs/>
          <w:color w:val="000000"/>
          <w:sz w:val="32"/>
          <w:szCs w:val="32"/>
        </w:rPr>
        <w:lastRenderedPageBreak/>
        <w:t>List of Figures</w:t>
      </w:r>
    </w:p>
    <w:p w14:paraId="4F55E79E" w14:textId="77777777" w:rsidR="00EE2207" w:rsidRDefault="00000000">
      <w:pPr>
        <w:tabs>
          <w:tab w:val="right" w:leader="dot" w:pos="8666"/>
        </w:tabs>
        <w:spacing w:before="40" w:after="40"/>
      </w:pPr>
      <w:r>
        <w:rPr>
          <w:color w:val="000000"/>
        </w:rPr>
        <w:t>3.1 Three-layer relationship between the SUMO, ns-3, and hardware legs of the project</w:t>
      </w:r>
      <w:r>
        <w:tab/>
        <w:t>4</w:t>
      </w:r>
    </w:p>
    <w:p w14:paraId="2DA37829" w14:textId="77777777" w:rsidR="00EE2207" w:rsidRDefault="00000000">
      <w:pPr>
        <w:tabs>
          <w:tab w:val="right" w:leader="dot" w:pos="8666"/>
        </w:tabs>
        <w:spacing w:before="40" w:after="40"/>
      </w:pPr>
      <w:r>
        <w:rPr>
          <w:color w:val="000000"/>
        </w:rPr>
        <w:t>3.2 V2XP packet format – 13-byte header + 7-byte payload</w:t>
      </w:r>
      <w:r>
        <w:tab/>
        <w:t>6</w:t>
      </w:r>
    </w:p>
    <w:p w14:paraId="7345759D" w14:textId="77777777" w:rsidR="00EE2207" w:rsidRDefault="00000000">
      <w:pPr>
        <w:tabs>
          <w:tab w:val="right" w:leader="dot" w:pos="8666"/>
        </w:tabs>
        <w:spacing w:before="40" w:after="40"/>
      </w:pPr>
      <w:r>
        <w:rPr>
          <w:color w:val="000000"/>
        </w:rPr>
        <w:t>4.1 Per-ambulance travel time and stopped time – baseline vs V2I+I2I vs full V2X</w:t>
      </w:r>
      <w:r>
        <w:tab/>
        <w:t>8</w:t>
      </w:r>
    </w:p>
    <w:p w14:paraId="422D8457" w14:textId="77777777" w:rsidR="00EE2207" w:rsidRDefault="00EE2207"/>
    <w:p w14:paraId="6884519B" w14:textId="0B0C6861" w:rsidR="00EE2207" w:rsidRDefault="001E0B91">
      <w:pPr>
        <w:spacing w:after="160"/>
        <w:jc w:val="center"/>
      </w:pPr>
      <w:r>
        <w:rPr>
          <w:i/>
          <w:iCs/>
          <w:color w:val="000000"/>
        </w:rPr>
        <w:t>viii</w:t>
      </w:r>
    </w:p>
    <w:p w14:paraId="373B9DEC" w14:textId="77777777" w:rsidR="00EE2207" w:rsidRDefault="00000000">
      <w:r>
        <w:br w:type="page"/>
      </w:r>
    </w:p>
    <w:p w14:paraId="57656875" w14:textId="7A079A1E" w:rsidR="008C08FF" w:rsidRDefault="008C08FF" w:rsidP="008C08FF">
      <w:pPr>
        <w:spacing w:before="80" w:after="320"/>
        <w:jc w:val="center"/>
      </w:pPr>
      <w:r>
        <w:rPr>
          <w:b/>
          <w:bCs/>
          <w:color w:val="000000"/>
          <w:sz w:val="32"/>
          <w:szCs w:val="32"/>
        </w:rPr>
        <w:lastRenderedPageBreak/>
        <w:t>List of Tables</w:t>
      </w:r>
    </w:p>
    <w:p w14:paraId="6865259F" w14:textId="7C3C80BF" w:rsidR="008C08FF" w:rsidRDefault="008C08FF" w:rsidP="008C08FF">
      <w:pPr>
        <w:tabs>
          <w:tab w:val="right" w:leader="dot" w:pos="8666"/>
        </w:tabs>
        <w:spacing w:before="40" w:after="40"/>
      </w:pPr>
      <w:r>
        <w:rPr>
          <w:color w:val="000000"/>
        </w:rPr>
        <w:t>4.1 SUMO simulation results summary (travel time, stopped time, stops)</w:t>
      </w:r>
      <w:r>
        <w:tab/>
        <w:t>7</w:t>
      </w:r>
    </w:p>
    <w:p w14:paraId="6C423714" w14:textId="77777777" w:rsidR="008C08FF" w:rsidRDefault="008C08FF" w:rsidP="008C08FF"/>
    <w:p w14:paraId="0BD7122A" w14:textId="2AFB11BD" w:rsidR="008C08FF" w:rsidRDefault="001E0B91" w:rsidP="008C08FF">
      <w:pPr>
        <w:spacing w:after="160"/>
        <w:jc w:val="center"/>
      </w:pPr>
      <w:r>
        <w:rPr>
          <w:i/>
          <w:iCs/>
          <w:color w:val="000000"/>
        </w:rPr>
        <w:t>i</w:t>
      </w:r>
      <w:r w:rsidR="008C08FF">
        <w:rPr>
          <w:i/>
          <w:iCs/>
          <w:color w:val="000000"/>
        </w:rPr>
        <w:t>x</w:t>
      </w:r>
    </w:p>
    <w:p w14:paraId="54E07AF2" w14:textId="77777777" w:rsidR="008C08FF" w:rsidRDefault="008C08FF" w:rsidP="008C08FF">
      <w:r>
        <w:br w:type="page"/>
      </w:r>
    </w:p>
    <w:p w14:paraId="7384F0B5" w14:textId="5B2930E5" w:rsidR="008C08FF" w:rsidRDefault="008C08FF" w:rsidP="008C08FF">
      <w:pPr>
        <w:spacing w:before="80" w:after="320"/>
        <w:jc w:val="center"/>
      </w:pPr>
      <w:r>
        <w:rPr>
          <w:b/>
          <w:bCs/>
          <w:color w:val="000000"/>
          <w:sz w:val="32"/>
          <w:szCs w:val="32"/>
        </w:rPr>
        <w:lastRenderedPageBreak/>
        <w:t xml:space="preserve">List of </w:t>
      </w:r>
      <w:r w:rsidR="001E0B91">
        <w:rPr>
          <w:b/>
          <w:bCs/>
          <w:color w:val="000000"/>
          <w:sz w:val="32"/>
          <w:szCs w:val="32"/>
        </w:rPr>
        <w:t>Acronyms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35"/>
        <w:gridCol w:w="3714"/>
      </w:tblGrid>
      <w:tr w:rsidR="001E0B91" w:rsidRPr="001E0B91" w14:paraId="3EB3DB2B" w14:textId="77777777" w:rsidTr="001E0B91">
        <w:trPr>
          <w:tblHeader/>
          <w:tblCellSpacing w:w="15" w:type="dxa"/>
          <w:jc w:val="center"/>
        </w:trPr>
        <w:tc>
          <w:tcPr>
            <w:tcW w:w="0" w:type="auto"/>
            <w:vAlign w:val="center"/>
            <w:hideMark/>
          </w:tcPr>
          <w:p w14:paraId="1C2C6F61" w14:textId="77777777" w:rsidR="001E0B91" w:rsidRPr="001E0B91" w:rsidRDefault="001E0B91" w:rsidP="001E0B91">
            <w:pPr>
              <w:jc w:val="center"/>
              <w:rPr>
                <w:b/>
                <w:bCs/>
              </w:rPr>
            </w:pPr>
            <w:r w:rsidRPr="001E0B91">
              <w:rPr>
                <w:b/>
                <w:bCs/>
              </w:rPr>
              <w:t>Acronym</w:t>
            </w:r>
          </w:p>
        </w:tc>
        <w:tc>
          <w:tcPr>
            <w:tcW w:w="0" w:type="auto"/>
            <w:vAlign w:val="center"/>
            <w:hideMark/>
          </w:tcPr>
          <w:p w14:paraId="6FB99C73" w14:textId="77777777" w:rsidR="001E0B91" w:rsidRPr="001E0B91" w:rsidRDefault="001E0B91" w:rsidP="001E0B91">
            <w:pPr>
              <w:jc w:val="center"/>
              <w:rPr>
                <w:b/>
                <w:bCs/>
              </w:rPr>
            </w:pPr>
            <w:r w:rsidRPr="001E0B91">
              <w:rPr>
                <w:b/>
                <w:bCs/>
              </w:rPr>
              <w:t>Full Form</w:t>
            </w:r>
          </w:p>
        </w:tc>
      </w:tr>
      <w:tr w:rsidR="001E0B91" w:rsidRPr="001E0B91" w14:paraId="60D448D4" w14:textId="77777777" w:rsidTr="001E0B91">
        <w:trPr>
          <w:tblCellSpacing w:w="15" w:type="dxa"/>
          <w:jc w:val="center"/>
        </w:trPr>
        <w:tc>
          <w:tcPr>
            <w:tcW w:w="0" w:type="auto"/>
            <w:vAlign w:val="center"/>
            <w:hideMark/>
          </w:tcPr>
          <w:p w14:paraId="14EBCFF9" w14:textId="77777777" w:rsidR="001E0B91" w:rsidRPr="001E0B91" w:rsidRDefault="001E0B91" w:rsidP="001E0B91">
            <w:r w:rsidRPr="001E0B91">
              <w:t>V2X</w:t>
            </w:r>
          </w:p>
        </w:tc>
        <w:tc>
          <w:tcPr>
            <w:tcW w:w="0" w:type="auto"/>
            <w:vAlign w:val="center"/>
            <w:hideMark/>
          </w:tcPr>
          <w:p w14:paraId="359644A5" w14:textId="77777777" w:rsidR="001E0B91" w:rsidRPr="001E0B91" w:rsidRDefault="001E0B91" w:rsidP="001E0B91">
            <w:r w:rsidRPr="001E0B91">
              <w:t>Vehicle-to-Everything</w:t>
            </w:r>
          </w:p>
        </w:tc>
      </w:tr>
      <w:tr w:rsidR="001E0B91" w:rsidRPr="001E0B91" w14:paraId="4A6B4558" w14:textId="77777777" w:rsidTr="001E0B91">
        <w:trPr>
          <w:tblCellSpacing w:w="15" w:type="dxa"/>
          <w:jc w:val="center"/>
        </w:trPr>
        <w:tc>
          <w:tcPr>
            <w:tcW w:w="0" w:type="auto"/>
            <w:vAlign w:val="center"/>
            <w:hideMark/>
          </w:tcPr>
          <w:p w14:paraId="4AFAD384" w14:textId="77777777" w:rsidR="001E0B91" w:rsidRPr="001E0B91" w:rsidRDefault="001E0B91" w:rsidP="001E0B91">
            <w:r w:rsidRPr="001E0B91">
              <w:t>V2V</w:t>
            </w:r>
          </w:p>
        </w:tc>
        <w:tc>
          <w:tcPr>
            <w:tcW w:w="0" w:type="auto"/>
            <w:vAlign w:val="center"/>
            <w:hideMark/>
          </w:tcPr>
          <w:p w14:paraId="13915B61" w14:textId="77777777" w:rsidR="001E0B91" w:rsidRPr="001E0B91" w:rsidRDefault="001E0B91" w:rsidP="001E0B91">
            <w:r w:rsidRPr="001E0B91">
              <w:t>Vehicle-to-Vehicle</w:t>
            </w:r>
          </w:p>
        </w:tc>
      </w:tr>
      <w:tr w:rsidR="001E0B91" w:rsidRPr="001E0B91" w14:paraId="00EB0CF2" w14:textId="77777777" w:rsidTr="001E0B91">
        <w:trPr>
          <w:tblCellSpacing w:w="15" w:type="dxa"/>
          <w:jc w:val="center"/>
        </w:trPr>
        <w:tc>
          <w:tcPr>
            <w:tcW w:w="0" w:type="auto"/>
            <w:vAlign w:val="center"/>
            <w:hideMark/>
          </w:tcPr>
          <w:p w14:paraId="10502826" w14:textId="77777777" w:rsidR="001E0B91" w:rsidRPr="001E0B91" w:rsidRDefault="001E0B91" w:rsidP="001E0B91">
            <w:r w:rsidRPr="001E0B91">
              <w:t>V2I</w:t>
            </w:r>
          </w:p>
        </w:tc>
        <w:tc>
          <w:tcPr>
            <w:tcW w:w="0" w:type="auto"/>
            <w:vAlign w:val="center"/>
            <w:hideMark/>
          </w:tcPr>
          <w:p w14:paraId="6E20F1D9" w14:textId="77777777" w:rsidR="001E0B91" w:rsidRPr="001E0B91" w:rsidRDefault="001E0B91" w:rsidP="001E0B91">
            <w:r w:rsidRPr="001E0B91">
              <w:t>Vehicle-to-Infrastructure</w:t>
            </w:r>
          </w:p>
        </w:tc>
      </w:tr>
      <w:tr w:rsidR="001E0B91" w:rsidRPr="001E0B91" w14:paraId="5847C557" w14:textId="77777777" w:rsidTr="001E0B91">
        <w:trPr>
          <w:tblCellSpacing w:w="15" w:type="dxa"/>
          <w:jc w:val="center"/>
        </w:trPr>
        <w:tc>
          <w:tcPr>
            <w:tcW w:w="0" w:type="auto"/>
            <w:vAlign w:val="center"/>
            <w:hideMark/>
          </w:tcPr>
          <w:p w14:paraId="545C3DCF" w14:textId="77777777" w:rsidR="001E0B91" w:rsidRPr="001E0B91" w:rsidRDefault="001E0B91" w:rsidP="001E0B91">
            <w:r w:rsidRPr="001E0B91">
              <w:t>I2I</w:t>
            </w:r>
          </w:p>
        </w:tc>
        <w:tc>
          <w:tcPr>
            <w:tcW w:w="0" w:type="auto"/>
            <w:vAlign w:val="center"/>
            <w:hideMark/>
          </w:tcPr>
          <w:p w14:paraId="71BC1A3F" w14:textId="77777777" w:rsidR="001E0B91" w:rsidRPr="001E0B91" w:rsidRDefault="001E0B91" w:rsidP="001E0B91">
            <w:r w:rsidRPr="001E0B91">
              <w:t>Infrastructure-to-Infrastructure</w:t>
            </w:r>
          </w:p>
        </w:tc>
      </w:tr>
      <w:tr w:rsidR="001E0B91" w:rsidRPr="001E0B91" w14:paraId="38281655" w14:textId="77777777" w:rsidTr="001E0B91">
        <w:trPr>
          <w:tblCellSpacing w:w="15" w:type="dxa"/>
          <w:jc w:val="center"/>
        </w:trPr>
        <w:tc>
          <w:tcPr>
            <w:tcW w:w="0" w:type="auto"/>
            <w:vAlign w:val="center"/>
            <w:hideMark/>
          </w:tcPr>
          <w:p w14:paraId="546A8E85" w14:textId="77777777" w:rsidR="001E0B91" w:rsidRPr="001E0B91" w:rsidRDefault="001E0B91" w:rsidP="001E0B91">
            <w:r w:rsidRPr="001E0B91">
              <w:t>SUMO</w:t>
            </w:r>
          </w:p>
        </w:tc>
        <w:tc>
          <w:tcPr>
            <w:tcW w:w="0" w:type="auto"/>
            <w:vAlign w:val="center"/>
            <w:hideMark/>
          </w:tcPr>
          <w:p w14:paraId="16EA5E15" w14:textId="77777777" w:rsidR="001E0B91" w:rsidRPr="001E0B91" w:rsidRDefault="001E0B91" w:rsidP="001E0B91">
            <w:r w:rsidRPr="001E0B91">
              <w:t>Simulation of Urban MObility</w:t>
            </w:r>
          </w:p>
        </w:tc>
      </w:tr>
      <w:tr w:rsidR="001E0B91" w:rsidRPr="001E0B91" w14:paraId="33EC6E10" w14:textId="77777777" w:rsidTr="001E0B91">
        <w:trPr>
          <w:tblCellSpacing w:w="15" w:type="dxa"/>
          <w:jc w:val="center"/>
        </w:trPr>
        <w:tc>
          <w:tcPr>
            <w:tcW w:w="0" w:type="auto"/>
            <w:vAlign w:val="center"/>
            <w:hideMark/>
          </w:tcPr>
          <w:p w14:paraId="74ED9863" w14:textId="77777777" w:rsidR="001E0B91" w:rsidRPr="001E0B91" w:rsidRDefault="001E0B91" w:rsidP="001E0B91">
            <w:r w:rsidRPr="001E0B91">
              <w:t>TraCI</w:t>
            </w:r>
          </w:p>
        </w:tc>
        <w:tc>
          <w:tcPr>
            <w:tcW w:w="0" w:type="auto"/>
            <w:vAlign w:val="center"/>
            <w:hideMark/>
          </w:tcPr>
          <w:p w14:paraId="59FC022D" w14:textId="77777777" w:rsidR="001E0B91" w:rsidRPr="001E0B91" w:rsidRDefault="001E0B91" w:rsidP="001E0B91">
            <w:r w:rsidRPr="001E0B91">
              <w:t>Traffic Control Interface</w:t>
            </w:r>
          </w:p>
        </w:tc>
      </w:tr>
      <w:tr w:rsidR="001E0B91" w:rsidRPr="001E0B91" w14:paraId="4274E1F8" w14:textId="77777777" w:rsidTr="001E0B91">
        <w:trPr>
          <w:tblCellSpacing w:w="15" w:type="dxa"/>
          <w:jc w:val="center"/>
        </w:trPr>
        <w:tc>
          <w:tcPr>
            <w:tcW w:w="0" w:type="auto"/>
            <w:vAlign w:val="center"/>
            <w:hideMark/>
          </w:tcPr>
          <w:p w14:paraId="10471D01" w14:textId="77777777" w:rsidR="001E0B91" w:rsidRPr="001E0B91" w:rsidRDefault="001E0B91" w:rsidP="001E0B91">
            <w:r w:rsidRPr="001E0B91">
              <w:t>NR-V2X</w:t>
            </w:r>
          </w:p>
        </w:tc>
        <w:tc>
          <w:tcPr>
            <w:tcW w:w="0" w:type="auto"/>
            <w:vAlign w:val="center"/>
            <w:hideMark/>
          </w:tcPr>
          <w:p w14:paraId="133063E4" w14:textId="77777777" w:rsidR="001E0B91" w:rsidRPr="001E0B91" w:rsidRDefault="001E0B91" w:rsidP="001E0B91">
            <w:r w:rsidRPr="001E0B91">
              <w:t>New Radio Vehicle-to-Everything (5G)</w:t>
            </w:r>
          </w:p>
        </w:tc>
      </w:tr>
      <w:tr w:rsidR="001E0B91" w:rsidRPr="001E0B91" w14:paraId="0DC54865" w14:textId="77777777" w:rsidTr="001E0B91">
        <w:trPr>
          <w:tblCellSpacing w:w="15" w:type="dxa"/>
          <w:jc w:val="center"/>
        </w:trPr>
        <w:tc>
          <w:tcPr>
            <w:tcW w:w="0" w:type="auto"/>
            <w:vAlign w:val="center"/>
            <w:hideMark/>
          </w:tcPr>
          <w:p w14:paraId="190DAD28" w14:textId="77777777" w:rsidR="001E0B91" w:rsidRPr="001E0B91" w:rsidRDefault="001E0B91" w:rsidP="001E0B91">
            <w:r w:rsidRPr="001E0B91">
              <w:t>DSRC</w:t>
            </w:r>
          </w:p>
        </w:tc>
        <w:tc>
          <w:tcPr>
            <w:tcW w:w="0" w:type="auto"/>
            <w:vAlign w:val="center"/>
            <w:hideMark/>
          </w:tcPr>
          <w:p w14:paraId="3CB884A3" w14:textId="77777777" w:rsidR="001E0B91" w:rsidRPr="001E0B91" w:rsidRDefault="001E0B91" w:rsidP="001E0B91">
            <w:r w:rsidRPr="001E0B91">
              <w:t>Dedicated Short-Range Communications</w:t>
            </w:r>
          </w:p>
        </w:tc>
      </w:tr>
      <w:tr w:rsidR="001E0B91" w:rsidRPr="001E0B91" w14:paraId="50C416F7" w14:textId="77777777" w:rsidTr="001E0B91">
        <w:trPr>
          <w:tblCellSpacing w:w="15" w:type="dxa"/>
          <w:jc w:val="center"/>
        </w:trPr>
        <w:tc>
          <w:tcPr>
            <w:tcW w:w="0" w:type="auto"/>
            <w:vAlign w:val="center"/>
            <w:hideMark/>
          </w:tcPr>
          <w:p w14:paraId="647702BC" w14:textId="77777777" w:rsidR="001E0B91" w:rsidRPr="001E0B91" w:rsidRDefault="001E0B91" w:rsidP="001E0B91">
            <w:r w:rsidRPr="001E0B91">
              <w:t>WAVE</w:t>
            </w:r>
          </w:p>
        </w:tc>
        <w:tc>
          <w:tcPr>
            <w:tcW w:w="0" w:type="auto"/>
            <w:vAlign w:val="center"/>
            <w:hideMark/>
          </w:tcPr>
          <w:p w14:paraId="44B0E167" w14:textId="77777777" w:rsidR="001E0B91" w:rsidRPr="001E0B91" w:rsidRDefault="001E0B91" w:rsidP="001E0B91">
            <w:r w:rsidRPr="001E0B91">
              <w:t>Wireless Access in Vehicular Environments</w:t>
            </w:r>
          </w:p>
        </w:tc>
      </w:tr>
      <w:tr w:rsidR="001E0B91" w:rsidRPr="001E0B91" w14:paraId="2EC4C81C" w14:textId="77777777" w:rsidTr="001E0B91">
        <w:trPr>
          <w:tblCellSpacing w:w="15" w:type="dxa"/>
          <w:jc w:val="center"/>
        </w:trPr>
        <w:tc>
          <w:tcPr>
            <w:tcW w:w="0" w:type="auto"/>
            <w:vAlign w:val="center"/>
            <w:hideMark/>
          </w:tcPr>
          <w:p w14:paraId="0DB1E6D0" w14:textId="77777777" w:rsidR="001E0B91" w:rsidRPr="001E0B91" w:rsidRDefault="001E0B91" w:rsidP="001E0B91">
            <w:r w:rsidRPr="001E0B91">
              <w:t>TCP</w:t>
            </w:r>
          </w:p>
        </w:tc>
        <w:tc>
          <w:tcPr>
            <w:tcW w:w="0" w:type="auto"/>
            <w:vAlign w:val="center"/>
            <w:hideMark/>
          </w:tcPr>
          <w:p w14:paraId="7CF06E4F" w14:textId="77777777" w:rsidR="001E0B91" w:rsidRPr="001E0B91" w:rsidRDefault="001E0B91" w:rsidP="001E0B91">
            <w:r w:rsidRPr="001E0B91">
              <w:t>Transmission Control Protocol</w:t>
            </w:r>
          </w:p>
        </w:tc>
      </w:tr>
      <w:tr w:rsidR="001E0B91" w:rsidRPr="001E0B91" w14:paraId="51B11106" w14:textId="77777777" w:rsidTr="001E0B91">
        <w:trPr>
          <w:tblCellSpacing w:w="15" w:type="dxa"/>
          <w:jc w:val="center"/>
        </w:trPr>
        <w:tc>
          <w:tcPr>
            <w:tcW w:w="0" w:type="auto"/>
            <w:vAlign w:val="center"/>
            <w:hideMark/>
          </w:tcPr>
          <w:p w14:paraId="4E3D93F1" w14:textId="77777777" w:rsidR="001E0B91" w:rsidRPr="001E0B91" w:rsidRDefault="001E0B91" w:rsidP="001E0B91">
            <w:r w:rsidRPr="001E0B91">
              <w:t>UDP</w:t>
            </w:r>
          </w:p>
        </w:tc>
        <w:tc>
          <w:tcPr>
            <w:tcW w:w="0" w:type="auto"/>
            <w:vAlign w:val="center"/>
            <w:hideMark/>
          </w:tcPr>
          <w:p w14:paraId="2B61601D" w14:textId="77777777" w:rsidR="001E0B91" w:rsidRPr="001E0B91" w:rsidRDefault="001E0B91" w:rsidP="001E0B91">
            <w:r w:rsidRPr="001E0B91">
              <w:t>User Datagram Protocol</w:t>
            </w:r>
          </w:p>
        </w:tc>
      </w:tr>
      <w:tr w:rsidR="001E0B91" w:rsidRPr="001E0B91" w14:paraId="2EBFF3D4" w14:textId="77777777" w:rsidTr="001E0B91">
        <w:trPr>
          <w:tblCellSpacing w:w="15" w:type="dxa"/>
          <w:jc w:val="center"/>
        </w:trPr>
        <w:tc>
          <w:tcPr>
            <w:tcW w:w="0" w:type="auto"/>
            <w:vAlign w:val="center"/>
            <w:hideMark/>
          </w:tcPr>
          <w:p w14:paraId="10E700E1" w14:textId="77777777" w:rsidR="001E0B91" w:rsidRPr="001E0B91" w:rsidRDefault="001E0B91" w:rsidP="001E0B91">
            <w:r w:rsidRPr="001E0B91">
              <w:t>GPIO</w:t>
            </w:r>
          </w:p>
        </w:tc>
        <w:tc>
          <w:tcPr>
            <w:tcW w:w="0" w:type="auto"/>
            <w:vAlign w:val="center"/>
            <w:hideMark/>
          </w:tcPr>
          <w:p w14:paraId="09196838" w14:textId="77777777" w:rsidR="001E0B91" w:rsidRPr="001E0B91" w:rsidRDefault="001E0B91" w:rsidP="001E0B91">
            <w:r w:rsidRPr="001E0B91">
              <w:t>General-Purpose Input/Output</w:t>
            </w:r>
          </w:p>
        </w:tc>
      </w:tr>
      <w:tr w:rsidR="001E0B91" w:rsidRPr="001E0B91" w14:paraId="697650D7" w14:textId="77777777" w:rsidTr="001E0B91">
        <w:trPr>
          <w:tblCellSpacing w:w="15" w:type="dxa"/>
          <w:jc w:val="center"/>
        </w:trPr>
        <w:tc>
          <w:tcPr>
            <w:tcW w:w="0" w:type="auto"/>
            <w:vAlign w:val="center"/>
            <w:hideMark/>
          </w:tcPr>
          <w:p w14:paraId="14F9CA6F" w14:textId="77777777" w:rsidR="001E0B91" w:rsidRPr="001E0B91" w:rsidRDefault="001E0B91" w:rsidP="001E0B91">
            <w:r w:rsidRPr="001E0B91">
              <w:t>LED</w:t>
            </w:r>
          </w:p>
        </w:tc>
        <w:tc>
          <w:tcPr>
            <w:tcW w:w="0" w:type="auto"/>
            <w:vAlign w:val="center"/>
            <w:hideMark/>
          </w:tcPr>
          <w:p w14:paraId="4DD7C390" w14:textId="77777777" w:rsidR="001E0B91" w:rsidRPr="001E0B91" w:rsidRDefault="001E0B91" w:rsidP="001E0B91">
            <w:r w:rsidRPr="001E0B91">
              <w:t>Light-Emitting Diode</w:t>
            </w:r>
          </w:p>
        </w:tc>
      </w:tr>
      <w:tr w:rsidR="001E0B91" w:rsidRPr="001E0B91" w14:paraId="2128ED12" w14:textId="77777777" w:rsidTr="001E0B91">
        <w:trPr>
          <w:tblCellSpacing w:w="15" w:type="dxa"/>
          <w:jc w:val="center"/>
        </w:trPr>
        <w:tc>
          <w:tcPr>
            <w:tcW w:w="0" w:type="auto"/>
            <w:vAlign w:val="center"/>
            <w:hideMark/>
          </w:tcPr>
          <w:p w14:paraId="7B0826A9" w14:textId="77777777" w:rsidR="001E0B91" w:rsidRPr="001E0B91" w:rsidRDefault="001E0B91" w:rsidP="001E0B91">
            <w:r w:rsidRPr="001E0B91">
              <w:t>GPS</w:t>
            </w:r>
          </w:p>
        </w:tc>
        <w:tc>
          <w:tcPr>
            <w:tcW w:w="0" w:type="auto"/>
            <w:vAlign w:val="center"/>
            <w:hideMark/>
          </w:tcPr>
          <w:p w14:paraId="02C02A71" w14:textId="77777777" w:rsidR="001E0B91" w:rsidRPr="001E0B91" w:rsidRDefault="001E0B91" w:rsidP="001E0B91">
            <w:r w:rsidRPr="001E0B91">
              <w:t>Global Positioning System</w:t>
            </w:r>
          </w:p>
        </w:tc>
      </w:tr>
      <w:tr w:rsidR="001E0B91" w:rsidRPr="001E0B91" w14:paraId="193659A7" w14:textId="77777777" w:rsidTr="001E0B91">
        <w:trPr>
          <w:tblCellSpacing w:w="15" w:type="dxa"/>
          <w:jc w:val="center"/>
        </w:trPr>
        <w:tc>
          <w:tcPr>
            <w:tcW w:w="0" w:type="auto"/>
            <w:vAlign w:val="center"/>
            <w:hideMark/>
          </w:tcPr>
          <w:p w14:paraId="3A1B91FA" w14:textId="77777777" w:rsidR="001E0B91" w:rsidRPr="001E0B91" w:rsidRDefault="001E0B91" w:rsidP="001E0B91">
            <w:r w:rsidRPr="001E0B91">
              <w:t>API</w:t>
            </w:r>
          </w:p>
        </w:tc>
        <w:tc>
          <w:tcPr>
            <w:tcW w:w="0" w:type="auto"/>
            <w:vAlign w:val="center"/>
            <w:hideMark/>
          </w:tcPr>
          <w:p w14:paraId="4EBBE468" w14:textId="77777777" w:rsidR="001E0B91" w:rsidRPr="001E0B91" w:rsidRDefault="001E0B91" w:rsidP="001E0B91">
            <w:r w:rsidRPr="001E0B91">
              <w:t>Application Programming Interface</w:t>
            </w:r>
          </w:p>
        </w:tc>
      </w:tr>
      <w:tr w:rsidR="001E0B91" w:rsidRPr="001E0B91" w14:paraId="32C1E152" w14:textId="77777777" w:rsidTr="001E0B91">
        <w:trPr>
          <w:tblCellSpacing w:w="15" w:type="dxa"/>
          <w:jc w:val="center"/>
        </w:trPr>
        <w:tc>
          <w:tcPr>
            <w:tcW w:w="0" w:type="auto"/>
            <w:vAlign w:val="center"/>
            <w:hideMark/>
          </w:tcPr>
          <w:p w14:paraId="551A1669" w14:textId="77777777" w:rsidR="001E0B91" w:rsidRPr="001E0B91" w:rsidRDefault="001E0B91" w:rsidP="001E0B91">
            <w:r w:rsidRPr="001E0B91">
              <w:t>GUI</w:t>
            </w:r>
          </w:p>
        </w:tc>
        <w:tc>
          <w:tcPr>
            <w:tcW w:w="0" w:type="auto"/>
            <w:vAlign w:val="center"/>
            <w:hideMark/>
          </w:tcPr>
          <w:p w14:paraId="64DAA391" w14:textId="77777777" w:rsidR="001E0B91" w:rsidRPr="001E0B91" w:rsidRDefault="001E0B91" w:rsidP="001E0B91">
            <w:r w:rsidRPr="001E0B91">
              <w:t>Graphical User Interface</w:t>
            </w:r>
          </w:p>
        </w:tc>
      </w:tr>
      <w:tr w:rsidR="001E0B91" w:rsidRPr="001E0B91" w14:paraId="6880802E" w14:textId="77777777" w:rsidTr="001E0B91">
        <w:trPr>
          <w:tblCellSpacing w:w="15" w:type="dxa"/>
          <w:jc w:val="center"/>
        </w:trPr>
        <w:tc>
          <w:tcPr>
            <w:tcW w:w="0" w:type="auto"/>
            <w:vAlign w:val="center"/>
            <w:hideMark/>
          </w:tcPr>
          <w:p w14:paraId="52EDD2FE" w14:textId="77777777" w:rsidR="001E0B91" w:rsidRPr="001E0B91" w:rsidRDefault="001E0B91" w:rsidP="001E0B91">
            <w:r w:rsidRPr="001E0B91">
              <w:t>FSM</w:t>
            </w:r>
          </w:p>
        </w:tc>
        <w:tc>
          <w:tcPr>
            <w:tcW w:w="0" w:type="auto"/>
            <w:vAlign w:val="center"/>
            <w:hideMark/>
          </w:tcPr>
          <w:p w14:paraId="08C429B3" w14:textId="77777777" w:rsidR="001E0B91" w:rsidRPr="001E0B91" w:rsidRDefault="001E0B91" w:rsidP="001E0B91">
            <w:r w:rsidRPr="001E0B91">
              <w:t>Finite State Machine</w:t>
            </w:r>
          </w:p>
        </w:tc>
      </w:tr>
      <w:tr w:rsidR="001E0B91" w:rsidRPr="001E0B91" w14:paraId="6A459515" w14:textId="77777777" w:rsidTr="001E0B91">
        <w:trPr>
          <w:tblCellSpacing w:w="15" w:type="dxa"/>
          <w:jc w:val="center"/>
        </w:trPr>
        <w:tc>
          <w:tcPr>
            <w:tcW w:w="0" w:type="auto"/>
            <w:vAlign w:val="center"/>
            <w:hideMark/>
          </w:tcPr>
          <w:p w14:paraId="24C261D8" w14:textId="77777777" w:rsidR="001E0B91" w:rsidRPr="001E0B91" w:rsidRDefault="001E0B91" w:rsidP="001E0B91">
            <w:r w:rsidRPr="001E0B91">
              <w:t>RYG</w:t>
            </w:r>
          </w:p>
        </w:tc>
        <w:tc>
          <w:tcPr>
            <w:tcW w:w="0" w:type="auto"/>
            <w:vAlign w:val="center"/>
            <w:hideMark/>
          </w:tcPr>
          <w:p w14:paraId="50305BFB" w14:textId="77777777" w:rsidR="001E0B91" w:rsidRPr="001E0B91" w:rsidRDefault="001E0B91" w:rsidP="001E0B91">
            <w:r w:rsidRPr="001E0B91">
              <w:t>Red-Yellow-Green (traffic-light state string)</w:t>
            </w:r>
          </w:p>
        </w:tc>
      </w:tr>
      <w:tr w:rsidR="001E0B91" w:rsidRPr="001E0B91" w14:paraId="101A827A" w14:textId="77777777" w:rsidTr="001E0B91">
        <w:trPr>
          <w:tblCellSpacing w:w="15" w:type="dxa"/>
          <w:jc w:val="center"/>
        </w:trPr>
        <w:tc>
          <w:tcPr>
            <w:tcW w:w="0" w:type="auto"/>
            <w:vAlign w:val="center"/>
            <w:hideMark/>
          </w:tcPr>
          <w:p w14:paraId="0A752BDC" w14:textId="77777777" w:rsidR="001E0B91" w:rsidRPr="001E0B91" w:rsidRDefault="001E0B91" w:rsidP="001E0B91">
            <w:r w:rsidRPr="001E0B91">
              <w:t>XML</w:t>
            </w:r>
          </w:p>
        </w:tc>
        <w:tc>
          <w:tcPr>
            <w:tcW w:w="0" w:type="auto"/>
            <w:vAlign w:val="center"/>
            <w:hideMark/>
          </w:tcPr>
          <w:p w14:paraId="4C20599C" w14:textId="77777777" w:rsidR="001E0B91" w:rsidRPr="001E0B91" w:rsidRDefault="001E0B91" w:rsidP="001E0B91">
            <w:r w:rsidRPr="001E0B91">
              <w:t>Extensible Markup Language</w:t>
            </w:r>
          </w:p>
        </w:tc>
      </w:tr>
      <w:tr w:rsidR="001E0B91" w:rsidRPr="001E0B91" w14:paraId="15EADDE1" w14:textId="77777777" w:rsidTr="001E0B91">
        <w:trPr>
          <w:tblCellSpacing w:w="15" w:type="dxa"/>
          <w:jc w:val="center"/>
        </w:trPr>
        <w:tc>
          <w:tcPr>
            <w:tcW w:w="0" w:type="auto"/>
            <w:vAlign w:val="center"/>
            <w:hideMark/>
          </w:tcPr>
          <w:p w14:paraId="640C3CC3" w14:textId="77777777" w:rsidR="001E0B91" w:rsidRPr="001E0B91" w:rsidRDefault="001E0B91" w:rsidP="001E0B91">
            <w:r w:rsidRPr="001E0B91">
              <w:t>IDE</w:t>
            </w:r>
          </w:p>
        </w:tc>
        <w:tc>
          <w:tcPr>
            <w:tcW w:w="0" w:type="auto"/>
            <w:vAlign w:val="center"/>
            <w:hideMark/>
          </w:tcPr>
          <w:p w14:paraId="4483F8C1" w14:textId="77777777" w:rsidR="001E0B91" w:rsidRPr="001E0B91" w:rsidRDefault="001E0B91" w:rsidP="001E0B91">
            <w:r w:rsidRPr="001E0B91">
              <w:t>Integrated Development Environment</w:t>
            </w:r>
          </w:p>
        </w:tc>
      </w:tr>
    </w:tbl>
    <w:p w14:paraId="7284157F" w14:textId="77777777" w:rsidR="008C08FF" w:rsidRDefault="008C08FF" w:rsidP="008C08FF"/>
    <w:p w14:paraId="7641CD2C" w14:textId="77777777" w:rsidR="008C08FF" w:rsidRDefault="008C08FF" w:rsidP="008C08FF">
      <w:pPr>
        <w:spacing w:after="160"/>
        <w:jc w:val="center"/>
      </w:pPr>
      <w:r>
        <w:rPr>
          <w:i/>
          <w:iCs/>
          <w:color w:val="000000"/>
        </w:rPr>
        <w:t>x</w:t>
      </w:r>
    </w:p>
    <w:p w14:paraId="10F96246" w14:textId="5C02FAEF" w:rsidR="008C08FF" w:rsidRDefault="008C08FF">
      <w:r>
        <w:br w:type="page"/>
      </w:r>
    </w:p>
    <w:p w14:paraId="05262ED2" w14:textId="77777777" w:rsidR="008C08FF" w:rsidRDefault="008C08FF">
      <w:pPr>
        <w:sectPr w:rsidR="008C08FF">
          <w:pgSz w:w="11906" w:h="16838"/>
          <w:pgMar w:top="1440" w:right="1440" w:bottom="1440" w:left="1800" w:header="708" w:footer="708" w:gutter="0"/>
          <w:cols w:space="720"/>
          <w:docGrid w:linePitch="360"/>
        </w:sectPr>
      </w:pPr>
    </w:p>
    <w:p w14:paraId="24DED7BA" w14:textId="2E093FA3" w:rsidR="00EE2207" w:rsidRPr="001E0B91" w:rsidRDefault="001E0B91" w:rsidP="001E0B91">
      <w:pPr>
        <w:spacing w:after="80"/>
        <w:jc w:val="center"/>
        <w:rPr>
          <w:sz w:val="32"/>
          <w:szCs w:val="32"/>
        </w:rPr>
      </w:pPr>
      <w:r w:rsidRPr="001E0B91">
        <w:rPr>
          <w:b/>
          <w:bCs/>
          <w:color w:val="000000"/>
          <w:sz w:val="32"/>
          <w:szCs w:val="32"/>
        </w:rPr>
        <w:lastRenderedPageBreak/>
        <w:t>CHAPTER 1</w:t>
      </w:r>
    </w:p>
    <w:p w14:paraId="1406BF35" w14:textId="77777777" w:rsidR="00EE2207" w:rsidRDefault="00000000" w:rsidP="001E0B91">
      <w:pPr>
        <w:spacing w:before="40" w:after="280"/>
        <w:jc w:val="center"/>
        <w:rPr>
          <w:b/>
          <w:bCs/>
          <w:color w:val="000000"/>
          <w:sz w:val="32"/>
          <w:szCs w:val="32"/>
        </w:rPr>
      </w:pPr>
      <w:r>
        <w:rPr>
          <w:b/>
          <w:bCs/>
          <w:color w:val="000000"/>
          <w:sz w:val="32"/>
          <w:szCs w:val="32"/>
        </w:rPr>
        <w:t>Introduction</w:t>
      </w:r>
    </w:p>
    <w:p w14:paraId="2A245B7B" w14:textId="77777777" w:rsidR="000C7436" w:rsidRDefault="000C7436" w:rsidP="001E0B91">
      <w:pPr>
        <w:spacing w:before="40" w:after="280"/>
        <w:jc w:val="center"/>
      </w:pPr>
    </w:p>
    <w:p w14:paraId="61E2166A" w14:textId="39361078" w:rsidR="00EE2207" w:rsidRDefault="001E0B91">
      <w:pPr>
        <w:spacing w:after="160" w:line="360" w:lineRule="auto"/>
        <w:jc w:val="both"/>
      </w:pPr>
      <w:r>
        <w:rPr>
          <w:color w:val="000000"/>
        </w:rPr>
        <w:t>An ambulance's chance of saving a life falls sharply with every minute lost in transit, and a large, avoidable share of that time is lost not on the open road but waiting at red signals and behind traffic that has no way of knowing an emergency vehicle is approaching. Vehicle-to-Everything (V2X) communication is the general idea of a vehicle exchanging information with everything around it — other vehicles (Vehicle-to-Vehicle, V2V), road infrastructure such as traffic signals (Vehicle-to-Infrastructure, V2I), and infrastructure talking to other infrastructure (Infrastructure-to-Infrastructure, I2I) — so that decisions normally made by a human driver reacting to what they can see can instead be made earlier and automatically, based on what is actually happening elsewhere in the network.</w:t>
      </w:r>
    </w:p>
    <w:p w14:paraId="3982C942" w14:textId="77777777" w:rsidR="00EE2207" w:rsidRDefault="00EE2207"/>
    <w:p w14:paraId="696FC044" w14:textId="36AE5616" w:rsidR="00EE2207" w:rsidRDefault="00000000">
      <w:pPr>
        <w:spacing w:after="160" w:line="360" w:lineRule="auto"/>
        <w:jc w:val="both"/>
      </w:pPr>
      <w:r>
        <w:rPr>
          <w:color w:val="000000"/>
        </w:rPr>
        <w:t>This project builds a complete V2V + V2I + I2I ambulance-priority system and studies it at three different layers. At the control-logic layer, the system is implemented and evaluated entirely in software using the Eclipse SUMO microscopic traffic simulator and its TraCI Python control interface, across three scenarios of increasing scale: a proven single-ambulance, five-junction baseline; a three-ambulance, ten-signal stress test; and an eight-ambulance, ten-signal city grid that produces a direct, quantified comparison between ordinary traffic-light operation and V2X-assisted operation. At the radio-communication layer, an ns-3 simulation models the latency and packet loss of a real NR-V2X link, so that the idealised, instantaneous messaging used in the SUMO study can later be re-evaluated under realistic channel conditions. At the hardware layer — the deliverable for this course — the same request, acknowledge, and forward-warning logic is implemented as V2XP, a custom communication protocol designed from first principles, running as real code over real TCP and UDP sockets between ESP32 traffic-signal nodes and Android phones acting as the ambulance and surrounding cars.</w:t>
      </w:r>
      <w:r w:rsidR="001E0B91">
        <w:rPr>
          <w:color w:val="000000"/>
        </w:rPr>
      </w:r>
      <w:r>
        <w:rPr>
          <w:color w:val="000000"/>
        </w:rPr>
      </w:r>
    </w:p>
    <w:p w14:paraId="7F2FE1FE" w14:textId="77777777" w:rsidR="00EE2207" w:rsidRDefault="00EE2207"/>
    <w:p>
      <w:pPr>
        <w:jc w:val="both"/>
      </w:pPr>
      <w:r>
        <w:t>The remainder of this report is organised as follows. Chapter 2 surveys prior work in emergency-vehicle preemption and the real V2X communication standards this project draws on, and identifies the gap it addresses. Chapter 3 describes the methodology across all three layers: the overall system architecture, the SUMO simulation scenarios, the design of the V2XP protocol, and the hardware architecture. Chapter 4 presents the quantified SUMO results, the hardware protocol's validation, and discusses them. Chapter 5 contains the complete, commented source code for the protocol implementation and the core SUMO control logic.</w:t>
      </w:r>
    </w:p>
    <w:p w14:paraId="43821E62" w14:textId="69F39318" w:rsidR="00EE2207" w:rsidRPr="001E0B91" w:rsidRDefault="001E0B91" w:rsidP="001E0B91">
      <w:pPr>
        <w:spacing w:after="80"/>
        <w:jc w:val="center"/>
        <w:rPr>
          <w:sz w:val="32"/>
          <w:szCs w:val="32"/>
        </w:rPr>
      </w:pPr>
      <w:r w:rsidRPr="001E0B91">
        <w:rPr>
          <w:b/>
          <w:bCs/>
          <w:color w:val="000000"/>
          <w:sz w:val="32"/>
          <w:szCs w:val="32"/>
        </w:rPr>
        <w:lastRenderedPageBreak/>
        <w:t>CHAPTER 2</w:t>
      </w:r>
    </w:p>
    <w:p w14:paraId="71D46938" w14:textId="77777777" w:rsidR="00EE2207" w:rsidRDefault="00000000" w:rsidP="001E0B91">
      <w:pPr>
        <w:spacing w:before="40" w:after="280"/>
        <w:jc w:val="center"/>
        <w:rPr>
          <w:b/>
          <w:bCs/>
          <w:color w:val="000000"/>
          <w:sz w:val="32"/>
          <w:szCs w:val="32"/>
        </w:rPr>
      </w:pPr>
      <w:r w:rsidRPr="001E0B91">
        <w:rPr>
          <w:b/>
          <w:bCs/>
          <w:color w:val="000000"/>
          <w:sz w:val="32"/>
          <w:szCs w:val="32"/>
        </w:rPr>
        <w:t>Literature Survey</w:t>
      </w:r>
    </w:p>
    <w:p w14:paraId="6B059713" w14:textId="77777777" w:rsidR="000C7436" w:rsidRPr="000C7436" w:rsidRDefault="000C7436" w:rsidP="001E0B91">
      <w:pPr>
        <w:spacing w:before="40" w:after="280"/>
        <w:jc w:val="center"/>
      </w:pPr>
    </w:p>
    <w:p w14:paraId="7CD57E74" w14:textId="77777777" w:rsidR="00EE2207" w:rsidRDefault="00000000">
      <w:pPr>
        <w:spacing w:before="320" w:after="120"/>
      </w:pPr>
      <w:r>
        <w:rPr>
          <w:b/>
          <w:bCs/>
          <w:color w:val="000000"/>
          <w:sz w:val="28"/>
          <w:szCs w:val="28"/>
        </w:rPr>
        <w:t>2.1 Review of Prior Work</w:t>
      </w:r>
    </w:p>
    <w:p w14:paraId="256124C0" w14:textId="5B1915EF" w:rsidR="00EE2207" w:rsidRDefault="00000000">
      <w:pPr>
        <w:spacing w:after="160" w:line="360" w:lineRule="auto"/>
        <w:jc w:val="both"/>
      </w:pPr>
      <w:r>
        <w:rPr>
          <w:color w:val="000000"/>
        </w:rPr>
        <w:t>Commercial emergency-vehicle preemption (EVP) systems — the GPS- or strobe-light-triggered signal controllers used by services such as Opticom/GTT — have been deployed for decades and reliably turn a signal green for an approaching emergency vehicle. These systems are V2I in spirit but are typically one-way, infrastructure-local, and do not coordinate between adjacent signals or communicate anything back to surrounding traffic; there is no I2I pre-warning of the next junction and no V2V mechanism to clear a lane ahead of the vehicle.</w:t>
      </w:r>
      <w:r w:rsidR="003252E2">
        <w:rPr>
          <w:color w:val="000000"/>
        </w:rPr>
      </w:r>
      <w:r>
        <w:rPr>
          <w:color w:val="000000"/>
        </w:rPr>
      </w:r>
      <w:r w:rsidR="001E0B91">
        <w:rPr>
          <w:color w:val="000000"/>
        </w:rPr>
      </w:r>
      <w:r>
        <w:rPr>
          <w:color w:val="000000"/>
        </w:rPr>
      </w:r>
      <w:r w:rsidR="001E0B91">
        <w:rPr>
          <w:color w:val="000000"/>
        </w:rPr>
      </w:r>
      <w:r>
        <w:rPr>
          <w:color w:val="000000"/>
        </w:rPr>
      </w:r>
      <w:r w:rsidR="001E0B91">
        <w:rPr>
          <w:color w:val="000000"/>
        </w:rPr>
      </w:r>
      <w:r>
        <w:rPr>
          <w:color w:val="000000"/>
        </w:rPr>
      </w:r>
      <w:r w:rsidR="001E0B91">
        <w:rPr>
          <w:color w:val="000000"/>
        </w:rPr>
      </w:r>
      <w:r>
        <w:rPr>
          <w:color w:val="000000"/>
        </w:rPr>
      </w:r>
      <w:r w:rsidR="00DE7757">
        <w:rPr>
          <w:color w:val="000000"/>
        </w:rPr>
      </w:r>
      <w:r>
        <w:rPr>
          <w:color w:val="000000"/>
        </w:rPr>
      </w:r>
      <w:r w:rsidR="00DE7757">
        <w:rPr>
          <w:color w:val="000000"/>
        </w:rPr>
      </w:r>
      <w:r>
        <w:rPr>
          <w:color w:val="000000"/>
        </w:rPr>
      </w:r>
      <w:r w:rsidR="00DE7757">
        <w:rPr>
          <w:color w:val="000000"/>
        </w:rPr>
      </w:r>
      <w:r>
        <w:rPr>
          <w:color w:val="000000"/>
        </w:rPr>
      </w:r>
      <w:r w:rsidR="00DE7757">
        <w:rPr>
          <w:color w:val="000000"/>
        </w:rPr>
      </w:r>
      <w:r>
        <w:rPr>
          <w:color w:val="000000"/>
        </w:rPr>
      </w:r>
    </w:p>
    <w:p w14:paraId="0E5D3717" w14:textId="69B015A2" w:rsidR="00EE2207" w:rsidRDefault="00000000">
      <w:pPr>
        <w:spacing w:after="160" w:line="360" w:lineRule="auto"/>
        <w:jc w:val="both"/>
      </w:pPr>
      <w:r>
        <w:rPr>
          <w:color w:val="000000"/>
        </w:rPr>
        <w:t>On the radio side, two real, competing V2X standard families exist: the older IEEE 1609 WAVE / ETSI ITS-G5 Dedicated Short-Range Communications (DSRC) stack, and the newer 3GPP Cellular-V2X / NR-V2X family (3GPP TS 23.287), which this project's ns-3 leg specifically models. Separately, Eclipse SUMO with its TraCI control interface (Lopez et al., 2018) is the standard open-source tool for exactly the kind of microscopic, step-by-step traffic simulation this project needs to measure the effect of signal preemption and lane-clearing on real vehicle trajectories, rather than only on aggregate traffic flow.</w:t>
      </w:r>
      <w:r w:rsidR="00DE7757">
        <w:rPr>
          <w:color w:val="000000"/>
        </w:rPr>
      </w:r>
      <w:r>
        <w:rPr>
          <w:color w:val="000000"/>
        </w:rPr>
      </w:r>
      <w:r w:rsidR="00DE7757">
        <w:rPr>
          <w:color w:val="000000"/>
        </w:rPr>
      </w:r>
      <w:r>
        <w:rPr>
          <w:color w:val="000000"/>
        </w:rPr>
      </w:r>
      <w:r w:rsidR="00DE7757">
        <w:rPr>
          <w:color w:val="000000"/>
        </w:rPr>
      </w:r>
      <w:r>
        <w:rPr>
          <w:color w:val="000000"/>
        </w:rPr>
      </w:r>
    </w:p>
    <w:p w14:paraId="2917257A" w14:textId="77777777" w:rsidR="00EE2207" w:rsidRDefault="00000000">
      <w:pPr>
        <w:spacing w:before="320" w:after="120"/>
      </w:pPr>
      <w:r>
        <w:rPr>
          <w:b/>
          <w:bCs/>
          <w:color w:val="000000"/>
          <w:sz w:val="28"/>
          <w:szCs w:val="28"/>
        </w:rPr>
        <w:t>2.2 Gaps Identified</w:t>
      </w:r>
    </w:p>
    <w:p w14:paraId="78059508" w14:textId="229DD886" w:rsidR="00EE2207" w:rsidRDefault="00000000">
      <w:pPr>
        <w:spacing w:after="160" w:line="360" w:lineRule="auto"/>
        <w:jc w:val="both"/>
      </w:pPr>
      <w:r>
        <w:rPr>
          <w:color w:val="000000"/>
        </w:rPr>
        <w:t>Three gaps motivate this project. First, deployed commercial EVP is one-way and infrastructure-local; it does not chain a warning ahead to the next junction (I2I) and has no mechanism to clear a lane of ordinary traffic ahead of the vehicle (V2V). Second, most published V2X radio-layer research studies channel performance in isolation, without coupling it to a realistic, multi-vehicle traffic micro-simulation at the scale of a whole signal network, which is what actually determines whether a faster radio link translates into a faster ambulance. Third, few student-level projects implement the full stack end-to-end — simulated control logic, a radio-channel model, and a working hardware prototype speaking a real, documented protocol — which is the gap this project is structured to close.</w:t>
      </w:r>
      <w:r w:rsidR="00DE7757">
        <w:rPr>
          <w:color w:val="000000"/>
        </w:rPr>
      </w:r>
      <w:r>
        <w:rPr>
          <w:color w:val="000000"/>
        </w:rPr>
      </w:r>
    </w:p>
    <w:p w14:paraId="5D36368E" w14:textId="77777777" w:rsidR="00EE2207" w:rsidRDefault="00000000">
      <w:r>
        <w:br w:type="page"/>
      </w:r>
    </w:p>
    <w:p w14:paraId="03D7DD2D" w14:textId="5BA7B70F" w:rsidR="00EE2207" w:rsidRPr="003252E2" w:rsidRDefault="003252E2" w:rsidP="003252E2">
      <w:pPr>
        <w:spacing w:after="80"/>
        <w:jc w:val="center"/>
        <w:rPr>
          <w:sz w:val="32"/>
          <w:szCs w:val="32"/>
        </w:rPr>
      </w:pPr>
      <w:r w:rsidRPr="003252E2">
        <w:rPr>
          <w:b/>
          <w:bCs/>
          <w:color w:val="000000"/>
          <w:sz w:val="32"/>
          <w:szCs w:val="32"/>
        </w:rPr>
        <w:lastRenderedPageBreak/>
        <w:t>CHAPTER 3</w:t>
      </w:r>
    </w:p>
    <w:p w14:paraId="0B4CB6EE" w14:textId="77777777" w:rsidR="00EE2207" w:rsidRDefault="00000000" w:rsidP="003252E2">
      <w:pPr>
        <w:spacing w:before="40" w:after="280"/>
        <w:jc w:val="center"/>
        <w:rPr>
          <w:b/>
          <w:bCs/>
          <w:color w:val="000000"/>
          <w:sz w:val="32"/>
          <w:szCs w:val="32"/>
        </w:rPr>
      </w:pPr>
      <w:r w:rsidRPr="003252E2">
        <w:rPr>
          <w:b/>
          <w:bCs/>
          <w:color w:val="000000"/>
          <w:sz w:val="32"/>
          <w:szCs w:val="32"/>
        </w:rPr>
        <w:t>Methodology</w:t>
      </w:r>
    </w:p>
    <w:p w14:paraId="6BCAF065" w14:textId="77777777" w:rsidR="007421E7" w:rsidRPr="003252E2" w:rsidRDefault="007421E7" w:rsidP="003252E2">
      <w:pPr>
        <w:spacing w:before="40" w:after="280"/>
        <w:jc w:val="center"/>
        <w:rPr>
          <w:sz w:val="32"/>
          <w:szCs w:val="32"/>
        </w:rPr>
      </w:pPr>
    </w:p>
    <w:p w14:paraId="1912890D" w14:textId="77777777" w:rsidR="00EE2207" w:rsidRDefault="00000000">
      <w:pPr>
        <w:spacing w:before="320" w:after="120"/>
      </w:pPr>
      <w:r>
        <w:rPr>
          <w:b/>
          <w:bCs/>
          <w:color w:val="000000"/>
          <w:sz w:val="28"/>
          <w:szCs w:val="28"/>
        </w:rPr>
        <w:t>3.1 System Architecture</w:t>
      </w:r>
    </w:p>
    <w:p w14:paraId="350A6F2E" w14:textId="26C90F37" w:rsidR="00EE2207" w:rsidRDefault="00000000">
      <w:pPr>
        <w:spacing w:after="160" w:line="360" w:lineRule="auto"/>
        <w:jc w:val="both"/>
      </w:pPr>
      <w:r>
        <w:rPr>
          <w:color w:val="000000"/>
        </w:rPr>
        <w:t>The project is organised as three coupled layers that all study the same underlying question — does V2X signal preemption and V2V lane-clearing measurably reduce ambulance travel time and stops — at different levels of realism, shown in Figure 3.1. SUMO provides the control-logic layer: it proves and quantifies the V2V/V2I/I2I decision rules themselves. ns-3 provides the radio-link-realism layer: it supplies the latency and packet-loss figures that a real NR-V2X link would actually add, which can be fed back into the SUMO Channel abstraction. The hardware layer, built for this course, proves the same request-acknowledge-and-forward logic as working code over real sockets on real devices.</w:t>
      </w:r>
      <w:r w:rsidR="00326A77">
        <w:rPr>
          <w:color w:val="000000"/>
        </w:rPr>
      </w:r>
      <w:r>
        <w:rPr>
          <w:color w:val="000000"/>
        </w:rPr>
      </w:r>
      <w:r w:rsidR="00326A77">
        <w:rPr>
          <w:color w:val="000000"/>
        </w:rPr>
      </w:r>
      <w:r>
        <w:rPr>
          <w:color w:val="000000"/>
        </w:rPr>
      </w:r>
      <w:r w:rsidR="00326A77">
        <w:rPr>
          <w:color w:val="000000"/>
        </w:rPr>
      </w:r>
      <w:r>
        <w:rPr>
          <w:color w:val="000000"/>
        </w:rPr>
      </w:r>
    </w:p>
    <w:p w14:paraId="6C57FAC5" w14:textId="77777777" w:rsidR="00EE2207" w:rsidRDefault="00000000">
      <w:pPr>
        <w:spacing w:before="200" w:after="80"/>
      </w:pPr>
      <w:r>
        <w:rPr>
          <w:b/>
          <w:bCs/>
          <w:color w:val="000000"/>
        </w:rPr>
        <w:t>3.1.1 Three-Layer Overview</w:t>
      </w:r>
    </w:p>
    <w:p w14:paraId="063C4737" w14:textId="2B9DB4D5" w:rsidR="00EE2207" w:rsidRDefault="00000000">
      <w:pPr>
        <w:spacing w:after="160" w:line="360" w:lineRule="auto"/>
        <w:jc w:val="both"/>
      </w:pPr>
      <w:r>
        <w:rPr>
          <w:color w:val="000000"/>
        </w:rPr>
        <w:t>None of SUMO, ns-3, or the ESP32/Android hardware are aware of each other directly at runtime; they are three independent implementations of the same idea, meant to be compared and eventually coupled through the channel-latency/loss parameters. Figure 3.1 shows this relationship and the salient points of each layer, summarised below.</w:t>
      </w:r>
      <w:r w:rsidR="00326A77">
        <w:rPr>
          <w:color w:val="000000"/>
        </w:rPr>
      </w:r>
      <w:r>
        <w:rPr>
          <w:color w:val="000000"/>
        </w:rPr>
      </w:r>
      <w:r w:rsidR="00326A77">
        <w:rPr>
          <w:color w:val="000000"/>
        </w:rPr>
      </w:r>
      <w:r>
        <w:rPr>
          <w:color w:val="000000"/>
        </w:rPr>
      </w:r>
    </w:p>
    <w:p w14:paraId="5184AED2" w14:textId="5C2F1E0D" w:rsidR="00EE2207" w:rsidRDefault="00000000">
      <w:pPr>
        <w:pStyle w:val="ListParagraph"/>
        <w:numPr>
          <w:ilvl w:val="0"/>
          <w:numId w:val="3"/>
        </w:numPr>
        <w:spacing w:before="40" w:after="40" w:line="360" w:lineRule="auto"/>
      </w:pPr>
      <w:r>
        <w:rPr>
          <w:color w:val="000000"/>
        </w:rPr>
        <w:t>SUMO + TraCI (control logic): three scenarios of increasing scale (v2x_integrated, v2x_multi, ambulance_v2x_city) implement V2V, V2I, and I2I purely as TraCI commands issued from Python, with zero reliance on SUMO's own built-in emergency-vehicle behaviour.</w:t>
      </w:r>
      <w:r w:rsidR="00326A77">
        <w:rPr>
          <w:color w:val="000000"/>
        </w:rPr>
      </w:r>
      <w:r>
        <w:rPr>
          <w:color w:val="000000"/>
        </w:rPr>
      </w:r>
    </w:p>
    <w:p w14:paraId="6A337DB6" w14:textId="3216A023" w:rsidR="00EE2207" w:rsidRDefault="00000000">
      <w:pPr>
        <w:pStyle w:val="ListParagraph"/>
        <w:numPr>
          <w:ilvl w:val="0"/>
          <w:numId w:val="3"/>
        </w:numPr>
        <w:spacing w:before="40" w:after="40" w:line="360" w:lineRule="auto"/>
      </w:pPr>
      <w:r>
        <w:rPr>
          <w:color w:val="000000"/>
        </w:rPr>
        <w:t>ns-3 (radio realism): models NR-V2X channel latency and packet-delivery ratio so that the idealised, instant messaging used in SUMO can be re-evaluated under realistic radio conditions.</w:t>
      </w:r>
      <w:r w:rsidR="00326A77">
        <w:rPr>
          <w:color w:val="000000"/>
        </w:rPr>
      </w:r>
      <w:r>
        <w:rPr>
          <w:color w:val="000000"/>
        </w:rPr>
      </w:r>
    </w:p>
    <w:p w14:paraId="546A9DA3" w14:textId="77777777" w:rsidR="00EE2207" w:rsidRDefault="00000000">
      <w:pPr>
        <w:pStyle w:val="ListParagraph"/>
        <w:numPr>
          <w:ilvl w:val="0"/>
          <w:numId w:val="3"/>
        </w:numPr>
        <w:spacing w:before="40" w:after="40" w:line="360" w:lineRule="auto"/>
      </w:pPr>
      <w:r>
        <w:rPr>
          <w:color w:val="000000"/>
        </w:rPr>
        <w:t>Hardware (real devices): ESP32 junction nodes and Android/Termux ambulance and car nodes exchange the same request/acknowledge/pre-arm messages as real V2XP packets over TCP and UDP sockets on Wi-Fi.</w:t>
      </w:r>
    </w:p>
    <w:p w14:paraId="192E4CFC" w14:textId="290A1B7C" w:rsidR="00EE2207" w:rsidRDefault="00000000">
      <w:pPr>
        <w:pStyle w:val="ListParagraph"/>
        <w:numPr>
          <w:ilvl w:val="0"/>
          <w:numId w:val="3"/>
        </w:numPr>
        <w:spacing w:before="40" w:after="40" w:line="360" w:lineRule="auto"/>
      </w:pPr>
      <w:r>
        <w:rPr>
          <w:color w:val="000000"/>
        </w:rPr>
        <w:t>Shared coupling point: a Channel class in the city-grid SUMO scenario already adds configurable latency and loss to every V2I/I2I message — this is the exact seam where real ns-3 NR-V2X numbers will be substituted in once available.</w:t>
      </w:r>
      <w:r w:rsidR="00326A77">
        <w:rPr>
          <w:color w:val="000000"/>
        </w:rPr>
      </w:r>
      <w:r>
        <w:rPr>
          <w:color w:val="000000"/>
        </w:rPr>
      </w:r>
    </w:p>
    <w:p w14:paraId="204C2010" w14:textId="77777777" w:rsidR="00EE2207" w:rsidRDefault="00EE2207"/>
    <w:p>
      <w:pPr>
        <w:jc w:val="center"/>
      </w:pPr>
      <w:r>
        <w:drawing>
          <wp:inline xmlns:a="http://schemas.openxmlformats.org/drawingml/2006/main" xmlns:pic="http://schemas.openxmlformats.org/drawingml/2006/picture">
            <wp:extent cx="5669280" cy="3103185"/>
            <wp:docPr id="854119967" name="Picture 854119967"/>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669280" cy="3103185"/>
                    </a:xfrm>
                    <a:prstGeom prst="rect"/>
                  </pic:spPr>
                </pic:pic>
              </a:graphicData>
            </a:graphic>
          </wp:inline>
        </w:drawing>
      </w:r>
    </w:p>
    <w:p w14:paraId="1EF0E390" w14:textId="77777777" w:rsidR="00EE2207" w:rsidRDefault="00000000">
      <w:pPr>
        <w:spacing w:before="60" w:after="200"/>
        <w:jc w:val="center"/>
      </w:pPr>
      <w:r>
        <w:rPr>
          <w:i/>
          <w:iCs/>
          <w:color w:val="000000"/>
          <w:sz w:val="22"/>
          <w:szCs w:val="22"/>
        </w:rPr>
        <w:t>Figure 3.1: Three-layer relationship between the SUMO, ns-3, and hardware legs of the project</w:t>
      </w:r>
    </w:p>
    <w:p w14:paraId="553D270F" w14:textId="77777777" w:rsidR="00EE2207" w:rsidRDefault="00EE2207"/>
    <w:p>
      <w:r>
        <w:rPr>
          <w:b/>
          <w:sz w:val="24"/>
        </w:rPr>
        <w:t>3.1.2 V2V, V2I and I2I Mechanisms</w:t>
      </w:r>
    </w:p>
    <w:p>
      <w:pPr>
        <w:jc w:val="both"/>
      </w:pPr>
      <w:r>
        <w:t>V2V (Vehicle-to-Vehicle): a vehicle found directly ahead of the ambulance, in the same lane and within range, is instructed — after a safe-gap check on an adjacent lane — to change lane and let the ambulance pass; it returns to its original lane once the ambulance has gone by.</w:t>
      </w:r>
    </w:p>
    <w:p>
      <w:pPr>
        <w:jc w:val="both"/>
      </w:pPr>
      <w:r>
        <w:t>V2I (Vehicle-to-Infrastructure): an ambulance within range of a traffic signal is granted a green on its approach edge. Depending on the scenario this is done either by switching to a pre-existing signal phase discovered dynamically from the compiled network (v2x_integrated, v2x_multi), or by writing a brand-new red/yellow/green state string directly (ambulance_v2x_city); both insert a yellow clearance interval before any green-to-red transition.</w:t>
      </w:r>
    </w:p>
    <w:p>
      <w:pPr>
        <w:jc w:val="both"/>
      </w:pPr>
      <w:r>
        <w:t>I2I (Infrastructure-to-Infrastructure): a signal already serving an ambulance sends a message to the next signal on that ambulance's route, arming it to listen at a larger detection radius than normal. The armed signal does not switch early — it still waits for the ambulance to actually be on its approach edge — it simply reacts sooner once that happens, because its listening range is already wider.</w:t>
      </w:r>
    </w:p>
    <w:p/>
    <w:p>
      <w:r>
        <w:rPr>
          <w:b/>
          <w:sz w:val="24"/>
        </w:rPr>
        <w:t>3.2 SUMO Simulation Methodology</w:t>
      </w:r>
    </w:p>
    <w:p>
      <w:pPr>
        <w:jc w:val="both"/>
      </w:pPr>
      <w:r>
        <w:t>All three SUMO scenarios implement the same V2V/V2I/I2I logic described above purely as TraCI commands issued every 0.5 s simulation step from a Python controller; SUMO itself has no built-in notion of V2X. SUMO's own automatic emergency-vehicle behaviour (the “blue-light device”, enabled by the vClass/parameter combination has.bluelight.device=true) is deliberately kept OFF in every scenario — if it were on, SUMO's own ambulances would drive through red lights automatically, leaving nothing for the V2I/I2I logic to meaningfully improve and making any baseline comparison meaningless.</w:t>
      </w:r>
    </w:p>
    <w:p/>
    <w:p>
      <w:r>
        <w:rPr>
          <w:b/>
          <w:sz w:val="24"/>
        </w:rPr>
        <w:t>3.2.1 v2x_integrated — Proven Baseline</w:t>
      </w:r>
    </w:p>
    <w:p>
      <w:pPr>
        <w:jc w:val="both"/>
      </w:pPr>
      <w:r>
        <w:t>A single ambulance on a five-junction corridor (J1–J5), with J2, J3 and J4 as real traffic signals. At start-up, a dynamic phase-discovery step cross-references each signal's controlled links against its compiled phase list to work out which existing phase index gives the ambulance's approach edge a green, so nothing is hardcoded against a particular netconvert phase numbering. V2V same-lane overtaking is implemented as a small per-vehicle state machine (NORMAL → CHANGING → YIELDING → RETURNING → COMPLETE), guarded by a front/rear safe-gap check before any lane change is issued. I2I is a two-stage design: a signal currently serving the ambulance arms the next signal in a fixed corridor order with a larger detection radius (220 m instead of the normal 100 m); the armed signal still only activates once the ambulance is genuinely on its approach edge and within that larger range — an earlier version that armed-and-switched immediately was found to prepare junctions roughly 30 s too early and was corrected to this two-stage design.</w:t>
      </w:r>
    </w:p>
    <w:p/>
    <w:p>
      <w:r>
        <w:rPr>
          <w:b/>
          <w:sz w:val="24"/>
        </w:rPr>
        <w:t>3.2.2 v2x_multi — Scaling to Multiple Ambulances</w:t>
      </w:r>
    </w:p>
    <w:p>
      <w:pPr>
        <w:jc w:val="both"/>
      </w:pPr>
      <w:r>
        <w:t>The same four mechanisms generalised along two axes without modifying v2x_integrated at all: the corridor grows from 5 junctions/3 signals to 12 junctions/10 signals (J1–J12), built programmatically from one ordered list instead of being hand-typed per junction; and the ambulance count grows from 1 to 3. Every module that previously compared state against one hardcoded ambulance id now works off a per-step snapshot of every ambulance currently in the simulation — a blocking vehicle yields to whichever ambulance is actually closing on it, a merge-hold is released once that specific ambulance clears the junction, and each signal tracks a set of ambulances it is currently serving rather than a single boolean, so the light stays green through two back-to-back ambulances instead of snapping back to normal in between. Two real bugs were found and fixed while building this scenario: a route file whose vehicles were not strictly ordered by departure time caused two of three test vehicles to be silently never inserted by SUMO (fixed by regenerating the route file fully time-sorted); and closing the SUMO-GUI window early raised an unhandled traci.exceptions.FatalTraCIError, which does not inherit from the traci.TraCIException class already being caught, and needed its own exception handler.</w:t>
      </w:r>
    </w:p>
    <w:p/>
    <w:p>
      <w:r>
        <w:rPr>
          <w:b/>
          <w:sz w:val="24"/>
        </w:rPr>
        <w:t>3.2.3 ambulance_v2x_city — City-Grid Evaluation</w:t>
      </w:r>
    </w:p>
    <w:p>
      <w:pPr>
        <w:jc w:val="both"/>
      </w:pPr>
      <w:r>
        <w:t>A 2×5 grid of ten signalised junctions (J1–J10), with eight ambulances departing in three waves against roughly 530 background vehicles generated with SUMO's own randomTrips tool. Every V2I/I2I message here passes through a Channel object that queues it for delivery after a configurable latency and may drop it with a configurable probability; with both set to zero (the default) this is behaviourally instantaneous, exactly like the other two scenarios, but the parameters exist specifically so that this one class can later be replaced with real measured ns-3 NR-V2X numbers. Each signal is a small state machine (NORMAL → CLEARING → GREEN) that, when more than one ambulance requests it at once, serves the nearest one first by minimum distance to the stop line. V2V lane-clearing checks that a candidate adjacent lane is both physically free and still leads to the yielding car's next route edge before committing to the lane change.</w:t>
      </w:r>
    </w:p>
    <w:p/>
    <w:p>
      <w:r>
        <w:rPr>
          <w:b/>
          <w:sz w:val="24"/>
        </w:rPr>
        <w:t>3.3 Communication Protocol Design (V2XP)</w:t>
      </w:r>
    </w:p>
    <w:p>
      <w:pPr>
        <w:jc w:val="both"/>
      </w:pPr>
      <w:r>
        <w:t>For the hardware leg of the project, the same request/acknowledge/pre-arm idea used inside SUMO is implemented as V2XP, a minimal application-layer protocol designed from scratch rather than adopting an existing one, since designing the wire format and error detection was itself the point of the course deliverable. Every V2XP message is a fixed 13-byte header followed by a fixed 7-byte payload (20 bytes total, Figure 3.2), with every multi-byte field serialised manually in big-endian order — the same convention real Internet protocols use — rather than relying on a platform-specific byte-order function, so the exact same parser works unmodified on the ESP32 (C++) and on Termux (Python).</w:t>
      </w:r>
    </w:p>
    <w:p>
      <w:pPr>
        <w:jc w:val="center"/>
      </w:pPr>
      <w:r>
        <w:drawing>
          <wp:inline xmlns:a="http://schemas.openxmlformats.org/drawingml/2006/main" xmlns:pic="http://schemas.openxmlformats.org/drawingml/2006/picture">
            <wp:extent cx="5669280" cy="1790299"/>
            <wp:docPr id="854119968" name="Picture 854119968"/>
            <wp:cNvGraphicFramePr>
              <a:graphicFrameLocks noChangeAspect="1"/>
            </wp:cNvGraphicFramePr>
            <a:graphic>
              <a:graphicData uri="http://schemas.openxmlformats.org/drawingml/2006/picture">
                <pic:pic>
                  <pic:nvPicPr>
                    <pic:cNvPr id="0" name="fig_packet_format.png"/>
                    <pic:cNvPicPr/>
                  </pic:nvPicPr>
                  <pic:blipFill>
                    <a:blip r:embed="rId15"/>
                    <a:stretch>
                      <a:fillRect/>
                    </a:stretch>
                  </pic:blipFill>
                  <pic:spPr>
                    <a:xfrm>
                      <a:off x="0" y="0"/>
                      <a:ext cx="5669280" cy="1790299"/>
                    </a:xfrm>
                    <a:prstGeom prst="rect"/>
                  </pic:spPr>
                </pic:pic>
              </a:graphicData>
            </a:graphic>
          </wp:inline>
        </w:drawing>
      </w:r>
    </w:p>
    <w:p>
      <w:pPr>
        <w:jc w:val="center"/>
      </w:pPr>
      <w:r>
        <w:rPr>
          <w:i/>
          <w:sz w:val="20"/>
        </w:rPr>
        <w:t>Figure 3.2: V2XP packet format — 13-byte header + 7-byte payload</w:t>
      </w:r>
    </w:p>
    <w:p/>
    <w:p>
      <w:pPr>
        <w:jc w:val="both"/>
      </w:pPr>
      <w:r>
        <w:t>The header carries msg_type (1 byte), sender_id and seq_num (2 bytes each), a sender-local timestamp (4 bytes, informational only), payload_len (2 bytes — needed because TCP is a byte stream with no built-in message boundaries), and a checksum (2 bytes). The payload carries junction_id (2 bytes), eta_ms (4 bytes) and vehicle_state (1 byte). Six message types are defined: MSG_BEACON, MSG_ALERT, MSG_PREEMPT_REQUEST, MSG_PREEMPT_ACK, MSG_PREARM, and MSG_CLEAR. Error detection uses a 16-bit one's-complement checksum over the payload bytes (RFC 1071 — the same algorithm real IP/UDP checksums use): sum the payload as 16-bit big-endian words, fold any carry out of the top 16 bits back into the low 16, then invert. The receiver recomputes this checksum on every packet and discards any mismatch outright rather than acting on it; this was verified with a direct test that deliberately corrupts a byte of a built packet and confirms the parser rejects it (Section 4.2). V2I requests and I2I pre-arm forwarding use TCP (a short-lived connection per message, so a reply can be awaited), while V2V alerts from the ambulance to every nearby car are sent as a single UDP broadcast, since that message is one-to-many by nature.</w:t>
      </w:r>
    </w:p>
    <w:p/>
    <w:p>
      <w:r>
        <w:rPr>
          <w:b/>
          <w:sz w:val="24"/>
        </w:rPr>
        <w:t>3.4 Hardware Architecture</w:t>
      </w:r>
    </w:p>
    <w:p>
      <w:pPr>
        <w:jc w:val="both"/>
      </w:pPr>
      <w:r>
        <w:t>Junction node (ESP32): runs a TCP server on port 5000. On a MSG_PREEMPT_REQUEST it sets its LEDs to the emergency state, replies MSG_PREEMPT_ACK, and — if a next junction is configured — immediately opens its own outbound TCP connection to that next junction's IP and sends it MSG_PREARM; this proactive outbound call is the literal I2I mechanism in hardware. A junction that receives MSG_PREARM enters a “standing by” state (a slow LED blink, distinct from both normal and emergency) without going fully green, since the ambulance has not arrived yet. MSG_CLEAR, or a timeout if it never arrives, reverts the junction to normal.</w:t>
      </w:r>
    </w:p>
    <w:p>
      <w:pPr>
        <w:jc w:val="both"/>
      </w:pPr>
      <w:r>
        <w:t>Ambulance and car nodes (Android, via Termux): the ambulance node tracks its own position (real GPS via Termux:API, or a simulated walking position for indoor bench testing) and, every poll interval, computes a Haversine great-circle distance to every known junction and car. Once within range of a junction it opens a short TCP connection and sends MSG_PREEMPT_REQUEST, waiting for MSG_PREEMPT_ACK; once within range of a car it UDP-broadcasts MSG_ALERT. A car node listens continuously on UDP port 5050 and, on a valid (checksum-passed) ALERT, gives three simultaneous intimations: a terminal banner, an Android notification with vibration, and a spoken warning, all via Termux:API, each wrapped so that a missing Termux:API install degrades gracefully rather than crashing the node.</w:t>
      </w:r>
    </w:p>
    <w:p/>
    <w:p>
      <w:r>
        <w:rPr>
          <w:b/>
          <w:sz w:val="24"/>
        </w:rPr>
        <w:t>3.5 ns-3 Network-Level Simulation</w:t>
      </w:r>
    </w:p>
    <w:p>
      <w:pPr>
        <w:jc w:val="both"/>
      </w:pPr>
      <w:r>
        <w:t>The ns-3 leg of the project models the NR-V2X radio link itself — message latency and packet-delivery ratio under realistic interference and mobility — independently of the SUMO control logic. Its output is designed to plug directly into the Channel class already present in the ambulance_v2x_city scenario (Section 3.2.3) in place of the idealised zero-latency/zero-loss defaults used for the results in this report, so that the measured travel-time and stopped-time gains can be re-evaluated under real radio conditions rather than an ideal one. At the time of writing, the ns-3 model and its results are being finalised by the teammate responsible for that leg of the project and are not yet merged into this repository; this section and Section 4.3 will be completed with the actual configuration and measured latency/loss figures once that work is available.</w:t>
      </w:r>
    </w:p>
    <w:p w14:paraId="0A36FA50" w14:textId="707AD412" w:rsidR="00EE2207" w:rsidRPr="007421E7" w:rsidRDefault="007421E7" w:rsidP="007421E7">
      <w:pPr>
        <w:spacing w:after="80"/>
        <w:jc w:val="center"/>
        <w:rPr>
          <w:sz w:val="32"/>
          <w:szCs w:val="32"/>
        </w:rPr>
      </w:pPr>
      <w:r w:rsidRPr="007421E7">
        <w:rPr>
          <w:b/>
          <w:bCs/>
          <w:color w:val="000000"/>
          <w:sz w:val="32"/>
          <w:szCs w:val="32"/>
        </w:rPr>
        <w:lastRenderedPageBreak/>
        <w:t>CHAPTER 4</w:t>
      </w:r>
    </w:p>
    <w:p w14:paraId="7A2D975D" w14:textId="474CACE7" w:rsidR="00EE2207" w:rsidRDefault="00000000" w:rsidP="007421E7">
      <w:pPr>
        <w:spacing w:before="40" w:after="280"/>
        <w:jc w:val="center"/>
        <w:rPr>
          <w:b/>
          <w:bCs/>
          <w:color w:val="000000"/>
          <w:sz w:val="32"/>
          <w:szCs w:val="32"/>
        </w:rPr>
      </w:pPr>
      <w:r w:rsidRPr="007421E7">
        <w:rPr>
          <w:b/>
          <w:bCs/>
          <w:color w:val="000000"/>
          <w:sz w:val="32"/>
          <w:szCs w:val="32"/>
        </w:rPr>
        <w:t>Results and Discussion</w:t>
      </w:r>
    </w:p>
    <w:p w14:paraId="648171C9" w14:textId="77777777" w:rsidR="007421E7" w:rsidRPr="007421E7" w:rsidRDefault="007421E7" w:rsidP="007421E7">
      <w:pPr>
        <w:spacing w:before="40" w:after="280"/>
        <w:jc w:val="center"/>
        <w:rPr>
          <w:sz w:val="32"/>
          <w:szCs w:val="32"/>
        </w:rPr>
      </w:pPr>
    </w:p>
    <w:p w14:paraId="345CEAD5" w14:textId="70CA29C0" w:rsidR="00EE2207" w:rsidRDefault="00000000">
      <w:pPr>
        <w:spacing w:after="160" w:line="360" w:lineRule="auto"/>
        <w:jc w:val="both"/>
      </w:pPr>
      <w:r>
        <w:rPr>
          <w:color w:val="000000"/>
        </w:rPr>
        <w:t>This chapter presents the quantified results from the SUMO city-grid scenario, the validation performed on the V2XP hardware protocol implementation, and the status of the ns-3 radio-link results.</w:t>
      </w:r>
      <w:r w:rsidR="007421E7">
        <w:rPr>
          <w:color w:val="000000"/>
        </w:rPr>
      </w:r>
      <w:r>
        <w:rPr>
          <w:color w:val="000000"/>
        </w:rPr>
      </w:r>
      <w:r w:rsidR="007421E7">
        <w:rPr>
          <w:color w:val="000000"/>
        </w:rPr>
      </w:r>
      <w:r>
        <w:rPr>
          <w:color w:val="000000"/>
        </w:rPr>
      </w:r>
      <w:r w:rsidR="007421E7">
        <w:rPr>
          <w:color w:val="000000"/>
        </w:rPr>
      </w:r>
      <w:r>
        <w:rPr>
          <w:color w:val="000000"/>
        </w:rPr>
      </w:r>
      <w:r w:rsidR="007421E7">
        <w:rPr>
          <w:color w:val="000000"/>
        </w:rPr>
      </w:r>
      <w:r>
        <w:rPr>
          <w:color w:val="000000"/>
        </w:rPr>
      </w:r>
      <w:r w:rsidR="007421E7">
        <w:rPr>
          <w:color w:val="000000"/>
        </w:rPr>
      </w:r>
      <w:r>
        <w:rPr>
          <w:color w:val="000000"/>
        </w:rPr>
      </w:r>
      <w:r w:rsidR="007421E7">
        <w:rPr>
          <w:color w:val="000000"/>
        </w:rPr>
      </w:r>
      <w:r>
        <w:rPr>
          <w:color w:val="000000"/>
        </w:rPr>
      </w:r>
      <w:r w:rsidR="007421E7">
        <w:rPr>
          <w:color w:val="000000"/>
        </w:rPr>
      </w:r>
      <w:r>
        <w:rPr>
          <w:color w:val="000000"/>
        </w:rPr>
      </w:r>
      <w:r w:rsidR="007421E7">
        <w:rPr>
          <w:color w:val="000000"/>
        </w:rPr>
      </w:r>
      <w:r>
        <w:rPr>
          <w:color w:val="000000"/>
        </w:rPr>
      </w:r>
      <w:r w:rsidR="007421E7">
        <w:rPr>
          <w:color w:val="000000"/>
        </w:rPr>
      </w:r>
      <w:r>
        <w:rPr>
          <w:color w:val="000000"/>
        </w:rPr>
      </w:r>
      <w:r w:rsidR="007421E7">
        <w:rPr>
          <w:color w:val="000000"/>
        </w:rPr>
      </w:r>
      <w:r>
        <w:rPr>
          <w:color w:val="000000"/>
        </w:rPr>
      </w:r>
    </w:p>
    <w:p w14:paraId="6BA9B0AA" w14:textId="77777777" w:rsidR="00EE2207" w:rsidRDefault="00EE2207"/>
    <w:p w14:paraId="67EB47F1" w14:textId="16B0B0BA" w:rsidR="00EE2207" w:rsidRDefault="00000000">
      <w:pPr>
        <w:spacing w:after="160" w:line="360" w:lineRule="auto"/>
        <w:jc w:val="both"/>
      </w:pPr>
      <w:r>
        <w:rPr>
          <w:color w:val="000000"/>
        </w:rPr>
        <w:t>All SUMO figures below come from the ambulance_v2x_city scenario (Section 3.2.3): eight ambulances crossing a ten-signal grid against roughly 530 background vehicles, run three times with an identical random seed and identical traffic — once with V2X disabled (baseline), once with V2I+I2I signal preemption only, and once with V2V lane-clearing added on top — so the only variable between runs is which V2X mechanisms are active.</w:t>
      </w:r>
      <w:r w:rsidR="007421E7">
        <w:rPr>
          <w:color w:val="000000"/>
        </w:rPr>
      </w:r>
      <w:r>
        <w:rPr>
          <w:color w:val="000000"/>
        </w:rPr>
      </w:r>
    </w:p>
    <w:p w14:paraId="4833CED4" w14:textId="77777777" w:rsidR="00EE2207" w:rsidRDefault="00000000">
      <w:pPr>
        <w:spacing w:before="320" w:after="120"/>
      </w:pPr>
      <w:r>
        <w:rPr>
          <w:b/>
          <w:bCs/>
          <w:color w:val="000000"/>
          <w:sz w:val="28"/>
          <w:szCs w:val="28"/>
        </w:rPr>
        <w:t>4.1 SUMO Simulation Results</w:t>
      </w:r>
    </w:p>
    <w:p w14:paraId="06927289" w14:textId="090F88B2" w:rsidR="00EE2207" w:rsidRDefault="007421E7">
      <w:pPr>
        <w:spacing w:after="160" w:line="360" w:lineRule="auto"/>
        <w:jc w:val="both"/>
      </w:pPr>
      <w:r>
        <w:rPr>
          <w:color w:val="000000"/>
        </w:rPr>
        <w:t>Table 4.1 reports the totals across all eight ambulances for each run; Figure 4.1 breaks the same data down per ambulance.</w:t>
      </w:r>
    </w:p>
    <w:p w14:paraId="2F1EDB5A" w14:textId="77777777" w:rsidR="00EE2207" w:rsidRDefault="00000000">
      <w:pPr>
        <w:spacing w:before="200" w:after="80"/>
      </w:pPr>
      <w:r>
        <w:rPr>
          <w:b/>
          <w:bCs/>
          <w:color w:val="000000"/>
        </w:rPr>
        <w:t>4.1.1 Travel Time and Stopped Time</w:t>
      </w:r>
    </w:p>
    <w:p w14:paraId="4DD1CCCF" w14:textId="77777777" w:rsidR="00EE2207" w:rsidRDefault="00000000">
      <w:pPr>
        <w:spacing w:after="160" w:line="360" w:lineRule="auto"/>
        <w:jc w:val="both"/>
      </w:pPr>
      <w:r>
        <w:rPr>
          <w:color w:val="000000"/>
        </w:rPr>
        <w:t>Table 4.1: total travel time, total time spent stopped, and total number of stops, summed across all eight ambulances.</w:t>
      </w:r>
    </w:p>
    <w:p w14:paraId="04AAF51F" w14:textId="77777777" w:rsidR="00EE2207" w:rsidRDefault="00EE2207"/>
    <w:tbl>
      <w:tblPr>
        <w:tblStyle w:val="TableGrid"/>
        <w:tblW w:type="auto" w:w="0"/>
        <w:tblLook w:firstColumn="1" w:firstRow="1" w:lastColumn="0" w:lastRow="0" w:noHBand="0" w:noVBand="1" w:val="04A0"/>
      </w:tblPr>
      <w:tblGrid>
        <w:gridCol w:w="2166"/>
        <w:gridCol w:w="2166"/>
        <w:gridCol w:w="2166"/>
        <w:gridCol w:w="2166"/>
      </w:tblGrid>
      <w:tr>
        <w:tc>
          <w:tcPr>
            <w:tcW w:type="dxa" w:w="2166"/>
          </w:tcPr>
          <w:p>
            <w:r>
              <w:rPr>
                <w:b/>
              </w:rPr>
              <w:t>Mode</w:t>
            </w:r>
          </w:p>
        </w:tc>
        <w:tc>
          <w:tcPr>
            <w:tcW w:type="dxa" w:w="2166"/>
          </w:tcPr>
          <w:p>
            <w:r>
              <w:rPr>
                <w:b/>
              </w:rPr>
              <w:t>Total travel time (s)</w:t>
            </w:r>
          </w:p>
        </w:tc>
        <w:tc>
          <w:tcPr>
            <w:tcW w:type="dxa" w:w="2166"/>
          </w:tcPr>
          <w:p>
            <w:r>
              <w:rPr>
                <w:b/>
              </w:rPr>
              <w:t>Total stopped time (s)</w:t>
            </w:r>
          </w:p>
        </w:tc>
        <w:tc>
          <w:tcPr>
            <w:tcW w:type="dxa" w:w="2166"/>
          </w:tcPr>
          <w:p>
            <w:r>
              <w:rPr>
                <w:b/>
              </w:rPr>
              <w:t>Total stops</w:t>
            </w:r>
          </w:p>
        </w:tc>
      </w:tr>
      <w:tr>
        <w:tc>
          <w:tcPr>
            <w:tcW w:type="dxa" w:w="2166"/>
          </w:tcPr>
          <w:p>
            <w:r>
              <w:t>Baseline (no V2X)</w:t>
            </w:r>
          </w:p>
        </w:tc>
        <w:tc>
          <w:tcPr>
            <w:tcW w:type="dxa" w:w="2166"/>
          </w:tcPr>
          <w:p>
            <w:r>
              <w:t>1282.5</w:t>
            </w:r>
          </w:p>
        </w:tc>
        <w:tc>
          <w:tcPr>
            <w:tcW w:type="dxa" w:w="2166"/>
          </w:tcPr>
          <w:p>
            <w:r>
              <w:t>383.0</w:t>
            </w:r>
          </w:p>
        </w:tc>
        <w:tc>
          <w:tcPr>
            <w:tcW w:type="dxa" w:w="2166"/>
          </w:tcPr>
          <w:p>
            <w:r>
              <w:t>18</w:t>
            </w:r>
          </w:p>
        </w:tc>
      </w:tr>
      <w:tr>
        <w:tc>
          <w:tcPr>
            <w:tcW w:type="dxa" w:w="2166"/>
          </w:tcPr>
          <w:p>
            <w:r>
              <w:t>V2I + I2I</w:t>
            </w:r>
          </w:p>
        </w:tc>
        <w:tc>
          <w:tcPr>
            <w:tcW w:type="dxa" w:w="2166"/>
          </w:tcPr>
          <w:p>
            <w:r>
              <w:t>830.5</w:t>
            </w:r>
          </w:p>
        </w:tc>
        <w:tc>
          <w:tcPr>
            <w:tcW w:type="dxa" w:w="2166"/>
          </w:tcPr>
          <w:p>
            <w:r>
              <w:t>2.0</w:t>
            </w:r>
          </w:p>
        </w:tc>
        <w:tc>
          <w:tcPr>
            <w:tcW w:type="dxa" w:w="2166"/>
          </w:tcPr>
          <w:p>
            <w:r>
              <w:t>2</w:t>
            </w:r>
          </w:p>
        </w:tc>
      </w:tr>
      <w:tr>
        <w:tc>
          <w:tcPr>
            <w:tcW w:type="dxa" w:w="2166"/>
          </w:tcPr>
          <w:p>
            <w:r>
              <w:t>V2V + V2I + I2I (full)</w:t>
            </w:r>
          </w:p>
        </w:tc>
        <w:tc>
          <w:tcPr>
            <w:tcW w:type="dxa" w:w="2166"/>
          </w:tcPr>
          <w:p>
            <w:r>
              <w:t>821.5</w:t>
            </w:r>
          </w:p>
        </w:tc>
        <w:tc>
          <w:tcPr>
            <w:tcW w:type="dxa" w:w="2166"/>
          </w:tcPr>
          <w:p>
            <w:r>
              <w:t>3.5</w:t>
            </w:r>
          </w:p>
        </w:tc>
        <w:tc>
          <w:tcPr>
            <w:tcW w:type="dxa" w:w="2166"/>
          </w:tcPr>
          <w:p>
            <w:r>
              <w:t>2</w:t>
            </w:r>
          </w:p>
        </w:tc>
      </w:tr>
    </w:tbl>
    <w:p/>
    <w:p>
      <w:pPr>
        <w:jc w:val="center"/>
      </w:pPr>
      <w:r>
        <w:drawing>
          <wp:inline xmlns:a="http://schemas.openxmlformats.org/drawingml/2006/main" xmlns:pic="http://schemas.openxmlformats.org/drawingml/2006/picture">
            <wp:extent cx="5760720" cy="2199548"/>
            <wp:docPr id="854119969" name="Picture 854119969"/>
            <wp:cNvGraphicFramePr>
              <a:graphicFrameLocks noChangeAspect="1"/>
            </wp:cNvGraphicFramePr>
            <a:graphic>
              <a:graphicData uri="http://schemas.openxmlformats.org/drawingml/2006/picture">
                <pic:pic>
                  <pic:nvPicPr>
                    <pic:cNvPr id="0" name="fig_comparison.png"/>
                    <pic:cNvPicPr/>
                  </pic:nvPicPr>
                  <pic:blipFill>
                    <a:blip r:embed="rId16"/>
                    <a:stretch>
                      <a:fillRect/>
                    </a:stretch>
                  </pic:blipFill>
                  <pic:spPr>
                    <a:xfrm>
                      <a:off x="0" y="0"/>
                      <a:ext cx="5760720" cy="2199548"/>
                    </a:xfrm>
                    <a:prstGeom prst="rect"/>
                  </pic:spPr>
                </pic:pic>
              </a:graphicData>
            </a:graphic>
          </wp:inline>
        </w:drawing>
      </w:r>
    </w:p>
    <w:p w14:paraId="32255C5D" w14:textId="77777777" w:rsidR="00EE2207" w:rsidRDefault="00000000">
      <w:pPr>
        <w:spacing w:before="60" w:after="200"/>
        <w:jc w:val="center"/>
      </w:pPr>
      <w:r>
        <w:rPr>
          <w:i/>
          <w:iCs/>
          <w:color w:val="000000"/>
          <w:sz w:val="22"/>
          <w:szCs w:val="22"/>
        </w:rPr>
        <w:t>Figure 4.1: Per-ambulance travel time and stopped time — baseline vs V2I+I2I vs full V2X</w:t>
      </w:r>
    </w:p>
    <w:p w14:paraId="5E5532C6" w14:textId="77777777" w:rsidR="00EE2207" w:rsidRDefault="00000000">
      <w:pPr>
        <w:spacing w:before="200" w:after="80"/>
      </w:pPr>
      <w:r>
        <w:rPr>
          <w:b/>
          <w:bCs/>
          <w:color w:val="000000"/>
        </w:rPr>
        <w:t>4.1.2 Discussion</w:t>
      </w:r>
    </w:p>
    <w:p w14:paraId="0589D1B7" w14:textId="77777777" w:rsidR="00EE2207" w:rsidRDefault="00000000">
      <w:pPr>
        <w:spacing w:after="160" w:line="360" w:lineRule="auto"/>
        <w:jc w:val="both"/>
      </w:pPr>
      <w:r>
        <w:rPr>
          <w:color w:val="000000"/>
        </w:rPr>
        <w:t>Enabling V2I and I2I alone cuts total ambulance travel time from 1282.5 s to 830.5 s — a 36% reduction — and total stopped time from 383.0 s to 2.0 s, a reduction of over 99%, with the number of stops falling from 18 to 2 across all eight ambulances. Adding V2V on top of V2I+I2I changes the totals only marginally (821.5 s travel, 3.5 s stopped) because, on this grid's two-lane roads, background traffic rarely sits directly in an ambulance's lane the way it would need to for the V2V overtake manoeuvre to trigger; this is a property of this particular traffic pattern rather than evidence that V2V itself is ineffective — the dedicated same-lane blocker vehicles in v2x_integrated and v2x_multi (Sections 3.2.1–3.2.2) were built specifically to exercise and confirm the V2V overtake behaviour in isolation. When two ambulances request the same signal at once, the nearer one (by distance to the stop line) is always served first, which was directly observed for amb8 in this run.</w:t>
      </w:r>
    </w:p>
    <w:p w14:paraId="6F638F59" w14:textId="77777777" w:rsidR="00EE2207" w:rsidRDefault="00000000">
      <w:r>
        <w:br w:type="page"/>
      </w:r>
    </w:p>
    <w:p/>
    <w:p>
      <w:r>
        <w:rPr>
          <w:b/>
          <w:sz w:val="24"/>
        </w:rPr>
        <w:t>4.2 Hardware Protocol Validation</w:t>
      </w:r>
    </w:p>
    <w:p>
      <w:pPr>
        <w:jc w:val="both"/>
      </w:pPr>
      <w:r>
        <w:t>The V2XP implementation (Section 3.3, Appendix 1–2) was validated at the protocol level before field testing. A packet built with the Python implementation is parsed correctly by the same implementation's own parser, confirming the serialisation and checksum logic are self-consistent; a single bit flipped in a built packet's payload is then correctly rejected by the parser (it returns a failure rather than a wrong decode), confirming the checksum does catch corruption rather than silently accepting it. Because both the ESP32 (C++) and Termux (Python) implementations serialise every multi-byte field manually in the same big-endian order and compute the checksum with the identical algorithm (Section 3.3), a packet built on one platform is parseable by the other without any translation layer — this is what allows a phone to talk directly to an ESP32 junction node. Full end-to-end field testing (ambulance node physically approaching a junction node and triggering a real LED-state change) is scheduled once all junction nodes are assembled and flashed.</w:t>
      </w:r>
    </w:p>
    <w:p/>
    <w:p>
      <w:r>
        <w:rPr>
          <w:b/>
          <w:sz w:val="24"/>
        </w:rPr>
        <w:t>4.3 ns-3 Results</w:t>
      </w:r>
    </w:p>
    <w:p>
      <w:pPr>
        <w:jc w:val="both"/>
      </w:pPr>
      <w:r>
        <w:t>Pending: the ns-3 NR-V2X latency and packet-delivery-ratio results (Section 3.5) are being finalised separately and will be reported here, together with a re-run of the Section 4.1 comparison using those measured latency/loss figures in place of the Channel class's idealised defaults, before final submission.</w:t>
      </w:r>
    </w:p>
    <w:p w14:paraId="597F2D36" w14:textId="3AC2CE1E" w:rsidR="00EE2207" w:rsidRPr="007421E7" w:rsidRDefault="007421E7" w:rsidP="007421E7">
      <w:pPr>
        <w:spacing w:after="80"/>
        <w:jc w:val="center"/>
        <w:rPr>
          <w:sz w:val="32"/>
          <w:szCs w:val="32"/>
        </w:rPr>
      </w:pPr>
      <w:r w:rsidRPr="007421E7">
        <w:rPr>
          <w:b/>
          <w:bCs/>
          <w:color w:val="000000"/>
          <w:sz w:val="32"/>
          <w:szCs w:val="32"/>
        </w:rPr>
        <w:lastRenderedPageBreak/>
        <w:t>CHAPTER 5</w:t>
      </w:r>
    </w:p>
    <w:p w14:paraId="7EF64F66" w14:textId="77777777" w:rsidR="00EE2207" w:rsidRDefault="00000000" w:rsidP="007421E7">
      <w:pPr>
        <w:spacing w:before="40" w:after="280"/>
        <w:jc w:val="center"/>
        <w:rPr>
          <w:b/>
          <w:bCs/>
          <w:color w:val="000000"/>
          <w:sz w:val="32"/>
          <w:szCs w:val="32"/>
        </w:rPr>
      </w:pPr>
      <w:r w:rsidRPr="007421E7">
        <w:rPr>
          <w:b/>
          <w:bCs/>
          <w:color w:val="000000"/>
          <w:sz w:val="32"/>
          <w:szCs w:val="32"/>
        </w:rPr>
        <w:t>Appendix</w:t>
      </w:r>
    </w:p>
    <w:p w14:paraId="283FB4FA" w14:textId="77777777" w:rsidR="007421E7" w:rsidRPr="007421E7" w:rsidRDefault="007421E7" w:rsidP="007421E7">
      <w:pPr>
        <w:spacing w:before="40" w:after="280"/>
        <w:jc w:val="center"/>
        <w:rPr>
          <w:sz w:val="32"/>
          <w:szCs w:val="32"/>
        </w:rPr>
      </w:pPr>
    </w:p>
    <w:p w14:paraId="40F00F39" w14:textId="77777777" w:rsidR="00EE2207" w:rsidRDefault="00000000">
      <w:pPr>
        <w:spacing w:before="160" w:after="80"/>
      </w:pPr>
      <w:r>
        <w:rPr>
          <w:b/>
          <w:bCs/>
          <w:color w:val="000000"/>
        </w:rPr>
        <w:t>Appendix 1: V2XP Protocol — ESP32 C++ Implementation</w:t>
      </w:r>
    </w:p>
    <w:p>
      <w:r>
        <w:rPr>
          <w:b/>
          <w:sz w:val="20"/>
        </w:rPr>
        <w:t>File: V2XProtocol/v2xp_protocol.h</w:t>
      </w:r>
    </w:p>
    <w:p>
      <w:pPr>
        <w:spacing w:after="0" w:before="0"/>
      </w:pPr>
      <w:r>
        <w:rPr>
          <w:rFonts w:ascii="Courier New" w:hAnsi="Courier New"/>
          <w:sz w:val="19"/>
        </w:rPr>
        <w:t>#ifndef V2XP_PROTOCOL_H</w:t>
        <w:br/>
      </w:r>
      <w:r>
        <w:rPr>
          <w:rFonts w:ascii="Courier New" w:hAnsi="Courier New"/>
          <w:sz w:val="19"/>
        </w:rPr>
        <w:t>#define V2XP_PROTOCOL_H</w:t>
        <w:br/>
      </w:r>
      <w:r>
        <w:rPr>
          <w:rFonts w:ascii="Courier New" w:hAnsi="Courier New"/>
          <w:sz w:val="19"/>
        </w:rPr>
        <w:t xml:space="preserve"> </w:t>
        <w:br/>
      </w:r>
      <w:r>
        <w:rPr>
          <w:rFonts w:ascii="Courier New" w:hAnsi="Courier New"/>
          <w:sz w:val="19"/>
        </w:rPr>
        <w:t>#include &lt;Arduino.h&gt;</w:t>
        <w:br/>
      </w:r>
      <w:r>
        <w:rPr>
          <w:rFonts w:ascii="Courier New" w:hAnsi="Courier New"/>
          <w:sz w:val="19"/>
        </w:rPr>
        <w:t>#include &lt;WiFi.h&gt;</w:t>
        <w:br/>
      </w:r>
      <w:r>
        <w:rPr>
          <w:rFonts w:ascii="Courier New" w:hAnsi="Courier New"/>
          <w:sz w:val="19"/>
        </w:rPr>
        <w:t xml:space="preserve"> </w:t>
        <w:br/>
      </w:r>
      <w:r>
        <w:rPr>
          <w:rFonts w:ascii="Courier New" w:hAnsi="Courier New"/>
          <w:sz w:val="19"/>
        </w:rPr>
        <w:t>// ============================================================</w:t>
        <w:br/>
      </w:r>
      <w:r>
        <w:rPr>
          <w:rFonts w:ascii="Courier New" w:hAnsi="Courier New"/>
          <w:sz w:val="19"/>
        </w:rPr>
        <w:t>// V2XP - a minimal custom V2X application-layer protocol</w:t>
        <w:br/>
      </w:r>
      <w:r>
        <w:rPr>
          <w:rFonts w:ascii="Courier New" w:hAnsi="Courier New"/>
          <w:sz w:val="19"/>
        </w:rPr>
        <w:t>// ============================================================</w:t>
        <w:br/>
      </w:r>
      <w:r>
        <w:rPr>
          <w:rFonts w:ascii="Courier New" w:hAnsi="Courier New"/>
          <w:sz w:val="19"/>
        </w:rPr>
        <w:t>//</w:t>
        <w:br/>
      </w:r>
      <w:r>
        <w:rPr>
          <w:rFonts w:ascii="Courier New" w:hAnsi="Courier New"/>
          <w:sz w:val="19"/>
        </w:rPr>
        <w:t>// Built from scratch for the ambulance V2X hardware project:</w:t>
        <w:br/>
      </w:r>
      <w:r>
        <w:rPr>
          <w:rFonts w:ascii="Courier New" w:hAnsi="Courier New"/>
          <w:sz w:val="19"/>
        </w:rPr>
        <w:t>// every V2X message is a fixed 13-byte header followed by a</w:t>
        <w:br/>
      </w:r>
      <w:r>
        <w:rPr>
          <w:rFonts w:ascii="Courier New" w:hAnsi="Courier New"/>
          <w:sz w:val="19"/>
        </w:rPr>
        <w:t>// fixed 7-byte payload (20 bytes total on the wire). Multi-byte</w:t>
        <w:br/>
      </w:r>
      <w:r>
        <w:rPr>
          <w:rFonts w:ascii="Courier New" w:hAnsi="Courier New"/>
          <w:sz w:val="19"/>
        </w:rPr>
        <w:t>// fields are serialized MANUALLY in big-endian ("network") byte</w:t>
        <w:br/>
      </w:r>
      <w:r>
        <w:rPr>
          <w:rFonts w:ascii="Courier New" w:hAnsi="Courier New"/>
          <w:sz w:val="19"/>
        </w:rPr>
        <w:t>// order - the same convention real Internet protocols use - via</w:t>
        <w:br/>
      </w:r>
      <w:r>
        <w:rPr>
          <w:rFonts w:ascii="Courier New" w:hAnsi="Courier New"/>
          <w:sz w:val="19"/>
        </w:rPr>
        <w:t>// the putU16/getU16/putU32/getU32 helpers in the .cpp file,</w:t>
        <w:br/>
      </w:r>
      <w:r>
        <w:rPr>
          <w:rFonts w:ascii="Courier New" w:hAnsi="Courier New"/>
          <w:sz w:val="19"/>
        </w:rPr>
        <w:t>// rather than relying on platform-specific htons()/ntohl(), so</w:t>
        <w:br/>
      </w:r>
      <w:r>
        <w:rPr>
          <w:rFonts w:ascii="Courier New" w:hAnsi="Courier New"/>
          <w:sz w:val="19"/>
        </w:rPr>
        <w:t>// this compiles identically on any ESP32 core version.</w:t>
        <w:br/>
      </w:r>
      <w:r>
        <w:rPr>
          <w:rFonts w:ascii="Courier New" w:hAnsi="Courier New"/>
          <w:sz w:val="19"/>
        </w:rPr>
        <w:t>//</w:t>
        <w:br/>
      </w:r>
      <w:r>
        <w:rPr>
          <w:rFonts w:ascii="Courier New" w:hAnsi="Courier New"/>
          <w:sz w:val="19"/>
        </w:rPr>
        <w:t>// HEADER (13 bytes):</w:t>
        <w:br/>
      </w:r>
      <w:r>
        <w:rPr>
          <w:rFonts w:ascii="Courier New" w:hAnsi="Courier New"/>
          <w:sz w:val="19"/>
        </w:rPr>
        <w:t>//   uint8_t  msg_type;     // what kind of message this is (see below)</w:t>
        <w:br/>
      </w:r>
      <w:r>
        <w:rPr>
          <w:rFonts w:ascii="Courier New" w:hAnsi="Courier New"/>
          <w:sz w:val="19"/>
        </w:rPr>
        <w:t>//   uint16_t sender_id;    // numeric ID of the sending node</w:t>
        <w:br/>
      </w:r>
      <w:r>
        <w:rPr>
          <w:rFonts w:ascii="Courier New" w:hAnsi="Courier New"/>
          <w:sz w:val="19"/>
        </w:rPr>
        <w:t>//   uint16_t seq_num;      // increments by 1 each message this sender sends</w:t>
        <w:br/>
      </w:r>
      <w:r>
        <w:rPr>
          <w:rFonts w:ascii="Courier New" w:hAnsi="Courier New"/>
          <w:sz w:val="19"/>
        </w:rPr>
        <w:t>//   uint32_t timestamp;    // sender's millis() at send time</w:t>
        <w:br/>
      </w:r>
      <w:r>
        <w:rPr>
          <w:rFonts w:ascii="Courier New" w:hAnsi="Courier New"/>
          <w:sz w:val="19"/>
        </w:rPr>
        <w:t>//   uint16_t payload_len;  // always V2XP_PAYLOAD_SIZE (7) here, but kept</w:t>
        <w:br/>
      </w:r>
      <w:r>
        <w:rPr>
          <w:rFonts w:ascii="Courier New" w:hAnsi="Courier New"/>
          <w:sz w:val="19"/>
        </w:rPr>
        <w:t>//                          // explicit because TCP is a byte STREAM with no</w:t>
        <w:br/>
      </w:r>
      <w:r>
        <w:rPr>
          <w:rFonts w:ascii="Courier New" w:hAnsi="Courier New"/>
          <w:sz w:val="19"/>
        </w:rPr>
        <w:t>//                          // built-in message boundaries - the receiver has</w:t>
        <w:br/>
      </w:r>
      <w:r>
        <w:rPr>
          <w:rFonts w:ascii="Courier New" w:hAnsi="Courier New"/>
          <w:sz w:val="19"/>
        </w:rPr>
        <w:t>//                          // to be TOLD how many payload bytes follow.</w:t>
        <w:br/>
      </w:r>
      <w:r>
        <w:rPr>
          <w:rFonts w:ascii="Courier New" w:hAnsi="Courier New"/>
          <w:sz w:val="19"/>
        </w:rPr>
        <w:t>//   uint16_t checksum;     // 16-bit one's-complement sum over the payload</w:t>
        <w:br/>
      </w:r>
      <w:r>
        <w:rPr>
          <w:rFonts w:ascii="Courier New" w:hAnsi="Courier New"/>
          <w:sz w:val="19"/>
        </w:rPr>
        <w:t>//                          // bytes - the same algorithm the real IP/UDP</w:t>
        <w:br/>
      </w:r>
      <w:r>
        <w:rPr>
          <w:rFonts w:ascii="Courier New" w:hAnsi="Courier New"/>
          <w:sz w:val="19"/>
        </w:rPr>
        <w:t>//                          // checksum uses.</w:t>
        <w:br/>
      </w:r>
      <w:r>
        <w:rPr>
          <w:rFonts w:ascii="Courier New" w:hAnsi="Courier New"/>
          <w:sz w:val="19"/>
        </w:rPr>
        <w:t>//</w:t>
        <w:br/>
      </w:r>
      <w:r>
        <w:rPr>
          <w:rFonts w:ascii="Courier New" w:hAnsi="Courier New"/>
          <w:sz w:val="19"/>
        </w:rPr>
        <w:t>// PAYLOAD (7 bytes):</w:t>
        <w:br/>
      </w:r>
      <w:r>
        <w:rPr>
          <w:rFonts w:ascii="Courier New" w:hAnsi="Courier New"/>
          <w:sz w:val="19"/>
        </w:rPr>
        <w:t>//   uint16_t junction_id;    // which junction this message concerns</w:t>
        <w:br/>
      </w:r>
      <w:r>
        <w:rPr>
          <w:rFonts w:ascii="Courier New" w:hAnsi="Courier New"/>
          <w:sz w:val="19"/>
        </w:rPr>
        <w:t>//   uint32_t eta_ms;         // ambulance's estimated time to arrival, ms</w:t>
        <w:br/>
      </w:r>
      <w:r>
        <w:rPr>
          <w:rFonts w:ascii="Courier New" w:hAnsi="Courier New"/>
          <w:sz w:val="19"/>
        </w:rPr>
        <w:t>//   uint8_t  vehicle_state;  // 0 = normal, 1 = emergency active</w:t>
        <w:br/>
      </w:r>
      <w:r>
        <w:rPr>
          <w:rFonts w:ascii="Courier New" w:hAnsi="Courier New"/>
          <w:sz w:val="19"/>
        </w:rPr>
        <w:t>//</w:t>
        <w:br/>
      </w:r>
      <w:r>
        <w:rPr>
          <w:rFonts w:ascii="Courier New" w:hAnsi="Courier New"/>
          <w:sz w:val="19"/>
        </w:rPr>
        <w:t>// MESSAGE TYPES:</w:t>
        <w:br/>
      </w:r>
      <w:r>
        <w:rPr>
          <w:rFonts w:ascii="Courier New" w:hAnsi="Courier New"/>
          <w:sz w:val="19"/>
        </w:rPr>
        <w:t>//   MSG_BEACON          - ambulance's periodic "I'm here" broadcast (UDP)</w:t>
        <w:br/>
      </w:r>
      <w:r>
        <w:rPr>
          <w:rFonts w:ascii="Courier New" w:hAnsi="Courier New"/>
          <w:sz w:val="19"/>
        </w:rPr>
        <w:t>//   MSG_ALERT           - ambulance -&gt; cars, emergency approaching (UDP)</w:t>
        <w:br/>
      </w:r>
      <w:r>
        <w:rPr>
          <w:rFonts w:ascii="Courier New" w:hAnsi="Courier New"/>
          <w:sz w:val="19"/>
        </w:rPr>
        <w:t>//   MSG_PREEMPT_REQUEST - ambulance -&gt; junction, asking for green (TCP)</w:t>
        <w:br/>
      </w:r>
      <w:r>
        <w:rPr>
          <w:rFonts w:ascii="Courier New" w:hAnsi="Courier New"/>
          <w:sz w:val="19"/>
        </w:rPr>
        <w:t>//   MSG_PREEMPT_ACK     - junction -&gt; ambulance, confirms green (TCP)</w:t>
        <w:br/>
      </w:r>
      <w:r>
        <w:rPr>
          <w:rFonts w:ascii="Courier New" w:hAnsi="Courier New"/>
          <w:sz w:val="19"/>
        </w:rPr>
        <w:t>//   MSG_PREARM          - junction -&gt; NEXT junction, I2I pre-stage (TCP)</w:t>
        <w:br/>
      </w:r>
      <w:r>
        <w:rPr>
          <w:rFonts w:ascii="Courier New" w:hAnsi="Courier New"/>
          <w:sz w:val="19"/>
        </w:rPr>
        <w:t>//   MSG_CLEAR           - ambulance -&gt; junction, "I've passed, go normal"</w:t>
        <w:br/>
      </w:r>
      <w:r>
        <w:rPr>
          <w:rFonts w:ascii="Courier New" w:hAnsi="Courier New"/>
          <w:sz w:val="19"/>
        </w:rPr>
        <w:t>//</w:t>
        <w:br/>
      </w:r>
      <w:r>
        <w:rPr>
          <w:rFonts w:ascii="Courier New" w:hAnsi="Courier New"/>
          <w:sz w:val="19"/>
        </w:rPr>
        <w:t>// ============================================================</w:t>
        <w:br/>
      </w:r>
      <w:r>
        <w:rPr>
          <w:rFonts w:ascii="Courier New" w:hAnsi="Courier New"/>
          <w:sz w:val="19"/>
        </w:rPr>
        <w:t xml:space="preserve"> </w:t>
        <w:br/>
      </w:r>
      <w:r>
        <w:rPr>
          <w:rFonts w:ascii="Courier New" w:hAnsi="Courier New"/>
          <w:sz w:val="19"/>
        </w:rPr>
        <w:t>#define V2XP_PORT_TCP   5000</w:t>
        <w:br/>
      </w:r>
      <w:r>
        <w:rPr>
          <w:rFonts w:ascii="Courier New" w:hAnsi="Courier New"/>
          <w:sz w:val="19"/>
        </w:rPr>
        <w:t>#define V2XP_PORT_UDP   5050</w:t>
        <w:br/>
      </w:r>
      <w:r>
        <w:rPr>
          <w:rFonts w:ascii="Courier New" w:hAnsi="Courier New"/>
          <w:sz w:val="19"/>
        </w:rPr>
        <w:t xml:space="preserve"> </w:t>
        <w:br/>
      </w:r>
      <w:r>
        <w:rPr>
          <w:rFonts w:ascii="Courier New" w:hAnsi="Courier New"/>
          <w:sz w:val="19"/>
        </w:rPr>
        <w:t>#define MSG_BEACON           0x01</w:t>
        <w:br/>
      </w:r>
      <w:r>
        <w:rPr>
          <w:rFonts w:ascii="Courier New" w:hAnsi="Courier New"/>
          <w:sz w:val="19"/>
        </w:rPr>
        <w:t>#define MSG_ALERT            0x02</w:t>
        <w:br/>
      </w:r>
      <w:r>
        <w:rPr>
          <w:rFonts w:ascii="Courier New" w:hAnsi="Courier New"/>
          <w:sz w:val="19"/>
        </w:rPr>
        <w:t>#define MSG_PREEMPT_REQUEST  0x03</w:t>
        <w:br/>
      </w:r>
      <w:r>
        <w:rPr>
          <w:rFonts w:ascii="Courier New" w:hAnsi="Courier New"/>
          <w:sz w:val="19"/>
        </w:rPr>
        <w:t>#define MSG_PREEMPT_ACK      0x04</w:t>
        <w:br/>
      </w:r>
      <w:r>
        <w:rPr>
          <w:rFonts w:ascii="Courier New" w:hAnsi="Courier New"/>
          <w:sz w:val="19"/>
        </w:rPr>
        <w:t>#define MSG_PREARM           0x05</w:t>
        <w:br/>
      </w:r>
      <w:r>
        <w:rPr>
          <w:rFonts w:ascii="Courier New" w:hAnsi="Courier New"/>
          <w:sz w:val="19"/>
        </w:rPr>
        <w:t>#define MSG_CLEAR            0x06</w:t>
        <w:br/>
      </w:r>
      <w:r>
        <w:rPr>
          <w:rFonts w:ascii="Courier New" w:hAnsi="Courier New"/>
          <w:sz w:val="19"/>
        </w:rPr>
        <w:t xml:space="preserve"> </w:t>
        <w:br/>
      </w:r>
      <w:r>
        <w:rPr>
          <w:rFonts w:ascii="Courier New" w:hAnsi="Courier New"/>
          <w:sz w:val="19"/>
        </w:rPr>
        <w:t>#define V2XP_HEADER_SIZE   13</w:t>
        <w:br/>
      </w:r>
      <w:r>
        <w:rPr>
          <w:rFonts w:ascii="Courier New" w:hAnsi="Courier New"/>
          <w:sz w:val="19"/>
        </w:rPr>
        <w:t>#define V2XP_PAYLOAD_SIZE  7</w:t>
        <w:br/>
      </w:r>
      <w:r>
        <w:rPr>
          <w:rFonts w:ascii="Courier New" w:hAnsi="Courier New"/>
          <w:sz w:val="19"/>
        </w:rPr>
        <w:t>#define V2XP_PACKET_SIZE   (V2XP_HEADER_SIZE + V2XP_PAYLOAD_SIZE)</w:t>
        <w:br/>
      </w:r>
      <w:r>
        <w:rPr>
          <w:rFonts w:ascii="Courier New" w:hAnsi="Courier New"/>
          <w:sz w:val="19"/>
        </w:rPr>
        <w:t xml:space="preserve"> </w:t>
        <w:br/>
      </w:r>
      <w:r>
        <w:rPr>
          <w:rFonts w:ascii="Courier New" w:hAnsi="Courier New"/>
          <w:sz w:val="19"/>
        </w:rPr>
        <w:t>struct V2XPHeader {</w:t>
        <w:br/>
      </w:r>
      <w:r>
        <w:rPr>
          <w:rFonts w:ascii="Courier New" w:hAnsi="Courier New"/>
          <w:sz w:val="19"/>
        </w:rPr>
        <w:t xml:space="preserve">    uint8_t  msg_type;</w:t>
        <w:br/>
      </w:r>
      <w:r>
        <w:rPr>
          <w:rFonts w:ascii="Courier New" w:hAnsi="Courier New"/>
          <w:sz w:val="19"/>
        </w:rPr>
        <w:t xml:space="preserve">    uint16_t sender_id;</w:t>
        <w:br/>
      </w:r>
      <w:r>
        <w:rPr>
          <w:rFonts w:ascii="Courier New" w:hAnsi="Courier New"/>
          <w:sz w:val="19"/>
        </w:rPr>
        <w:t xml:space="preserve">    uint16_t seq_num;</w:t>
        <w:br/>
      </w:r>
      <w:r>
        <w:rPr>
          <w:rFonts w:ascii="Courier New" w:hAnsi="Courier New"/>
          <w:sz w:val="19"/>
        </w:rPr>
        <w:t xml:space="preserve">    uint32_t timestamp;</w:t>
        <w:br/>
      </w:r>
      <w:r>
        <w:rPr>
          <w:rFonts w:ascii="Courier New" w:hAnsi="Courier New"/>
          <w:sz w:val="19"/>
        </w:rPr>
        <w:t xml:space="preserve">    uint16_t payload_len;</w:t>
        <w:br/>
      </w:r>
      <w:r>
        <w:rPr>
          <w:rFonts w:ascii="Courier New" w:hAnsi="Courier New"/>
          <w:sz w:val="19"/>
        </w:rPr>
        <w:t xml:space="preserve">    uint16_t checksum;</w:t>
        <w:br/>
      </w:r>
      <w:r>
        <w:rPr>
          <w:rFonts w:ascii="Courier New" w:hAnsi="Courier New"/>
          <w:sz w:val="19"/>
        </w:rPr>
        <w:t>};</w:t>
        <w:br/>
      </w:r>
      <w:r>
        <w:rPr>
          <w:rFonts w:ascii="Courier New" w:hAnsi="Courier New"/>
          <w:sz w:val="19"/>
        </w:rPr>
        <w:t xml:space="preserve"> </w:t>
        <w:br/>
      </w:r>
      <w:r>
        <w:rPr>
          <w:rFonts w:ascii="Courier New" w:hAnsi="Courier New"/>
          <w:sz w:val="19"/>
        </w:rPr>
        <w:t>struct V2XPPayload {</w:t>
        <w:br/>
      </w:r>
      <w:r>
        <w:rPr>
          <w:rFonts w:ascii="Courier New" w:hAnsi="Courier New"/>
          <w:sz w:val="19"/>
        </w:rPr>
        <w:t xml:space="preserve">    uint16_t junction_id;</w:t>
        <w:br/>
      </w:r>
      <w:r>
        <w:rPr>
          <w:rFonts w:ascii="Courier New" w:hAnsi="Courier New"/>
          <w:sz w:val="19"/>
        </w:rPr>
        <w:t xml:space="preserve">    uint32_t eta_ms;</w:t>
        <w:br/>
      </w:r>
      <w:r>
        <w:rPr>
          <w:rFonts w:ascii="Courier New" w:hAnsi="Courier New"/>
          <w:sz w:val="19"/>
        </w:rPr>
        <w:t xml:space="preserve">    uint8_t  vehicle_state;</w:t>
        <w:br/>
      </w:r>
      <w:r>
        <w:rPr>
          <w:rFonts w:ascii="Courier New" w:hAnsi="Courier New"/>
          <w:sz w:val="19"/>
        </w:rPr>
        <w:t>};</w:t>
        <w:br/>
      </w:r>
      <w:r>
        <w:rPr>
          <w:rFonts w:ascii="Courier New" w:hAnsi="Courier New"/>
          <w:sz w:val="19"/>
        </w:rPr>
        <w:t xml:space="preserve"> </w:t>
        <w:br/>
      </w:r>
      <w:r>
        <w:rPr>
          <w:rFonts w:ascii="Courier New" w:hAnsi="Courier New"/>
          <w:sz w:val="19"/>
        </w:rPr>
        <w:t>// Computes the 16-bit one's-complement "Internet checksum" over a</w:t>
        <w:br/>
      </w:r>
      <w:r>
        <w:rPr>
          <w:rFonts w:ascii="Courier New" w:hAnsi="Courier New"/>
          <w:sz w:val="19"/>
        </w:rPr>
        <w:t>// buffer: sum 16-bit words, fold any carry-out back into the low 16</w:t>
        <w:br/>
      </w:r>
      <w:r>
        <w:rPr>
          <w:rFonts w:ascii="Courier New" w:hAnsi="Courier New"/>
          <w:sz w:val="19"/>
        </w:rPr>
        <w:t>// bits, then invert. Identical algorithm to the real IP/UDP header</w:t>
        <w:br/>
      </w:r>
      <w:r>
        <w:rPr>
          <w:rFonts w:ascii="Courier New" w:hAnsi="Courier New"/>
          <w:sz w:val="19"/>
        </w:rPr>
        <w:t>// checksum.</w:t>
        <w:br/>
      </w:r>
      <w:r>
        <w:rPr>
          <w:rFonts w:ascii="Courier New" w:hAnsi="Courier New"/>
          <w:sz w:val="19"/>
        </w:rPr>
        <w:t>uint16_t v2xp_checksum(const uint8_t *data, size_t len);</w:t>
        <w:br/>
      </w:r>
      <w:r>
        <w:rPr>
          <w:rFonts w:ascii="Courier New" w:hAnsi="Courier New"/>
          <w:sz w:val="19"/>
        </w:rPr>
        <w:t xml:space="preserve"> </w:t>
        <w:br/>
      </w:r>
      <w:r>
        <w:rPr>
          <w:rFonts w:ascii="Courier New" w:hAnsi="Courier New"/>
          <w:sz w:val="19"/>
        </w:rPr>
        <w:t>// Builds one complete V2XP packet (header + payload, both serialized</w:t>
        <w:br/>
      </w:r>
      <w:r>
        <w:rPr>
          <w:rFonts w:ascii="Courier New" w:hAnsi="Courier New"/>
          <w:sz w:val="19"/>
        </w:rPr>
        <w:t>// big-endian) into outBuf, which must be at least V2XP_PACKET_SIZE</w:t>
        <w:br/>
      </w:r>
      <w:r>
        <w:rPr>
          <w:rFonts w:ascii="Courier New" w:hAnsi="Courier New"/>
          <w:sz w:val="19"/>
        </w:rPr>
        <w:t>// bytes. Fills in payload_len, timestamp and checksum automatically.</w:t>
        <w:br/>
      </w:r>
      <w:r>
        <w:rPr>
          <w:rFonts w:ascii="Courier New" w:hAnsi="Courier New"/>
          <w:sz w:val="19"/>
        </w:rPr>
        <w:t>size_t v2xp_build(uint8_t msg_type, uint16_t sender_id, uint16_t seq_num,</w:t>
        <w:br/>
      </w:r>
      <w:r>
        <w:rPr>
          <w:rFonts w:ascii="Courier New" w:hAnsi="Courier New"/>
          <w:sz w:val="19"/>
        </w:rPr>
        <w:t xml:space="preserve">                   const V2XPPayload &amp;payload, uint8_t *outBuf);</w:t>
        <w:br/>
      </w:r>
      <w:r>
        <w:rPr>
          <w:rFonts w:ascii="Courier New" w:hAnsi="Courier New"/>
          <w:sz w:val="19"/>
        </w:rPr>
        <w:t xml:space="preserve"> </w:t>
        <w:br/>
      </w:r>
      <w:r>
        <w:rPr>
          <w:rFonts w:ascii="Courier New" w:hAnsi="Courier New"/>
          <w:sz w:val="19"/>
        </w:rPr>
        <w:t>// Parses V2XP_PACKET_SIZE bytes from inBuf into header/payload (host</w:t>
        <w:br/>
      </w:r>
      <w:r>
        <w:rPr>
          <w:rFonts w:ascii="Courier New" w:hAnsi="Courier New"/>
          <w:sz w:val="19"/>
        </w:rPr>
        <w:t>// values). Returns true ONLY if the embedded checksum matches a</w:t>
        <w:br/>
      </w:r>
      <w:r>
        <w:rPr>
          <w:rFonts w:ascii="Courier New" w:hAnsi="Courier New"/>
          <w:sz w:val="19"/>
        </w:rPr>
        <w:t>// freshly computed one - false means "corrupt, truncated, or not a</w:t>
        <w:br/>
      </w:r>
      <w:r>
        <w:rPr>
          <w:rFonts w:ascii="Courier New" w:hAnsi="Courier New"/>
          <w:sz w:val="19"/>
        </w:rPr>
        <w:t>// V2XP packet - do not act on it."</w:t>
        <w:br/>
      </w:r>
      <w:r>
        <w:rPr>
          <w:rFonts w:ascii="Courier New" w:hAnsi="Courier New"/>
          <w:sz w:val="19"/>
        </w:rPr>
        <w:t>bool v2xp_parse(const uint8_t *inBuf, V2XPHeader &amp;header, V2XPPayload &amp;payload);</w:t>
        <w:br/>
      </w:r>
      <w:r>
        <w:rPr>
          <w:rFonts w:ascii="Courier New" w:hAnsi="Courier New"/>
          <w:sz w:val="19"/>
        </w:rPr>
        <w:t xml:space="preserve"> </w:t>
        <w:br/>
      </w:r>
      <w:r>
        <w:rPr>
          <w:rFonts w:ascii="Courier New" w:hAnsi="Courier New"/>
          <w:sz w:val="19"/>
        </w:rPr>
        <w:t>// Reads exactly `len` bytes from a connected WiFiClient into buf,</w:t>
        <w:br/>
      </w:r>
      <w:r>
        <w:rPr>
          <w:rFonts w:ascii="Courier New" w:hAnsi="Courier New"/>
          <w:sz w:val="19"/>
        </w:rPr>
        <w:t>// looping (with a timeout) until they all arrive. A single</w:t>
        <w:br/>
      </w:r>
      <w:r>
        <w:rPr>
          <w:rFonts w:ascii="Courier New" w:hAnsi="Courier New"/>
          <w:sz w:val="19"/>
        </w:rPr>
        <w:t>// client.read() call is NOT guaranteed to return a whole message on</w:t>
        <w:br/>
      </w:r>
      <w:r>
        <w:rPr>
          <w:rFonts w:ascii="Courier New" w:hAnsi="Courier New"/>
          <w:sz w:val="19"/>
        </w:rPr>
        <w:t>// TCP - this exists specifically to handle that.</w:t>
        <w:br/>
      </w:r>
      <w:r>
        <w:rPr>
          <w:rFonts w:ascii="Courier New" w:hAnsi="Courier New"/>
          <w:sz w:val="19"/>
        </w:rPr>
        <w:t>bool v2xp_readFully(WiFiClient &amp;client, uint8_t *buf, size_t len, uint32_t timeoutMs = 2000);</w:t>
        <w:br/>
      </w:r>
      <w:r>
        <w:rPr>
          <w:rFonts w:ascii="Courier New" w:hAnsi="Courier New"/>
          <w:sz w:val="19"/>
        </w:rPr>
        <w:t xml:space="preserve"> </w:t>
        <w:br/>
      </w:r>
      <w:r>
        <w:rPr>
          <w:rFonts w:ascii="Courier New" w:hAnsi="Courier New"/>
          <w:sz w:val="19"/>
        </w:rPr>
        <w:t>#endif</w:t>
        <w:br/>
      </w:r>
      <w:r>
        <w:rPr>
          <w:rFonts w:ascii="Courier New" w:hAnsi="Courier New"/>
          <w:sz w:val="19"/>
        </w:rPr>
        <w:t xml:space="preserve"> </w:t>
      </w:r>
    </w:p>
    <w:p/>
    <w:p>
      <w:r>
        <w:rPr>
          <w:b/>
          <w:sz w:val="20"/>
        </w:rPr>
        <w:t>File: V2XProtocol/v2xp_protocol.cpp</w:t>
      </w:r>
    </w:p>
    <w:p>
      <w:pPr>
        <w:spacing w:after="0" w:before="0"/>
      </w:pPr>
      <w:r>
        <w:rPr>
          <w:rFonts w:ascii="Courier New" w:hAnsi="Courier New"/>
          <w:sz w:val="19"/>
        </w:rPr>
        <w:t>#include "v2xp_protocol.h"</w:t>
        <w:br/>
      </w:r>
      <w:r>
        <w:rPr>
          <w:rFonts w:ascii="Courier New" w:hAnsi="Courier New"/>
          <w:sz w:val="19"/>
        </w:rPr>
        <w:t xml:space="preserve"> </w:t>
        <w:br/>
      </w:r>
      <w:r>
        <w:rPr>
          <w:rFonts w:ascii="Courier New" w:hAnsi="Courier New"/>
          <w:sz w:val="19"/>
        </w:rPr>
        <w:t>// ---- manual big-endian (network byte order) helpers ----</w:t>
        <w:br/>
      </w:r>
      <w:r>
        <w:rPr>
          <w:rFonts w:ascii="Courier New" w:hAnsi="Courier New"/>
          <w:sz w:val="19"/>
        </w:rPr>
        <w:t>// Written by hand instead of using htons()/htonl() so this has zero</w:t>
        <w:br/>
      </w:r>
      <w:r>
        <w:rPr>
          <w:rFonts w:ascii="Courier New" w:hAnsi="Courier New"/>
          <w:sz w:val="19"/>
        </w:rPr>
        <w:t>// dependency on which lwIP headers a given ESP32 core version exposes.</w:t>
        <w:br/>
      </w:r>
      <w:r>
        <w:rPr>
          <w:rFonts w:ascii="Courier New" w:hAnsi="Courier New"/>
          <w:sz w:val="19"/>
        </w:rPr>
        <w:t xml:space="preserve"> </w:t>
        <w:br/>
      </w:r>
      <w:r>
        <w:rPr>
          <w:rFonts w:ascii="Courier New" w:hAnsi="Courier New"/>
          <w:sz w:val="19"/>
        </w:rPr>
        <w:t>static inline void putU16(uint8_t *buf, uint16_t val) {</w:t>
        <w:br/>
      </w:r>
      <w:r>
        <w:rPr>
          <w:rFonts w:ascii="Courier New" w:hAnsi="Courier New"/>
          <w:sz w:val="19"/>
        </w:rPr>
        <w:t xml:space="preserve">    buf[0] = (uint8_t)(val &gt;&gt; 8);</w:t>
        <w:br/>
      </w:r>
      <w:r>
        <w:rPr>
          <w:rFonts w:ascii="Courier New" w:hAnsi="Courier New"/>
          <w:sz w:val="19"/>
        </w:rPr>
        <w:t xml:space="preserve">    buf[1] = (uint8_t)(val &amp; 0xFF);</w:t>
        <w:br/>
      </w:r>
      <w:r>
        <w:rPr>
          <w:rFonts w:ascii="Courier New" w:hAnsi="Courier New"/>
          <w:sz w:val="19"/>
        </w:rPr>
        <w:t>}</w:t>
        <w:br/>
      </w:r>
      <w:r>
        <w:rPr>
          <w:rFonts w:ascii="Courier New" w:hAnsi="Courier New"/>
          <w:sz w:val="19"/>
        </w:rPr>
        <w:t>static inline uint16_t getU16(const uint8_t *buf) {</w:t>
        <w:br/>
      </w:r>
      <w:r>
        <w:rPr>
          <w:rFonts w:ascii="Courier New" w:hAnsi="Courier New"/>
          <w:sz w:val="19"/>
        </w:rPr>
        <w:t xml:space="preserve">    return ((uint16_t)buf[0] &lt;&lt; 8) | (uint16_t)buf[1];</w:t>
        <w:br/>
      </w:r>
      <w:r>
        <w:rPr>
          <w:rFonts w:ascii="Courier New" w:hAnsi="Courier New"/>
          <w:sz w:val="19"/>
        </w:rPr>
        <w:t>}</w:t>
        <w:br/>
      </w:r>
      <w:r>
        <w:rPr>
          <w:rFonts w:ascii="Courier New" w:hAnsi="Courier New"/>
          <w:sz w:val="19"/>
        </w:rPr>
        <w:t>static inline void putU32(uint8_t *buf, uint32_t val) {</w:t>
        <w:br/>
      </w:r>
      <w:r>
        <w:rPr>
          <w:rFonts w:ascii="Courier New" w:hAnsi="Courier New"/>
          <w:sz w:val="19"/>
        </w:rPr>
        <w:t xml:space="preserve">    buf[0] = (uint8_t)(val &gt;&gt; 24);</w:t>
        <w:br/>
      </w:r>
      <w:r>
        <w:rPr>
          <w:rFonts w:ascii="Courier New" w:hAnsi="Courier New"/>
          <w:sz w:val="19"/>
        </w:rPr>
        <w:t xml:space="preserve">    buf[1] = (uint8_t)(val &gt;&gt; 16);</w:t>
        <w:br/>
      </w:r>
      <w:r>
        <w:rPr>
          <w:rFonts w:ascii="Courier New" w:hAnsi="Courier New"/>
          <w:sz w:val="19"/>
        </w:rPr>
        <w:t xml:space="preserve">    buf[2] = (uint8_t)(val &gt;&gt; 8);</w:t>
        <w:br/>
      </w:r>
      <w:r>
        <w:rPr>
          <w:rFonts w:ascii="Courier New" w:hAnsi="Courier New"/>
          <w:sz w:val="19"/>
        </w:rPr>
        <w:t xml:space="preserve">    buf[3] = (uint8_t)(val &amp; 0xFF);</w:t>
        <w:br/>
      </w:r>
      <w:r>
        <w:rPr>
          <w:rFonts w:ascii="Courier New" w:hAnsi="Courier New"/>
          <w:sz w:val="19"/>
        </w:rPr>
        <w:t>}</w:t>
        <w:br/>
      </w:r>
      <w:r>
        <w:rPr>
          <w:rFonts w:ascii="Courier New" w:hAnsi="Courier New"/>
          <w:sz w:val="19"/>
        </w:rPr>
        <w:t>static inline uint32_t getU32(const uint8_t *buf) {</w:t>
        <w:br/>
      </w:r>
      <w:r>
        <w:rPr>
          <w:rFonts w:ascii="Courier New" w:hAnsi="Courier New"/>
          <w:sz w:val="19"/>
        </w:rPr>
        <w:t xml:space="preserve">    return ((uint32_t)buf[0] &lt;&lt; 24) | ((uint32_t)buf[1] &lt;&lt; 16) |</w:t>
        <w:br/>
      </w:r>
      <w:r>
        <w:rPr>
          <w:rFonts w:ascii="Courier New" w:hAnsi="Courier New"/>
          <w:sz w:val="19"/>
        </w:rPr>
        <w:t xml:space="preserve">           ((uint32_t)buf[2] &lt;&lt; 8)  |  (uint32_t)buf[3];</w:t>
        <w:br/>
      </w:r>
      <w:r>
        <w:rPr>
          <w:rFonts w:ascii="Courier New" w:hAnsi="Courier New"/>
          <w:sz w:val="19"/>
        </w:rPr>
        <w:t>}</w:t>
        <w:br/>
      </w:r>
      <w:r>
        <w:rPr>
          <w:rFonts w:ascii="Courier New" w:hAnsi="Courier New"/>
          <w:sz w:val="19"/>
        </w:rPr>
        <w:t xml:space="preserve"> </w:t>
        <w:br/>
      </w:r>
      <w:r>
        <w:rPr>
          <w:rFonts w:ascii="Courier New" w:hAnsi="Courier New"/>
          <w:sz w:val="19"/>
        </w:rPr>
        <w:t>uint16_t v2xp_checksum(const uint8_t *data, size_t len) {</w:t>
        <w:br/>
      </w:r>
      <w:r>
        <w:rPr>
          <w:rFonts w:ascii="Courier New" w:hAnsi="Courier New"/>
          <w:sz w:val="19"/>
        </w:rPr>
        <w:t xml:space="preserve">    uint32_t sum = 0;</w:t>
        <w:br/>
      </w:r>
      <w:r>
        <w:rPr>
          <w:rFonts w:ascii="Courier New" w:hAnsi="Courier New"/>
          <w:sz w:val="19"/>
        </w:rPr>
        <w:t xml:space="preserve"> </w:t>
        <w:br/>
      </w:r>
      <w:r>
        <w:rPr>
          <w:rFonts w:ascii="Courier New" w:hAnsi="Courier New"/>
          <w:sz w:val="19"/>
        </w:rPr>
        <w:t xml:space="preserve">    // Sum 16-bit big-endian words.</w:t>
        <w:br/>
      </w:r>
      <w:r>
        <w:rPr>
          <w:rFonts w:ascii="Courier New" w:hAnsi="Courier New"/>
          <w:sz w:val="19"/>
        </w:rPr>
        <w:t xml:space="preserve">    for (size_t i = 0; i + 1 &lt; len; i += 2) {</w:t>
        <w:br/>
      </w:r>
      <w:r>
        <w:rPr>
          <w:rFonts w:ascii="Courier New" w:hAnsi="Courier New"/>
          <w:sz w:val="19"/>
        </w:rPr>
        <w:t xml:space="preserve">        uint16_t word = ((uint16_t)data[i] &lt;&lt; 8) | data[i + 1];</w:t>
        <w:br/>
      </w:r>
      <w:r>
        <w:rPr>
          <w:rFonts w:ascii="Courier New" w:hAnsi="Courier New"/>
          <w:sz w:val="19"/>
        </w:rPr>
        <w:t xml:space="preserve">        sum += word;</w:t>
        <w:br/>
      </w:r>
      <w:r>
        <w:rPr>
          <w:rFonts w:ascii="Courier New" w:hAnsi="Courier New"/>
          <w:sz w:val="19"/>
        </w:rPr>
        <w:t xml:space="preserve">    }</w:t>
        <w:br/>
      </w:r>
      <w:r>
        <w:rPr>
          <w:rFonts w:ascii="Courier New" w:hAnsi="Courier New"/>
          <w:sz w:val="19"/>
        </w:rPr>
        <w:t xml:space="preserve">    // Odd trailing byte (none for our fixed 7-byte payload, but kept</w:t>
        <w:br/>
      </w:r>
      <w:r>
        <w:rPr>
          <w:rFonts w:ascii="Courier New" w:hAnsi="Courier New"/>
          <w:sz w:val="19"/>
        </w:rPr>
        <w:t xml:space="preserve">    // general so this function works for any length).</w:t>
        <w:br/>
      </w:r>
      <w:r>
        <w:rPr>
          <w:rFonts w:ascii="Courier New" w:hAnsi="Courier New"/>
          <w:sz w:val="19"/>
        </w:rPr>
        <w:t xml:space="preserve">    if (len % 2 == 1) {</w:t>
        <w:br/>
      </w:r>
      <w:r>
        <w:rPr>
          <w:rFonts w:ascii="Courier New" w:hAnsi="Courier New"/>
          <w:sz w:val="19"/>
        </w:rPr>
        <w:t xml:space="preserve">        sum += ((uint16_t)data[len - 1] &lt;&lt; 8);</w:t>
        <w:br/>
      </w:r>
      <w:r>
        <w:rPr>
          <w:rFonts w:ascii="Courier New" w:hAnsi="Courier New"/>
          <w:sz w:val="19"/>
        </w:rPr>
        <w:t xml:space="preserve">    }</w:t>
        <w:br/>
      </w:r>
      <w:r>
        <w:rPr>
          <w:rFonts w:ascii="Courier New" w:hAnsi="Courier New"/>
          <w:sz w:val="19"/>
        </w:rPr>
        <w:t xml:space="preserve"> </w:t>
        <w:br/>
      </w:r>
      <w:r>
        <w:rPr>
          <w:rFonts w:ascii="Courier New" w:hAnsi="Courier New"/>
          <w:sz w:val="19"/>
        </w:rPr>
        <w:t xml:space="preserve">    // Fold any carry out of the top 16 bits back into the low 16.</w:t>
        <w:br/>
      </w:r>
      <w:r>
        <w:rPr>
          <w:rFonts w:ascii="Courier New" w:hAnsi="Courier New"/>
          <w:sz w:val="19"/>
        </w:rPr>
        <w:t xml:space="preserve">    while (sum &gt;&gt; 16) {</w:t>
        <w:br/>
      </w:r>
      <w:r>
        <w:rPr>
          <w:rFonts w:ascii="Courier New" w:hAnsi="Courier New"/>
          <w:sz w:val="19"/>
        </w:rPr>
        <w:t xml:space="preserve">        sum = (sum &amp; 0xFFFF) + (sum &gt;&gt; 16);</w:t>
        <w:br/>
      </w:r>
      <w:r>
        <w:rPr>
          <w:rFonts w:ascii="Courier New" w:hAnsi="Courier New"/>
          <w:sz w:val="19"/>
        </w:rPr>
        <w:t xml:space="preserve">    }</w:t>
        <w:br/>
      </w:r>
      <w:r>
        <w:rPr>
          <w:rFonts w:ascii="Courier New" w:hAnsi="Courier New"/>
          <w:sz w:val="19"/>
        </w:rPr>
        <w:t xml:space="preserve"> </w:t>
        <w:br/>
      </w:r>
      <w:r>
        <w:rPr>
          <w:rFonts w:ascii="Courier New" w:hAnsi="Courier New"/>
          <w:sz w:val="19"/>
        </w:rPr>
        <w:t xml:space="preserve">    // One's complement.</w:t>
        <w:br/>
      </w:r>
      <w:r>
        <w:rPr>
          <w:rFonts w:ascii="Courier New" w:hAnsi="Courier New"/>
          <w:sz w:val="19"/>
        </w:rPr>
        <w:t xml:space="preserve">    return (uint16_t)(~sum);</w:t>
        <w:br/>
      </w:r>
      <w:r>
        <w:rPr>
          <w:rFonts w:ascii="Courier New" w:hAnsi="Courier New"/>
          <w:sz w:val="19"/>
        </w:rPr>
        <w:t>}</w:t>
        <w:br/>
      </w:r>
      <w:r>
        <w:rPr>
          <w:rFonts w:ascii="Courier New" w:hAnsi="Courier New"/>
          <w:sz w:val="19"/>
        </w:rPr>
        <w:t xml:space="preserve"> </w:t>
        <w:br/>
      </w:r>
      <w:r>
        <w:rPr>
          <w:rFonts w:ascii="Courier New" w:hAnsi="Courier New"/>
          <w:sz w:val="19"/>
        </w:rPr>
        <w:t>size_t v2xp_build(uint8_t msg_type, uint16_t sender_id, uint16_t seq_num,</w:t>
        <w:br/>
      </w:r>
      <w:r>
        <w:rPr>
          <w:rFonts w:ascii="Courier New" w:hAnsi="Courier New"/>
          <w:sz w:val="19"/>
        </w:rPr>
        <w:t xml:space="preserve">                   const V2XPPayload &amp;payload, uint8_t *outBuf) {</w:t>
        <w:br/>
      </w:r>
      <w:r>
        <w:rPr>
          <w:rFonts w:ascii="Courier New" w:hAnsi="Courier New"/>
          <w:sz w:val="19"/>
        </w:rPr>
        <w:t xml:space="preserve">    // Serialize the payload FIRST so we can checksum exactly the</w:t>
        <w:br/>
      </w:r>
      <w:r>
        <w:rPr>
          <w:rFonts w:ascii="Courier New" w:hAnsi="Courier New"/>
          <w:sz w:val="19"/>
        </w:rPr>
        <w:t xml:space="preserve">    // bytes that will go on the wire.</w:t>
        <w:br/>
      </w:r>
      <w:r>
        <w:rPr>
          <w:rFonts w:ascii="Courier New" w:hAnsi="Courier New"/>
          <w:sz w:val="19"/>
        </w:rPr>
        <w:t xml:space="preserve">    uint8_t payloadBuf[V2XP_PAYLOAD_SIZE];</w:t>
        <w:br/>
      </w:r>
      <w:r>
        <w:rPr>
          <w:rFonts w:ascii="Courier New" w:hAnsi="Courier New"/>
          <w:sz w:val="19"/>
        </w:rPr>
        <w:t xml:space="preserve">    putU16(payloadBuf + 0, payload.junction_id);</w:t>
        <w:br/>
      </w:r>
      <w:r>
        <w:rPr>
          <w:rFonts w:ascii="Courier New" w:hAnsi="Courier New"/>
          <w:sz w:val="19"/>
        </w:rPr>
        <w:t xml:space="preserve">    putU32(payloadBuf + 2, payload.eta_ms);</w:t>
        <w:br/>
      </w:r>
      <w:r>
        <w:rPr>
          <w:rFonts w:ascii="Courier New" w:hAnsi="Courier New"/>
          <w:sz w:val="19"/>
        </w:rPr>
        <w:t xml:space="preserve">    payloadBuf[6] = payload.vehicle_state;</w:t>
        <w:br/>
      </w:r>
      <w:r>
        <w:rPr>
          <w:rFonts w:ascii="Courier New" w:hAnsi="Courier New"/>
          <w:sz w:val="19"/>
        </w:rPr>
        <w:t xml:space="preserve"> </w:t>
        <w:br/>
      </w:r>
      <w:r>
        <w:rPr>
          <w:rFonts w:ascii="Courier New" w:hAnsi="Courier New"/>
          <w:sz w:val="19"/>
        </w:rPr>
        <w:t xml:space="preserve">    uint16_t checksum = v2xp_checksum(payloadBuf, V2XP_PAYLOAD_SIZE);</w:t>
        <w:br/>
      </w:r>
      <w:r>
        <w:rPr>
          <w:rFonts w:ascii="Courier New" w:hAnsi="Courier New"/>
          <w:sz w:val="19"/>
        </w:rPr>
        <w:t xml:space="preserve"> </w:t>
        <w:br/>
      </w:r>
      <w:r>
        <w:rPr>
          <w:rFonts w:ascii="Courier New" w:hAnsi="Courier New"/>
          <w:sz w:val="19"/>
        </w:rPr>
        <w:t xml:space="preserve">    // Serialize the header.</w:t>
        <w:br/>
      </w:r>
      <w:r>
        <w:rPr>
          <w:rFonts w:ascii="Courier New" w:hAnsi="Courier New"/>
          <w:sz w:val="19"/>
        </w:rPr>
        <w:t xml:space="preserve">    uint8_t *p = outBuf;</w:t>
        <w:br/>
      </w:r>
      <w:r>
        <w:rPr>
          <w:rFonts w:ascii="Courier New" w:hAnsi="Courier New"/>
          <w:sz w:val="19"/>
        </w:rPr>
        <w:t xml:space="preserve">    p[0] = msg_type;</w:t>
        <w:br/>
      </w:r>
      <w:r>
        <w:rPr>
          <w:rFonts w:ascii="Courier New" w:hAnsi="Courier New"/>
          <w:sz w:val="19"/>
        </w:rPr>
        <w:t xml:space="preserve">    putU16(p + 1, sender_id);</w:t>
        <w:br/>
      </w:r>
      <w:r>
        <w:rPr>
          <w:rFonts w:ascii="Courier New" w:hAnsi="Courier New"/>
          <w:sz w:val="19"/>
        </w:rPr>
        <w:t xml:space="preserve">    putU16(p + 3, seq_num);</w:t>
        <w:br/>
      </w:r>
      <w:r>
        <w:rPr>
          <w:rFonts w:ascii="Courier New" w:hAnsi="Courier New"/>
          <w:sz w:val="19"/>
        </w:rPr>
        <w:t xml:space="preserve">    putU32(p + 5, millis());</w:t>
        <w:br/>
      </w:r>
      <w:r>
        <w:rPr>
          <w:rFonts w:ascii="Courier New" w:hAnsi="Courier New"/>
          <w:sz w:val="19"/>
        </w:rPr>
        <w:t xml:space="preserve">    putU16(p + 9, V2XP_PAYLOAD_SIZE);</w:t>
        <w:br/>
      </w:r>
      <w:r>
        <w:rPr>
          <w:rFonts w:ascii="Courier New" w:hAnsi="Courier New"/>
          <w:sz w:val="19"/>
        </w:rPr>
        <w:t xml:space="preserve">    putU16(p + 11, checksum);</w:t>
        <w:br/>
      </w:r>
      <w:r>
        <w:rPr>
          <w:rFonts w:ascii="Courier New" w:hAnsi="Courier New"/>
          <w:sz w:val="19"/>
        </w:rPr>
        <w:t xml:space="preserve"> </w:t>
        <w:br/>
      </w:r>
      <w:r>
        <w:rPr>
          <w:rFonts w:ascii="Courier New" w:hAnsi="Courier New"/>
          <w:sz w:val="19"/>
        </w:rPr>
        <w:t xml:space="preserve">    // Payload immediately after the header.</w:t>
        <w:br/>
      </w:r>
      <w:r>
        <w:rPr>
          <w:rFonts w:ascii="Courier New" w:hAnsi="Courier New"/>
          <w:sz w:val="19"/>
        </w:rPr>
        <w:t xml:space="preserve">    memcpy(outBuf + V2XP_HEADER_SIZE, payloadBuf, V2XP_PAYLOAD_SIZE);</w:t>
        <w:br/>
      </w:r>
      <w:r>
        <w:rPr>
          <w:rFonts w:ascii="Courier New" w:hAnsi="Courier New"/>
          <w:sz w:val="19"/>
        </w:rPr>
        <w:t xml:space="preserve"> </w:t>
        <w:br/>
      </w:r>
      <w:r>
        <w:rPr>
          <w:rFonts w:ascii="Courier New" w:hAnsi="Courier New"/>
          <w:sz w:val="19"/>
        </w:rPr>
        <w:t xml:space="preserve">    return V2XP_PACKET_SIZE;</w:t>
        <w:br/>
      </w:r>
      <w:r>
        <w:rPr>
          <w:rFonts w:ascii="Courier New" w:hAnsi="Courier New"/>
          <w:sz w:val="19"/>
        </w:rPr>
        <w:t>}</w:t>
        <w:br/>
      </w:r>
      <w:r>
        <w:rPr>
          <w:rFonts w:ascii="Courier New" w:hAnsi="Courier New"/>
          <w:sz w:val="19"/>
        </w:rPr>
        <w:t xml:space="preserve"> </w:t>
        <w:br/>
      </w:r>
      <w:r>
        <w:rPr>
          <w:rFonts w:ascii="Courier New" w:hAnsi="Courier New"/>
          <w:sz w:val="19"/>
        </w:rPr>
        <w:t>bool v2xp_parse(const uint8_t *inBuf, V2XPHeader &amp;header, V2XPPayload &amp;payload) {</w:t>
        <w:br/>
      </w:r>
      <w:r>
        <w:rPr>
          <w:rFonts w:ascii="Courier New" w:hAnsi="Courier New"/>
          <w:sz w:val="19"/>
        </w:rPr>
        <w:t xml:space="preserve">    const uint8_t *p = inBuf;</w:t>
        <w:br/>
      </w:r>
      <w:r>
        <w:rPr>
          <w:rFonts w:ascii="Courier New" w:hAnsi="Courier New"/>
          <w:sz w:val="19"/>
        </w:rPr>
        <w:t xml:space="preserve"> </w:t>
        <w:br/>
      </w:r>
      <w:r>
        <w:rPr>
          <w:rFonts w:ascii="Courier New" w:hAnsi="Courier New"/>
          <w:sz w:val="19"/>
        </w:rPr>
        <w:t xml:space="preserve">    header.msg_type    = p[0];</w:t>
        <w:br/>
      </w:r>
      <w:r>
        <w:rPr>
          <w:rFonts w:ascii="Courier New" w:hAnsi="Courier New"/>
          <w:sz w:val="19"/>
        </w:rPr>
        <w:t xml:space="preserve">    header.sender_id   = getU16(p + 1);</w:t>
        <w:br/>
      </w:r>
      <w:r>
        <w:rPr>
          <w:rFonts w:ascii="Courier New" w:hAnsi="Courier New"/>
          <w:sz w:val="19"/>
        </w:rPr>
        <w:t xml:space="preserve">    header.seq_num     = getU16(p + 3);</w:t>
        <w:br/>
      </w:r>
      <w:r>
        <w:rPr>
          <w:rFonts w:ascii="Courier New" w:hAnsi="Courier New"/>
          <w:sz w:val="19"/>
        </w:rPr>
        <w:t xml:space="preserve">    header.timestamp   = getU32(p + 5);</w:t>
        <w:br/>
      </w:r>
      <w:r>
        <w:rPr>
          <w:rFonts w:ascii="Courier New" w:hAnsi="Courier New"/>
          <w:sz w:val="19"/>
        </w:rPr>
        <w:t xml:space="preserve">    header.payload_len = getU16(p + 9);</w:t>
        <w:br/>
      </w:r>
      <w:r>
        <w:rPr>
          <w:rFonts w:ascii="Courier New" w:hAnsi="Courier New"/>
          <w:sz w:val="19"/>
        </w:rPr>
        <w:t xml:space="preserve">    header.checksum    = getU16(p + 11);</w:t>
        <w:br/>
      </w:r>
      <w:r>
        <w:rPr>
          <w:rFonts w:ascii="Courier New" w:hAnsi="Courier New"/>
          <w:sz w:val="19"/>
        </w:rPr>
        <w:t xml:space="preserve"> </w:t>
        <w:br/>
      </w:r>
      <w:r>
        <w:rPr>
          <w:rFonts w:ascii="Courier New" w:hAnsi="Courier New"/>
          <w:sz w:val="19"/>
        </w:rPr>
        <w:t xml:space="preserve">    if (header.payload_len != V2XP_PAYLOAD_SIZE) {</w:t>
        <w:br/>
      </w:r>
      <w:r>
        <w:rPr>
          <w:rFonts w:ascii="Courier New" w:hAnsi="Courier New"/>
          <w:sz w:val="19"/>
        </w:rPr>
        <w:t xml:space="preserve">        return false;  // not a packet shape we understand - reject</w:t>
        <w:br/>
      </w:r>
      <w:r>
        <w:rPr>
          <w:rFonts w:ascii="Courier New" w:hAnsi="Courier New"/>
          <w:sz w:val="19"/>
        </w:rPr>
        <w:t xml:space="preserve">    }</w:t>
        <w:br/>
      </w:r>
      <w:r>
        <w:rPr>
          <w:rFonts w:ascii="Courier New" w:hAnsi="Courier New"/>
          <w:sz w:val="19"/>
        </w:rPr>
        <w:t xml:space="preserve"> </w:t>
        <w:br/>
      </w:r>
      <w:r>
        <w:rPr>
          <w:rFonts w:ascii="Courier New" w:hAnsi="Courier New"/>
          <w:sz w:val="19"/>
        </w:rPr>
        <w:t xml:space="preserve">    const uint8_t *payloadBuf = inBuf + V2XP_HEADER_SIZE;</w:t>
        <w:br/>
      </w:r>
      <w:r>
        <w:rPr>
          <w:rFonts w:ascii="Courier New" w:hAnsi="Courier New"/>
          <w:sz w:val="19"/>
        </w:rPr>
        <w:t xml:space="preserve"> </w:t>
        <w:br/>
      </w:r>
      <w:r>
        <w:rPr>
          <w:rFonts w:ascii="Courier New" w:hAnsi="Courier New"/>
          <w:sz w:val="19"/>
        </w:rPr>
        <w:t xml:space="preserve">    uint16_t computed = v2xp_checksum(payloadBuf, V2XP_PAYLOAD_SIZE);</w:t>
        <w:br/>
      </w:r>
      <w:r>
        <w:rPr>
          <w:rFonts w:ascii="Courier New" w:hAnsi="Courier New"/>
          <w:sz w:val="19"/>
        </w:rPr>
        <w:t xml:space="preserve">    if (computed != header.checksum) {</w:t>
        <w:br/>
      </w:r>
      <w:r>
        <w:rPr>
          <w:rFonts w:ascii="Courier New" w:hAnsi="Courier New"/>
          <w:sz w:val="19"/>
        </w:rPr>
        <w:t xml:space="preserve">        return false;  // corrupted in transit - drop it, do not act on it</w:t>
        <w:br/>
      </w:r>
      <w:r>
        <w:rPr>
          <w:rFonts w:ascii="Courier New" w:hAnsi="Courier New"/>
          <w:sz w:val="19"/>
        </w:rPr>
        <w:t xml:space="preserve">    }</w:t>
        <w:br/>
      </w:r>
      <w:r>
        <w:rPr>
          <w:rFonts w:ascii="Courier New" w:hAnsi="Courier New"/>
          <w:sz w:val="19"/>
        </w:rPr>
        <w:t xml:space="preserve"> </w:t>
        <w:br/>
      </w:r>
      <w:r>
        <w:rPr>
          <w:rFonts w:ascii="Courier New" w:hAnsi="Courier New"/>
          <w:sz w:val="19"/>
        </w:rPr>
        <w:t xml:space="preserve">    payload.junction_id   = getU16(payloadBuf + 0);</w:t>
        <w:br/>
      </w:r>
      <w:r>
        <w:rPr>
          <w:rFonts w:ascii="Courier New" w:hAnsi="Courier New"/>
          <w:sz w:val="19"/>
        </w:rPr>
        <w:t xml:space="preserve">    payload.eta_ms         = getU32(payloadBuf + 2);</w:t>
        <w:br/>
      </w:r>
      <w:r>
        <w:rPr>
          <w:rFonts w:ascii="Courier New" w:hAnsi="Courier New"/>
          <w:sz w:val="19"/>
        </w:rPr>
        <w:t xml:space="preserve">    payload.vehicle_state  = payloadBuf[6];</w:t>
        <w:br/>
      </w:r>
      <w:r>
        <w:rPr>
          <w:rFonts w:ascii="Courier New" w:hAnsi="Courier New"/>
          <w:sz w:val="19"/>
        </w:rPr>
        <w:t xml:space="preserve"> </w:t>
        <w:br/>
      </w:r>
      <w:r>
        <w:rPr>
          <w:rFonts w:ascii="Courier New" w:hAnsi="Courier New"/>
          <w:sz w:val="19"/>
        </w:rPr>
        <w:t xml:space="preserve">    return true;</w:t>
        <w:br/>
      </w:r>
      <w:r>
        <w:rPr>
          <w:rFonts w:ascii="Courier New" w:hAnsi="Courier New"/>
          <w:sz w:val="19"/>
        </w:rPr>
        <w:t>}</w:t>
        <w:br/>
      </w:r>
      <w:r>
        <w:rPr>
          <w:rFonts w:ascii="Courier New" w:hAnsi="Courier New"/>
          <w:sz w:val="19"/>
        </w:rPr>
        <w:t xml:space="preserve"> </w:t>
        <w:br/>
      </w:r>
      <w:r>
        <w:rPr>
          <w:rFonts w:ascii="Courier New" w:hAnsi="Courier New"/>
          <w:sz w:val="19"/>
        </w:rPr>
        <w:t>bool v2xp_readFully(WiFiClient &amp;client, uint8_t *buf, size_t len, uint32_t timeoutMs) {</w:t>
        <w:br/>
      </w:r>
      <w:r>
        <w:rPr>
          <w:rFonts w:ascii="Courier New" w:hAnsi="Courier New"/>
          <w:sz w:val="19"/>
        </w:rPr>
        <w:t xml:space="preserve">    size_t received = 0;</w:t>
        <w:br/>
      </w:r>
      <w:r>
        <w:rPr>
          <w:rFonts w:ascii="Courier New" w:hAnsi="Courier New"/>
          <w:sz w:val="19"/>
        </w:rPr>
        <w:t xml:space="preserve">    uint32_t start = millis();</w:t>
        <w:br/>
      </w:r>
      <w:r>
        <w:rPr>
          <w:rFonts w:ascii="Courier New" w:hAnsi="Courier New"/>
          <w:sz w:val="19"/>
        </w:rPr>
        <w:t xml:space="preserve"> </w:t>
        <w:br/>
      </w:r>
      <w:r>
        <w:rPr>
          <w:rFonts w:ascii="Courier New" w:hAnsi="Courier New"/>
          <w:sz w:val="19"/>
        </w:rPr>
        <w:t xml:space="preserve">    while (received &lt; len) {</w:t>
        <w:br/>
      </w:r>
      <w:r>
        <w:rPr>
          <w:rFonts w:ascii="Courier New" w:hAnsi="Courier New"/>
          <w:sz w:val="19"/>
        </w:rPr>
        <w:t xml:space="preserve">        if (millis() - start &gt; timeoutMs) {</w:t>
        <w:br/>
      </w:r>
      <w:r>
        <w:rPr>
          <w:rFonts w:ascii="Courier New" w:hAnsi="Courier New"/>
          <w:sz w:val="19"/>
        </w:rPr>
        <w:t xml:space="preserve">            return false;  // sender stalled - timed out</w:t>
        <w:br/>
      </w:r>
      <w:r>
        <w:rPr>
          <w:rFonts w:ascii="Courier New" w:hAnsi="Courier New"/>
          <w:sz w:val="19"/>
        </w:rPr>
        <w:t xml:space="preserve">        }</w:t>
        <w:br/>
      </w:r>
      <w:r>
        <w:rPr>
          <w:rFonts w:ascii="Courier New" w:hAnsi="Courier New"/>
          <w:sz w:val="19"/>
        </w:rPr>
        <w:t xml:space="preserve">        if (!client.connected() &amp;&amp; client.available() == 0) {</w:t>
        <w:br/>
      </w:r>
      <w:r>
        <w:rPr>
          <w:rFonts w:ascii="Courier New" w:hAnsi="Courier New"/>
          <w:sz w:val="19"/>
        </w:rPr>
        <w:t xml:space="preserve">            return false;  // connection dropped with nothing left to read</w:t>
        <w:br/>
      </w:r>
      <w:r>
        <w:rPr>
          <w:rFonts w:ascii="Courier New" w:hAnsi="Courier New"/>
          <w:sz w:val="19"/>
        </w:rPr>
        <w:t xml:space="preserve">        }</w:t>
        <w:br/>
      </w:r>
      <w:r>
        <w:rPr>
          <w:rFonts w:ascii="Courier New" w:hAnsi="Courier New"/>
          <w:sz w:val="19"/>
        </w:rPr>
        <w:t xml:space="preserve">        int n = client.read(buf + received, len - received);</w:t>
        <w:br/>
      </w:r>
      <w:r>
        <w:rPr>
          <w:rFonts w:ascii="Courier New" w:hAnsi="Courier New"/>
          <w:sz w:val="19"/>
        </w:rPr>
        <w:t xml:space="preserve">        if (n &gt; 0) {</w:t>
        <w:br/>
      </w:r>
      <w:r>
        <w:rPr>
          <w:rFonts w:ascii="Courier New" w:hAnsi="Courier New"/>
          <w:sz w:val="19"/>
        </w:rPr>
        <w:t xml:space="preserve">            received += (size_t)n;</w:t>
        <w:br/>
      </w:r>
      <w:r>
        <w:rPr>
          <w:rFonts w:ascii="Courier New" w:hAnsi="Courier New"/>
          <w:sz w:val="19"/>
        </w:rPr>
        <w:t xml:space="preserve">            start = millis();  // reset the timeout on forward progress</w:t>
        <w:br/>
      </w:r>
      <w:r>
        <w:rPr>
          <w:rFonts w:ascii="Courier New" w:hAnsi="Courier New"/>
          <w:sz w:val="19"/>
        </w:rPr>
        <w:t xml:space="preserve">        } else {</w:t>
        <w:br/>
      </w:r>
      <w:r>
        <w:rPr>
          <w:rFonts w:ascii="Courier New" w:hAnsi="Courier New"/>
          <w:sz w:val="19"/>
        </w:rPr>
        <w:t xml:space="preserve">            delay(1);</w:t>
        <w:br/>
      </w:r>
      <w:r>
        <w:rPr>
          <w:rFonts w:ascii="Courier New" w:hAnsi="Courier New"/>
          <w:sz w:val="19"/>
        </w:rPr>
        <w:t xml:space="preserve">        }</w:t>
        <w:br/>
      </w:r>
      <w:r>
        <w:rPr>
          <w:rFonts w:ascii="Courier New" w:hAnsi="Courier New"/>
          <w:sz w:val="19"/>
        </w:rPr>
        <w:t xml:space="preserve">    }</w:t>
        <w:br/>
      </w:r>
      <w:r>
        <w:rPr>
          <w:rFonts w:ascii="Courier New" w:hAnsi="Courier New"/>
          <w:sz w:val="19"/>
        </w:rPr>
        <w:t xml:space="preserve">    return true;</w:t>
        <w:br/>
      </w:r>
      <w:r>
        <w:rPr>
          <w:rFonts w:ascii="Courier New" w:hAnsi="Courier New"/>
          <w:sz w:val="19"/>
        </w:rPr>
        <w:t>}</w:t>
        <w:br/>
      </w:r>
      <w:r>
        <w:rPr>
          <w:rFonts w:ascii="Courier New" w:hAnsi="Courier New"/>
          <w:sz w:val="19"/>
        </w:rPr>
        <w:t xml:space="preserve"> </w:t>
      </w:r>
    </w:p>
    <w:p/>
    <w:p>
      <w:r>
        <w:rPr>
          <w:b/>
        </w:rPr>
        <w:t>Appendix 2: V2XP Protocol — Python Implementation (Termux)</w:t>
      </w:r>
    </w:p>
    <w:p>
      <w:r>
        <w:rPr>
          <w:b/>
          <w:sz w:val="20"/>
        </w:rPr>
        <w:t>File: termux_nodes/v2xp.py</w:t>
      </w:r>
    </w:p>
    <w:p>
      <w:pPr>
        <w:spacing w:after="0" w:before="0"/>
      </w:pPr>
      <w:r>
        <w:rPr>
          <w:rFonts w:ascii="Courier New" w:hAnsi="Courier New"/>
          <w:sz w:val="19"/>
        </w:rPr>
        <w:t>"""</w:t>
        <w:br/>
      </w:r>
      <w:r>
        <w:rPr>
          <w:rFonts w:ascii="Courier New" w:hAnsi="Courier New"/>
          <w:sz w:val="19"/>
        </w:rPr>
        <w:t>v2xp.py - V2XP custom V2X protocol, Python implementation (for Termux).</w:t>
        <w:br/>
      </w:r>
      <w:r>
        <w:rPr>
          <w:rFonts w:ascii="Courier New" w:hAnsi="Courier New"/>
          <w:sz w:val="19"/>
        </w:rPr>
        <w:t xml:space="preserve"> </w:t>
        <w:br/>
      </w:r>
      <w:r>
        <w:rPr>
          <w:rFonts w:ascii="Courier New" w:hAnsi="Courier New"/>
          <w:sz w:val="19"/>
        </w:rPr>
        <w:t>Byte-for-byte compatible with the ESP32 C++ implementation (the</w:t>
        <w:br/>
      </w:r>
      <w:r>
        <w:rPr>
          <w:rFonts w:ascii="Courier New" w:hAnsi="Courier New"/>
          <w:sz w:val="19"/>
        </w:rPr>
        <w:t>V2XProtocol Arduino library) - same 13-byte header + 7-byte payload,</w:t>
        <w:br/>
      </w:r>
      <w:r>
        <w:rPr>
          <w:rFonts w:ascii="Courier New" w:hAnsi="Courier New"/>
          <w:sz w:val="19"/>
        </w:rPr>
        <w:t>same big-endian field layout, same one's-complement checksum</w:t>
        <w:br/>
      </w:r>
      <w:r>
        <w:rPr>
          <w:rFonts w:ascii="Courier New" w:hAnsi="Courier New"/>
          <w:sz w:val="19"/>
        </w:rPr>
        <w:t>algorithm. A phone running this and an ESP32 running the C++ version</w:t>
        <w:br/>
      </w:r>
      <w:r>
        <w:rPr>
          <w:rFonts w:ascii="Courier New" w:hAnsi="Courier New"/>
          <w:sz w:val="19"/>
        </w:rPr>
        <w:t>are speaking the EXACT same wire protocol.</w:t>
        <w:br/>
      </w:r>
      <w:r>
        <w:rPr>
          <w:rFonts w:ascii="Courier New" w:hAnsi="Courier New"/>
          <w:sz w:val="19"/>
        </w:rPr>
        <w:t xml:space="preserve"> </w:t>
        <w:br/>
      </w:r>
      <w:r>
        <w:rPr>
          <w:rFonts w:ascii="Courier New" w:hAnsi="Courier New"/>
          <w:sz w:val="19"/>
        </w:rPr>
        <w:t>HEADER (13 bytes, struct format '&gt;BHHIHH'):</w:t>
        <w:br/>
      </w:r>
      <w:r>
        <w:rPr>
          <w:rFonts w:ascii="Courier New" w:hAnsi="Courier New"/>
          <w:sz w:val="19"/>
        </w:rPr>
        <w:t xml:space="preserve">    msg_type, sender_id, seq_num, timestamp, payload_len, checksum</w:t>
        <w:br/>
      </w:r>
      <w:r>
        <w:rPr>
          <w:rFonts w:ascii="Courier New" w:hAnsi="Courier New"/>
          <w:sz w:val="19"/>
        </w:rPr>
        <w:t xml:space="preserve"> </w:t>
        <w:br/>
      </w:r>
      <w:r>
        <w:rPr>
          <w:rFonts w:ascii="Courier New" w:hAnsi="Courier New"/>
          <w:sz w:val="19"/>
        </w:rPr>
        <w:t>PAYLOAD (7 bytes, struct format '&gt;HIB'):</w:t>
        <w:br/>
      </w:r>
      <w:r>
        <w:rPr>
          <w:rFonts w:ascii="Courier New" w:hAnsi="Courier New"/>
          <w:sz w:val="19"/>
        </w:rPr>
        <w:t xml:space="preserve">    junction_id, eta_ms, vehicle_state (0 = normal, 1 = emergency active)</w:t>
        <w:br/>
      </w:r>
      <w:r>
        <w:rPr>
          <w:rFonts w:ascii="Courier New" w:hAnsi="Courier New"/>
          <w:sz w:val="19"/>
        </w:rPr>
        <w:t>"""</w:t>
        <w:br/>
      </w:r>
      <w:r>
        <w:rPr>
          <w:rFonts w:ascii="Courier New" w:hAnsi="Courier New"/>
          <w:sz w:val="19"/>
        </w:rPr>
        <w:t xml:space="preserve"> </w:t>
        <w:br/>
      </w:r>
      <w:r>
        <w:rPr>
          <w:rFonts w:ascii="Courier New" w:hAnsi="Courier New"/>
          <w:sz w:val="19"/>
        </w:rPr>
        <w:t>import math</w:t>
        <w:br/>
      </w:r>
      <w:r>
        <w:rPr>
          <w:rFonts w:ascii="Courier New" w:hAnsi="Courier New"/>
          <w:sz w:val="19"/>
        </w:rPr>
        <w:t>import struct</w:t>
        <w:br/>
      </w:r>
      <w:r>
        <w:rPr>
          <w:rFonts w:ascii="Courier New" w:hAnsi="Courier New"/>
          <w:sz w:val="19"/>
        </w:rPr>
        <w:t>import time</w:t>
        <w:br/>
      </w:r>
      <w:r>
        <w:rPr>
          <w:rFonts w:ascii="Courier New" w:hAnsi="Courier New"/>
          <w:sz w:val="19"/>
        </w:rPr>
        <w:t xml:space="preserve"> </w:t>
        <w:br/>
      </w:r>
      <w:r>
        <w:rPr>
          <w:rFonts w:ascii="Courier New" w:hAnsi="Courier New"/>
          <w:sz w:val="19"/>
        </w:rPr>
        <w:t>MSG_BEACON = 0x01</w:t>
        <w:br/>
      </w:r>
      <w:r>
        <w:rPr>
          <w:rFonts w:ascii="Courier New" w:hAnsi="Courier New"/>
          <w:sz w:val="19"/>
        </w:rPr>
        <w:t>MSG_ALERT = 0x02</w:t>
        <w:br/>
      </w:r>
      <w:r>
        <w:rPr>
          <w:rFonts w:ascii="Courier New" w:hAnsi="Courier New"/>
          <w:sz w:val="19"/>
        </w:rPr>
        <w:t>MSG_PREEMPT_REQUEST = 0x03</w:t>
        <w:br/>
      </w:r>
      <w:r>
        <w:rPr>
          <w:rFonts w:ascii="Courier New" w:hAnsi="Courier New"/>
          <w:sz w:val="19"/>
        </w:rPr>
        <w:t>MSG_PREEMPT_ACK = 0x04</w:t>
        <w:br/>
      </w:r>
      <w:r>
        <w:rPr>
          <w:rFonts w:ascii="Courier New" w:hAnsi="Courier New"/>
          <w:sz w:val="19"/>
        </w:rPr>
        <w:t>MSG_PREARM = 0x05</w:t>
        <w:br/>
      </w:r>
      <w:r>
        <w:rPr>
          <w:rFonts w:ascii="Courier New" w:hAnsi="Courier New"/>
          <w:sz w:val="19"/>
        </w:rPr>
        <w:t>MSG_CLEAR = 0x06</w:t>
        <w:br/>
      </w:r>
      <w:r>
        <w:rPr>
          <w:rFonts w:ascii="Courier New" w:hAnsi="Courier New"/>
          <w:sz w:val="19"/>
        </w:rPr>
        <w:t xml:space="preserve"> </w:t>
        <w:br/>
      </w:r>
      <w:r>
        <w:rPr>
          <w:rFonts w:ascii="Courier New" w:hAnsi="Courier New"/>
          <w:sz w:val="19"/>
        </w:rPr>
        <w:t>MSG_NAMES = {</w:t>
        <w:br/>
      </w:r>
      <w:r>
        <w:rPr>
          <w:rFonts w:ascii="Courier New" w:hAnsi="Courier New"/>
          <w:sz w:val="19"/>
        </w:rPr>
        <w:t xml:space="preserve">    MSG_BEACON: "BEACON", MSG_ALERT: "ALERT",</w:t>
        <w:br/>
      </w:r>
      <w:r>
        <w:rPr>
          <w:rFonts w:ascii="Courier New" w:hAnsi="Courier New"/>
          <w:sz w:val="19"/>
        </w:rPr>
        <w:t xml:space="preserve">    MSG_PREEMPT_REQUEST: "PREEMPT_REQUEST", MSG_PREEMPT_ACK: "PREEMPT_ACK",</w:t>
        <w:br/>
      </w:r>
      <w:r>
        <w:rPr>
          <w:rFonts w:ascii="Courier New" w:hAnsi="Courier New"/>
          <w:sz w:val="19"/>
        </w:rPr>
        <w:t xml:space="preserve">    MSG_PREARM: "PREARM", MSG_CLEAR: "CLEAR",</w:t>
        <w:br/>
      </w:r>
      <w:r>
        <w:rPr>
          <w:rFonts w:ascii="Courier New" w:hAnsi="Courier New"/>
          <w:sz w:val="19"/>
        </w:rPr>
        <w:t>}</w:t>
        <w:br/>
      </w:r>
      <w:r>
        <w:rPr>
          <w:rFonts w:ascii="Courier New" w:hAnsi="Courier New"/>
          <w:sz w:val="19"/>
        </w:rPr>
        <w:t xml:space="preserve"> </w:t>
        <w:br/>
      </w:r>
      <w:r>
        <w:rPr>
          <w:rFonts w:ascii="Courier New" w:hAnsi="Courier New"/>
          <w:sz w:val="19"/>
        </w:rPr>
        <w:t>HEADER_FMT = "&gt;BHHIHH"</w:t>
        <w:br/>
      </w:r>
      <w:r>
        <w:rPr>
          <w:rFonts w:ascii="Courier New" w:hAnsi="Courier New"/>
          <w:sz w:val="19"/>
        </w:rPr>
        <w:t>HEADER_SIZE = struct.calcsize(HEADER_FMT)      # 13</w:t>
        <w:br/>
      </w:r>
      <w:r>
        <w:rPr>
          <w:rFonts w:ascii="Courier New" w:hAnsi="Courier New"/>
          <w:sz w:val="19"/>
        </w:rPr>
        <w:t>PAYLOAD_FMT = "&gt;HIB"</w:t>
        <w:br/>
      </w:r>
      <w:r>
        <w:rPr>
          <w:rFonts w:ascii="Courier New" w:hAnsi="Courier New"/>
          <w:sz w:val="19"/>
        </w:rPr>
        <w:t>PAYLOAD_SIZE = struct.calcsize(PAYLOAD_FMT)    # 7</w:t>
        <w:br/>
      </w:r>
      <w:r>
        <w:rPr>
          <w:rFonts w:ascii="Courier New" w:hAnsi="Courier New"/>
          <w:sz w:val="19"/>
        </w:rPr>
        <w:t>PACKET_SIZE = HEADER_SIZE + PAYLOAD_SIZE       # 20</w:t>
        <w:br/>
      </w:r>
      <w:r>
        <w:rPr>
          <w:rFonts w:ascii="Courier New" w:hAnsi="Courier New"/>
          <w:sz w:val="19"/>
        </w:rPr>
        <w:t xml:space="preserve"> </w:t>
        <w:br/>
      </w:r>
      <w:r>
        <w:rPr>
          <w:rFonts w:ascii="Courier New" w:hAnsi="Courier New"/>
          <w:sz w:val="19"/>
        </w:rPr>
        <w:t>V2XP_PORT_TCP = 5000</w:t>
        <w:br/>
      </w:r>
      <w:r>
        <w:rPr>
          <w:rFonts w:ascii="Courier New" w:hAnsi="Courier New"/>
          <w:sz w:val="19"/>
        </w:rPr>
        <w:t>V2XP_PORT_UDP = 5050</w:t>
        <w:br/>
      </w:r>
      <w:r>
        <w:rPr>
          <w:rFonts w:ascii="Courier New" w:hAnsi="Courier New"/>
          <w:sz w:val="19"/>
        </w:rPr>
        <w:t xml:space="preserve"> </w:t>
        <w:br/>
      </w:r>
      <w:r>
        <w:rPr>
          <w:rFonts w:ascii="Courier New" w:hAnsi="Courier New"/>
          <w:sz w:val="19"/>
        </w:rPr>
        <w:t xml:space="preserve"> </w:t>
        <w:br/>
      </w:r>
      <w:r>
        <w:rPr>
          <w:rFonts w:ascii="Courier New" w:hAnsi="Courier New"/>
          <w:sz w:val="19"/>
        </w:rPr>
        <w:t>def checksum(data: bytes) -&gt; int:</w:t>
        <w:br/>
      </w:r>
      <w:r>
        <w:rPr>
          <w:rFonts w:ascii="Courier New" w:hAnsi="Courier New"/>
          <w:sz w:val="19"/>
        </w:rPr>
        <w:t xml:space="preserve">    """16-bit one's-complement 'Internet checksum' over `data`. Must</w:t>
        <w:br/>
      </w:r>
      <w:r>
        <w:rPr>
          <w:rFonts w:ascii="Courier New" w:hAnsi="Courier New"/>
          <w:sz w:val="19"/>
        </w:rPr>
        <w:t xml:space="preserve">    match the ESP32 side exactly."""</w:t>
        <w:br/>
      </w:r>
      <w:r>
        <w:rPr>
          <w:rFonts w:ascii="Courier New" w:hAnsi="Courier New"/>
          <w:sz w:val="19"/>
        </w:rPr>
        <w:t xml:space="preserve">    total = 0</w:t>
        <w:br/>
      </w:r>
      <w:r>
        <w:rPr>
          <w:rFonts w:ascii="Courier New" w:hAnsi="Courier New"/>
          <w:sz w:val="19"/>
        </w:rPr>
        <w:t xml:space="preserve">    n = len(data)</w:t>
        <w:br/>
      </w:r>
      <w:r>
        <w:rPr>
          <w:rFonts w:ascii="Courier New" w:hAnsi="Courier New"/>
          <w:sz w:val="19"/>
        </w:rPr>
        <w:t xml:space="preserve">    i = 0</w:t>
        <w:br/>
      </w:r>
      <w:r>
        <w:rPr>
          <w:rFonts w:ascii="Courier New" w:hAnsi="Courier New"/>
          <w:sz w:val="19"/>
        </w:rPr>
        <w:t xml:space="preserve">    while i + 1 &lt; n:</w:t>
        <w:br/>
      </w:r>
      <w:r>
        <w:rPr>
          <w:rFonts w:ascii="Courier New" w:hAnsi="Courier New"/>
          <w:sz w:val="19"/>
        </w:rPr>
        <w:t xml:space="preserve">        word = (data[i] &lt;&lt; 8) | data[i + 1]</w:t>
        <w:br/>
      </w:r>
      <w:r>
        <w:rPr>
          <w:rFonts w:ascii="Courier New" w:hAnsi="Courier New"/>
          <w:sz w:val="19"/>
        </w:rPr>
        <w:t xml:space="preserve">        total += word</w:t>
        <w:br/>
      </w:r>
      <w:r>
        <w:rPr>
          <w:rFonts w:ascii="Courier New" w:hAnsi="Courier New"/>
          <w:sz w:val="19"/>
        </w:rPr>
        <w:t xml:space="preserve">        i += 2</w:t>
        <w:br/>
      </w:r>
      <w:r>
        <w:rPr>
          <w:rFonts w:ascii="Courier New" w:hAnsi="Courier New"/>
          <w:sz w:val="19"/>
        </w:rPr>
        <w:t xml:space="preserve">    if n % 2 == 1:</w:t>
        <w:br/>
      </w:r>
      <w:r>
        <w:rPr>
          <w:rFonts w:ascii="Courier New" w:hAnsi="Courier New"/>
          <w:sz w:val="19"/>
        </w:rPr>
        <w:t xml:space="preserve">        total += data[n - 1] &lt;&lt; 8</w:t>
        <w:br/>
      </w:r>
      <w:r>
        <w:rPr>
          <w:rFonts w:ascii="Courier New" w:hAnsi="Courier New"/>
          <w:sz w:val="19"/>
        </w:rPr>
        <w:t xml:space="preserve">    while total &gt;&gt; 16:</w:t>
        <w:br/>
      </w:r>
      <w:r>
        <w:rPr>
          <w:rFonts w:ascii="Courier New" w:hAnsi="Courier New"/>
          <w:sz w:val="19"/>
        </w:rPr>
        <w:t xml:space="preserve">        total = (total &amp; 0xFFFF) + (total &gt;&gt; 16)</w:t>
        <w:br/>
      </w:r>
      <w:r>
        <w:rPr>
          <w:rFonts w:ascii="Courier New" w:hAnsi="Courier New"/>
          <w:sz w:val="19"/>
        </w:rPr>
        <w:t xml:space="preserve">    return (~total) &amp; 0xFFFF</w:t>
        <w:br/>
      </w:r>
      <w:r>
        <w:rPr>
          <w:rFonts w:ascii="Courier New" w:hAnsi="Courier New"/>
          <w:sz w:val="19"/>
        </w:rPr>
        <w:t xml:space="preserve"> </w:t>
        <w:br/>
      </w:r>
      <w:r>
        <w:rPr>
          <w:rFonts w:ascii="Courier New" w:hAnsi="Courier New"/>
          <w:sz w:val="19"/>
        </w:rPr>
        <w:t xml:space="preserve"> </w:t>
        <w:br/>
      </w:r>
      <w:r>
        <w:rPr>
          <w:rFonts w:ascii="Courier New" w:hAnsi="Courier New"/>
          <w:sz w:val="19"/>
        </w:rPr>
        <w:t>def build_packet(msg_type, sender_id, seq_num, junction_id, eta_ms, vehicle_state):</w:t>
        <w:br/>
      </w:r>
      <w:r>
        <w:rPr>
          <w:rFonts w:ascii="Courier New" w:hAnsi="Courier New"/>
          <w:sz w:val="19"/>
        </w:rPr>
        <w:t xml:space="preserve">    """Builds one complete, ready-to-send V2XP packet."""</w:t>
        <w:br/>
      </w:r>
      <w:r>
        <w:rPr>
          <w:rFonts w:ascii="Courier New" w:hAnsi="Courier New"/>
          <w:sz w:val="19"/>
        </w:rPr>
        <w:t xml:space="preserve">    payload = struct.pack(PAYLOAD_FMT, junction_id, eta_ms &amp; 0xFFFFFFFF,</w:t>
        <w:br/>
      </w:r>
      <w:r>
        <w:rPr>
          <w:rFonts w:ascii="Courier New" w:hAnsi="Courier New"/>
          <w:sz w:val="19"/>
        </w:rPr>
        <w:t xml:space="preserve">                           vehicle_state)</w:t>
        <w:br/>
      </w:r>
      <w:r>
        <w:rPr>
          <w:rFonts w:ascii="Courier New" w:hAnsi="Courier New"/>
          <w:sz w:val="19"/>
        </w:rPr>
        <w:t xml:space="preserve">    chk = checksum(payload)</w:t>
        <w:br/>
      </w:r>
      <w:r>
        <w:rPr>
          <w:rFonts w:ascii="Courier New" w:hAnsi="Courier New"/>
          <w:sz w:val="19"/>
        </w:rPr>
        <w:t xml:space="preserve">    timestamp = int(time.time() * 1000) &amp; 0xFFFFFFFF</w:t>
        <w:br/>
      </w:r>
      <w:r>
        <w:rPr>
          <w:rFonts w:ascii="Courier New" w:hAnsi="Courier New"/>
          <w:sz w:val="19"/>
        </w:rPr>
        <w:t xml:space="preserve">    header = struct.pack(HEADER_FMT, msg_type, sender_id, seq_num,</w:t>
        <w:br/>
      </w:r>
      <w:r>
        <w:rPr>
          <w:rFonts w:ascii="Courier New" w:hAnsi="Courier New"/>
          <w:sz w:val="19"/>
        </w:rPr>
        <w:t xml:space="preserve">                          timestamp, PAYLOAD_SIZE, chk)</w:t>
        <w:br/>
      </w:r>
      <w:r>
        <w:rPr>
          <w:rFonts w:ascii="Courier New" w:hAnsi="Courier New"/>
          <w:sz w:val="19"/>
        </w:rPr>
        <w:t xml:space="preserve">    return header + payload</w:t>
        <w:br/>
      </w:r>
      <w:r>
        <w:rPr>
          <w:rFonts w:ascii="Courier New" w:hAnsi="Courier New"/>
          <w:sz w:val="19"/>
        </w:rPr>
        <w:t xml:space="preserve"> </w:t>
        <w:br/>
      </w:r>
      <w:r>
        <w:rPr>
          <w:rFonts w:ascii="Courier New" w:hAnsi="Courier New"/>
          <w:sz w:val="19"/>
        </w:rPr>
        <w:t xml:space="preserve"> </w:t>
        <w:br/>
      </w:r>
      <w:r>
        <w:rPr>
          <w:rFonts w:ascii="Courier New" w:hAnsi="Courier New"/>
          <w:sz w:val="19"/>
        </w:rPr>
        <w:t>def parse_packet(data: bytes):</w:t>
        <w:br/>
      </w:r>
      <w:r>
        <w:rPr>
          <w:rFonts w:ascii="Courier New" w:hAnsi="Courier New"/>
          <w:sz w:val="19"/>
        </w:rPr>
        <w:t xml:space="preserve">    """Parses raw bytes into (header_dict, payload_dict), or returns</w:t>
        <w:br/>
      </w:r>
      <w:r>
        <w:rPr>
          <w:rFonts w:ascii="Courier New" w:hAnsi="Courier New"/>
          <w:sz w:val="19"/>
        </w:rPr>
        <w:t xml:space="preserve">    None if the packet is truncated, malformed, or fails the</w:t>
        <w:br/>
      </w:r>
      <w:r>
        <w:rPr>
          <w:rFonts w:ascii="Courier New" w:hAnsi="Courier New"/>
          <w:sz w:val="19"/>
        </w:rPr>
        <w:t xml:space="preserve">    checksum. Callers MUST treat None as 'drop it, do not act on it'."""</w:t>
        <w:br/>
      </w:r>
      <w:r>
        <w:rPr>
          <w:rFonts w:ascii="Courier New" w:hAnsi="Courier New"/>
          <w:sz w:val="19"/>
        </w:rPr>
        <w:t xml:space="preserve">    if len(data) &lt; PACKET_SIZE:</w:t>
        <w:br/>
      </w:r>
      <w:r>
        <w:rPr>
          <w:rFonts w:ascii="Courier New" w:hAnsi="Courier New"/>
          <w:sz w:val="19"/>
        </w:rPr>
        <w:t xml:space="preserve">        return None</w:t>
        <w:br/>
      </w:r>
      <w:r>
        <w:rPr>
          <w:rFonts w:ascii="Courier New" w:hAnsi="Courier New"/>
          <w:sz w:val="19"/>
        </w:rPr>
        <w:t xml:space="preserve"> </w:t>
        <w:br/>
      </w:r>
      <w:r>
        <w:rPr>
          <w:rFonts w:ascii="Courier New" w:hAnsi="Courier New"/>
          <w:sz w:val="19"/>
        </w:rPr>
        <w:t xml:space="preserve">    msg_type, sender_id, seq_num, timestamp, payload_len, chk = \</w:t>
        <w:br/>
      </w:r>
      <w:r>
        <w:rPr>
          <w:rFonts w:ascii="Courier New" w:hAnsi="Courier New"/>
          <w:sz w:val="19"/>
        </w:rPr>
        <w:t xml:space="preserve">        struct.unpack(HEADER_FMT, data[:HEADER_SIZE])</w:t>
        <w:br/>
      </w:r>
      <w:r>
        <w:rPr>
          <w:rFonts w:ascii="Courier New" w:hAnsi="Courier New"/>
          <w:sz w:val="19"/>
        </w:rPr>
        <w:t xml:space="preserve"> </w:t>
        <w:br/>
      </w:r>
      <w:r>
        <w:rPr>
          <w:rFonts w:ascii="Courier New" w:hAnsi="Courier New"/>
          <w:sz w:val="19"/>
        </w:rPr>
        <w:t xml:space="preserve">    if payload_len != PAYLOAD_SIZE:</w:t>
        <w:br/>
      </w:r>
      <w:r>
        <w:rPr>
          <w:rFonts w:ascii="Courier New" w:hAnsi="Courier New"/>
          <w:sz w:val="19"/>
        </w:rPr>
        <w:t xml:space="preserve">        return None</w:t>
        <w:br/>
      </w:r>
      <w:r>
        <w:rPr>
          <w:rFonts w:ascii="Courier New" w:hAnsi="Courier New"/>
          <w:sz w:val="19"/>
        </w:rPr>
        <w:t xml:space="preserve"> </w:t>
        <w:br/>
      </w:r>
      <w:r>
        <w:rPr>
          <w:rFonts w:ascii="Courier New" w:hAnsi="Courier New"/>
          <w:sz w:val="19"/>
        </w:rPr>
        <w:t xml:space="preserve">    payload_bytes = data[HEADER_SIZE:HEADER_SIZE + PAYLOAD_SIZE]</w:t>
        <w:br/>
      </w:r>
      <w:r>
        <w:rPr>
          <w:rFonts w:ascii="Courier New" w:hAnsi="Courier New"/>
          <w:sz w:val="19"/>
        </w:rPr>
        <w:t xml:space="preserve">    if checksum(payload_bytes) != chk:</w:t>
        <w:br/>
      </w:r>
      <w:r>
        <w:rPr>
          <w:rFonts w:ascii="Courier New" w:hAnsi="Courier New"/>
          <w:sz w:val="19"/>
        </w:rPr>
        <w:t xml:space="preserve">        return None</w:t>
        <w:br/>
      </w:r>
      <w:r>
        <w:rPr>
          <w:rFonts w:ascii="Courier New" w:hAnsi="Courier New"/>
          <w:sz w:val="19"/>
        </w:rPr>
        <w:t xml:space="preserve"> </w:t>
        <w:br/>
      </w:r>
      <w:r>
        <w:rPr>
          <w:rFonts w:ascii="Courier New" w:hAnsi="Courier New"/>
          <w:sz w:val="19"/>
        </w:rPr>
        <w:t xml:space="preserve">    junction_id, eta_ms, vehicle_state = struct.unpack(PAYLOAD_FMT, payload_bytes)</w:t>
        <w:br/>
      </w:r>
      <w:r>
        <w:rPr>
          <w:rFonts w:ascii="Courier New" w:hAnsi="Courier New"/>
          <w:sz w:val="19"/>
        </w:rPr>
        <w:t xml:space="preserve"> </w:t>
        <w:br/>
      </w:r>
      <w:r>
        <w:rPr>
          <w:rFonts w:ascii="Courier New" w:hAnsi="Courier New"/>
          <w:sz w:val="19"/>
        </w:rPr>
        <w:t xml:space="preserve">    header = {</w:t>
        <w:br/>
      </w:r>
      <w:r>
        <w:rPr>
          <w:rFonts w:ascii="Courier New" w:hAnsi="Courier New"/>
          <w:sz w:val="19"/>
        </w:rPr>
        <w:t xml:space="preserve">        "msg_type": msg_type,</w:t>
        <w:br/>
      </w:r>
      <w:r>
        <w:rPr>
          <w:rFonts w:ascii="Courier New" w:hAnsi="Courier New"/>
          <w:sz w:val="19"/>
        </w:rPr>
        <w:t xml:space="preserve">        "msg_name": MSG_NAMES.get(msg_type, "UNKNOWN(0x%02X)" % msg_type),</w:t>
        <w:br/>
      </w:r>
      <w:r>
        <w:rPr>
          <w:rFonts w:ascii="Courier New" w:hAnsi="Courier New"/>
          <w:sz w:val="19"/>
        </w:rPr>
        <w:t xml:space="preserve">        "sender_id": sender_id, "seq_num": seq_num, "timestamp": timestamp,</w:t>
        <w:br/>
      </w:r>
      <w:r>
        <w:rPr>
          <w:rFonts w:ascii="Courier New" w:hAnsi="Courier New"/>
          <w:sz w:val="19"/>
        </w:rPr>
        <w:t xml:space="preserve">        "payload_len": payload_len, "checksum": chk,</w:t>
        <w:br/>
      </w:r>
      <w:r>
        <w:rPr>
          <w:rFonts w:ascii="Courier New" w:hAnsi="Courier New"/>
          <w:sz w:val="19"/>
        </w:rPr>
        <w:t xml:space="preserve">    }</w:t>
        <w:br/>
      </w:r>
      <w:r>
        <w:rPr>
          <w:rFonts w:ascii="Courier New" w:hAnsi="Courier New"/>
          <w:sz w:val="19"/>
        </w:rPr>
        <w:t xml:space="preserve">    payload = {"junction_id": junction_id, "eta_ms": eta_ms,</w:t>
        <w:br/>
      </w:r>
      <w:r>
        <w:rPr>
          <w:rFonts w:ascii="Courier New" w:hAnsi="Courier New"/>
          <w:sz w:val="19"/>
        </w:rPr>
        <w:t xml:space="preserve">               "vehicle_state": vehicle_state}</w:t>
        <w:br/>
      </w:r>
      <w:r>
        <w:rPr>
          <w:rFonts w:ascii="Courier New" w:hAnsi="Courier New"/>
          <w:sz w:val="19"/>
        </w:rPr>
        <w:t xml:space="preserve">    return header, payload</w:t>
        <w:br/>
      </w:r>
      <w:r>
        <w:rPr>
          <w:rFonts w:ascii="Courier New" w:hAnsi="Courier New"/>
          <w:sz w:val="19"/>
        </w:rPr>
        <w:t xml:space="preserve"> </w:t>
        <w:br/>
      </w:r>
      <w:r>
        <w:rPr>
          <w:rFonts w:ascii="Courier New" w:hAnsi="Courier New"/>
          <w:sz w:val="19"/>
        </w:rPr>
        <w:t xml:space="preserve"> </w:t>
        <w:br/>
      </w:r>
      <w:r>
        <w:rPr>
          <w:rFonts w:ascii="Courier New" w:hAnsi="Courier New"/>
          <w:sz w:val="19"/>
        </w:rPr>
        <w:t>def haversine_m(lat1, lon1, lat2, lon2):</w:t>
        <w:br/>
      </w:r>
      <w:r>
        <w:rPr>
          <w:rFonts w:ascii="Courier New" w:hAnsi="Courier New"/>
          <w:sz w:val="19"/>
        </w:rPr>
        <w:t xml:space="preserve">    """Great-circle distance in meters between two lat/lon points."""</w:t>
        <w:br/>
      </w:r>
      <w:r>
        <w:rPr>
          <w:rFonts w:ascii="Courier New" w:hAnsi="Courier New"/>
          <w:sz w:val="19"/>
        </w:rPr>
        <w:t xml:space="preserve">    R = 6371000.0</w:t>
        <w:br/>
      </w:r>
      <w:r>
        <w:rPr>
          <w:rFonts w:ascii="Courier New" w:hAnsi="Courier New"/>
          <w:sz w:val="19"/>
        </w:rPr>
        <w:t xml:space="preserve">    phi1, phi2 = math.radians(lat1), math.radians(lat2)</w:t>
        <w:br/>
      </w:r>
      <w:r>
        <w:rPr>
          <w:rFonts w:ascii="Courier New" w:hAnsi="Courier New"/>
          <w:sz w:val="19"/>
        </w:rPr>
        <w:t xml:space="preserve">    dphi = math.radians(lat2 - lat1)</w:t>
        <w:br/>
      </w:r>
      <w:r>
        <w:rPr>
          <w:rFonts w:ascii="Courier New" w:hAnsi="Courier New"/>
          <w:sz w:val="19"/>
        </w:rPr>
        <w:t xml:space="preserve">    dlambda = math.radians(lon2 - lon1)</w:t>
        <w:br/>
      </w:r>
      <w:r>
        <w:rPr>
          <w:rFonts w:ascii="Courier New" w:hAnsi="Courier New"/>
          <w:sz w:val="19"/>
        </w:rPr>
        <w:t xml:space="preserve">    a = (math.sin(dphi / 2) ** 2 +</w:t>
        <w:br/>
      </w:r>
      <w:r>
        <w:rPr>
          <w:rFonts w:ascii="Courier New" w:hAnsi="Courier New"/>
          <w:sz w:val="19"/>
        </w:rPr>
        <w:t xml:space="preserve">         math.cos(phi1) * math.cos(phi2) * math.sin(dlambda / 2) ** 2)</w:t>
        <w:br/>
      </w:r>
      <w:r>
        <w:rPr>
          <w:rFonts w:ascii="Courier New" w:hAnsi="Courier New"/>
          <w:sz w:val="19"/>
        </w:rPr>
        <w:t xml:space="preserve">    return 2 * R * math.asin(min(1.0, math.sqrt(a)))</w:t>
        <w:br/>
      </w:r>
      <w:r>
        <w:rPr>
          <w:rFonts w:ascii="Courier New" w:hAnsi="Courier New"/>
          <w:sz w:val="19"/>
        </w:rPr>
        <w:t xml:space="preserve"> </w:t>
      </w:r>
    </w:p>
    <w:p/>
    <w:p>
      <w:r>
        <w:rPr>
          <w:b/>
        </w:rPr>
        <w:t>Appendix 3: SUMO V2I / I2I Core Logic (excerpt, v2x_integrated_test.py)</w:t>
      </w:r>
    </w:p>
    <w:p>
      <w:pPr>
        <w:spacing w:after="0" w:before="0"/>
      </w:pPr>
      <w:r>
        <w:rPr>
          <w:rFonts w:ascii="Courier New" w:hAnsi="Courier New"/>
          <w:sz w:val="19"/>
        </w:rPr>
        <w:t># ---- excerpt from v2x_integrated_test.py ----</w:t>
        <w:br/>
      </w:r>
      <w:r>
        <w:rPr>
          <w:rFonts w:ascii="Courier New" w:hAnsi="Courier New"/>
          <w:sz w:val="19"/>
        </w:rPr>
        <w:t xml:space="preserve"> </w:t>
        <w:br/>
      </w:r>
      <w:r>
        <w:rPr>
          <w:rFonts w:ascii="Courier New" w:hAnsi="Courier New"/>
          <w:sz w:val="19"/>
        </w:rPr>
        <w:t>def discover_tls_phases(tls_id, approach_edge):</w:t>
        <w:br/>
      </w:r>
      <w:r>
        <w:rPr>
          <w:rFonts w:ascii="Courier New" w:hAnsi="Courier New"/>
          <w:sz w:val="19"/>
        </w:rPr>
        <w:t xml:space="preserve">    """</w:t>
        <w:br/>
      </w:r>
      <w:r>
        <w:rPr>
          <w:rFonts w:ascii="Courier New" w:hAnsi="Courier New"/>
          <w:sz w:val="19"/>
        </w:rPr>
        <w:t xml:space="preserve">    Works out, from the ACTUAL compiled network, which phase index</w:t>
        <w:br/>
      </w:r>
      <w:r>
        <w:rPr>
          <w:rFonts w:ascii="Courier New" w:hAnsi="Courier New"/>
          <w:sz w:val="19"/>
        </w:rPr>
        <w:t xml:space="preserve">    gives the approach edge a green light ("emergency phase"), and</w:t>
        <w:br/>
      </w:r>
      <w:r>
        <w:rPr>
          <w:rFonts w:ascii="Courier New" w:hAnsi="Courier New"/>
          <w:sz w:val="19"/>
        </w:rPr>
        <w:t xml:space="preserve">    records whatever phase is currently running as the "normal"</w:t>
        <w:br/>
      </w:r>
      <w:r>
        <w:rPr>
          <w:rFonts w:ascii="Courier New" w:hAnsi="Courier New"/>
          <w:sz w:val="19"/>
        </w:rPr>
        <w:t xml:space="preserve">    phase to restore to afterwards. Done dynamically (instead of</w:t>
        <w:br/>
      </w:r>
      <w:r>
        <w:rPr>
          <w:rFonts w:ascii="Courier New" w:hAnsi="Courier New"/>
          <w:sz w:val="19"/>
        </w:rPr>
        <w:t xml:space="preserve">    hardcoding a phase number) because network.net.xml is generated</w:t>
        <w:br/>
      </w:r>
      <w:r>
        <w:rPr>
          <w:rFonts w:ascii="Courier New" w:hAnsi="Courier New"/>
          <w:sz w:val="19"/>
        </w:rPr>
        <w:t xml:space="preserve">    by netconvert, which is free to number phases however it likes.</w:t>
        <w:br/>
      </w:r>
      <w:r>
        <w:rPr>
          <w:rFonts w:ascii="Courier New" w:hAnsi="Courier New"/>
          <w:sz w:val="19"/>
        </w:rPr>
        <w:t xml:space="preserve">    """</w:t>
        <w:br/>
      </w:r>
      <w:r>
        <w:rPr>
          <w:rFonts w:ascii="Courier New" w:hAnsi="Courier New"/>
          <w:sz w:val="19"/>
        </w:rPr>
        <w:t xml:space="preserve">    normal_phase = traci.trafficlight.getPhase(tls_id)</w:t>
        <w:br/>
      </w:r>
      <w:r>
        <w:rPr>
          <w:rFonts w:ascii="Courier New" w:hAnsi="Courier New"/>
          <w:sz w:val="19"/>
        </w:rPr>
        <w:t xml:space="preserve">    controlled_links = traci.trafficlight.getControlledLinks(tls_id)</w:t>
        <w:br/>
      </w:r>
      <w:r>
        <w:rPr>
          <w:rFonts w:ascii="Courier New" w:hAnsi="Courier New"/>
          <w:sz w:val="19"/>
        </w:rPr>
        <w:t xml:space="preserve">    target_indices = set()</w:t>
        <w:br/>
      </w:r>
      <w:r>
        <w:rPr>
          <w:rFonts w:ascii="Courier New" w:hAnsi="Courier New"/>
          <w:sz w:val="19"/>
        </w:rPr>
        <w:t xml:space="preserve">    for signal_index, link_list in enumerate(controlled_links):</w:t>
        <w:br/>
      </w:r>
      <w:r>
        <w:rPr>
          <w:rFonts w:ascii="Courier New" w:hAnsi="Courier New"/>
          <w:sz w:val="19"/>
        </w:rPr>
        <w:t xml:space="preserve">        for link in link_list:</w:t>
        <w:br/>
      </w:r>
      <w:r>
        <w:rPr>
          <w:rFonts w:ascii="Courier New" w:hAnsi="Courier New"/>
          <w:sz w:val="19"/>
        </w:rPr>
        <w:t xml:space="preserve">            in_lane = link[0]</w:t>
        <w:br/>
      </w:r>
      <w:r>
        <w:rPr>
          <w:rFonts w:ascii="Courier New" w:hAnsi="Courier New"/>
          <w:sz w:val="19"/>
        </w:rPr>
        <w:t xml:space="preserve">            in_edge = in_lane.rsplit("_", 1)[0]</w:t>
        <w:br/>
      </w:r>
      <w:r>
        <w:rPr>
          <w:rFonts w:ascii="Courier New" w:hAnsi="Courier New"/>
          <w:sz w:val="19"/>
        </w:rPr>
        <w:t xml:space="preserve">            if in_edge == approach_edge:</w:t>
        <w:br/>
      </w:r>
      <w:r>
        <w:rPr>
          <w:rFonts w:ascii="Courier New" w:hAnsi="Courier New"/>
          <w:sz w:val="19"/>
        </w:rPr>
        <w:t xml:space="preserve">                target_indices.add(signal_index)</w:t>
        <w:br/>
      </w:r>
      <w:r>
        <w:rPr>
          <w:rFonts w:ascii="Courier New" w:hAnsi="Courier New"/>
          <w:sz w:val="19"/>
        </w:rPr>
        <w:t xml:space="preserve"> </w:t>
        <w:br/>
      </w:r>
      <w:r>
        <w:rPr>
          <w:rFonts w:ascii="Courier New" w:hAnsi="Courier New"/>
          <w:sz w:val="19"/>
        </w:rPr>
        <w:t xml:space="preserve">    emergency_phase = None</w:t>
        <w:br/>
      </w:r>
      <w:r>
        <w:rPr>
          <w:rFonts w:ascii="Courier New" w:hAnsi="Courier New"/>
          <w:sz w:val="19"/>
        </w:rPr>
        <w:t xml:space="preserve">    try:</w:t>
        <w:br/>
      </w:r>
      <w:r>
        <w:rPr>
          <w:rFonts w:ascii="Courier New" w:hAnsi="Courier New"/>
          <w:sz w:val="19"/>
        </w:rPr>
        <w:t xml:space="preserve">        logic = traci.trafficlight.getAllProgramLogics(tls_id)[0]</w:t>
        <w:br/>
      </w:r>
      <w:r>
        <w:rPr>
          <w:rFonts w:ascii="Courier New" w:hAnsi="Courier New"/>
          <w:sz w:val="19"/>
        </w:rPr>
        <w:t xml:space="preserve">        phases = logic.getPhases()</w:t>
        <w:br/>
      </w:r>
      <w:r>
        <w:rPr>
          <w:rFonts w:ascii="Courier New" w:hAnsi="Courier New"/>
          <w:sz w:val="19"/>
        </w:rPr>
        <w:t xml:space="preserve">        for phase_index, phase in enumerate(phases):</w:t>
        <w:br/>
      </w:r>
      <w:r>
        <w:rPr>
          <w:rFonts w:ascii="Courier New" w:hAnsi="Courier New"/>
          <w:sz w:val="19"/>
        </w:rPr>
        <w:t xml:space="preserve">            state = phase.state</w:t>
        <w:br/>
      </w:r>
      <w:r>
        <w:rPr>
          <w:rFonts w:ascii="Courier New" w:hAnsi="Courier New"/>
          <w:sz w:val="19"/>
        </w:rPr>
        <w:t xml:space="preserve">            if not target_indices:</w:t>
        <w:br/>
      </w:r>
      <w:r>
        <w:rPr>
          <w:rFonts w:ascii="Courier New" w:hAnsi="Courier New"/>
          <w:sz w:val="19"/>
        </w:rPr>
        <w:t xml:space="preserve">                continue</w:t>
        <w:br/>
      </w:r>
      <w:r>
        <w:rPr>
          <w:rFonts w:ascii="Courier New" w:hAnsi="Courier New"/>
          <w:sz w:val="19"/>
        </w:rPr>
        <w:t xml:space="preserve">            if all(idx &lt; len(state) and state[idx] in ("G", "g")</w:t>
        <w:br/>
      </w:r>
      <w:r>
        <w:rPr>
          <w:rFonts w:ascii="Courier New" w:hAnsi="Courier New"/>
          <w:sz w:val="19"/>
        </w:rPr>
        <w:t xml:space="preserve">                   for idx in target_indices):</w:t>
        <w:br/>
      </w:r>
      <w:r>
        <w:rPr>
          <w:rFonts w:ascii="Courier New" w:hAnsi="Courier New"/>
          <w:sz w:val="19"/>
        </w:rPr>
        <w:t xml:space="preserve">                emergency_phase = phase_index</w:t>
        <w:br/>
      </w:r>
      <w:r>
        <w:rPr>
          <w:rFonts w:ascii="Courier New" w:hAnsi="Courier New"/>
          <w:sz w:val="19"/>
        </w:rPr>
        <w:t xml:space="preserve">                break</w:t>
        <w:br/>
      </w:r>
      <w:r>
        <w:rPr>
          <w:rFonts w:ascii="Courier New" w:hAnsi="Courier New"/>
          <w:sz w:val="19"/>
        </w:rPr>
        <w:t xml:space="preserve">    except traci.TraCIException:</w:t>
        <w:br/>
      </w:r>
      <w:r>
        <w:rPr>
          <w:rFonts w:ascii="Courier New" w:hAnsi="Courier New"/>
          <w:sz w:val="19"/>
        </w:rPr>
        <w:t xml:space="preserve">        phases = []</w:t>
        <w:br/>
      </w:r>
      <w:r>
        <w:rPr>
          <w:rFonts w:ascii="Courier New" w:hAnsi="Courier New"/>
          <w:sz w:val="19"/>
        </w:rPr>
        <w:t xml:space="preserve"> </w:t>
        <w:br/>
      </w:r>
      <w:r>
        <w:rPr>
          <w:rFonts w:ascii="Courier New" w:hAnsi="Courier New"/>
          <w:sz w:val="19"/>
        </w:rPr>
        <w:t xml:space="preserve">    return emergency_phase, normal_phase, sorted(target_indices), len(phases)</w:t>
        <w:br/>
      </w:r>
      <w:r>
        <w:rPr>
          <w:rFonts w:ascii="Courier New" w:hAnsi="Courier New"/>
          <w:sz w:val="19"/>
        </w:rPr>
        <w:t xml:space="preserve"> </w:t>
        <w:br/>
      </w:r>
      <w:r>
        <w:rPr>
          <w:rFonts w:ascii="Courier New" w:hAnsi="Courier New"/>
          <w:sz w:val="19"/>
        </w:rPr>
        <w:t xml:space="preserve"> </w:t>
        <w:br/>
      </w:r>
      <w:r>
        <w:rPr>
          <w:rFonts w:ascii="Courier New" w:hAnsi="Courier New"/>
          <w:sz w:val="19"/>
        </w:rPr>
        <w:t>def process_v2i(current_time, ambulance_pos, ambulance_edge):</w:t>
        <w:br/>
      </w:r>
      <w:r>
        <w:rPr>
          <w:rFonts w:ascii="Courier New" w:hAnsi="Courier New"/>
          <w:sz w:val="19"/>
        </w:rPr>
        <w:t xml:space="preserve">    for tls_id, runtime in tls_runtime.items():</w:t>
        <w:br/>
      </w:r>
      <w:r>
        <w:rPr>
          <w:rFonts w:ascii="Courier New" w:hAnsi="Courier New"/>
          <w:sz w:val="19"/>
        </w:rPr>
        <w:t xml:space="preserve">        if runtime["emergency_phase"] is None:</w:t>
        <w:br/>
      </w:r>
      <w:r>
        <w:rPr>
          <w:rFonts w:ascii="Courier New" w:hAnsi="Courier New"/>
          <w:sz w:val="19"/>
        </w:rPr>
        <w:t xml:space="preserve">            continue</w:t>
        <w:br/>
      </w:r>
      <w:r>
        <w:rPr>
          <w:rFonts w:ascii="Courier New" w:hAnsi="Courier New"/>
          <w:sz w:val="19"/>
        </w:rPr>
        <w:t xml:space="preserve">        approach = runtime["approach"]</w:t>
        <w:br/>
      </w:r>
      <w:r>
        <w:rPr>
          <w:rFonts w:ascii="Courier New" w:hAnsi="Courier New"/>
          <w:sz w:val="19"/>
        </w:rPr>
        <w:t xml:space="preserve">        exit_edge = runtime["exit"]</w:t>
        <w:br/>
      </w:r>
      <w:r>
        <w:rPr>
          <w:rFonts w:ascii="Courier New" w:hAnsi="Courier New"/>
          <w:sz w:val="19"/>
        </w:rPr>
        <w:t xml:space="preserve">        junction_pos = junction_positions.get(tls_id)</w:t>
        <w:br/>
      </w:r>
      <w:r>
        <w:rPr>
          <w:rFonts w:ascii="Courier New" w:hAnsi="Courier New"/>
          <w:sz w:val="19"/>
        </w:rPr>
        <w:t xml:space="preserve">        distance_to_tls = (euclidean(ambulance_pos, junction_pos)</w:t>
        <w:br/>
      </w:r>
      <w:r>
        <w:rPr>
          <w:rFonts w:ascii="Courier New" w:hAnsi="Courier New"/>
          <w:sz w:val="19"/>
        </w:rPr>
        <w:t xml:space="preserve">                            if junction_pos is not None else float("inf"))</w:t>
        <w:br/>
      </w:r>
      <w:r>
        <w:rPr>
          <w:rFonts w:ascii="Courier New" w:hAnsi="Courier New"/>
          <w:sz w:val="19"/>
        </w:rPr>
        <w:t xml:space="preserve">        effective_distance = (I2I_PREARM_DISTANCE if runtime["i2i_armed"]</w:t>
        <w:br/>
      </w:r>
      <w:r>
        <w:rPr>
          <w:rFonts w:ascii="Courier New" w:hAnsi="Courier New"/>
          <w:sz w:val="19"/>
        </w:rPr>
        <w:t xml:space="preserve">                               else PREEMPTION_DISTANCE)</w:t>
        <w:br/>
      </w:r>
      <w:r>
        <w:rPr>
          <w:rFonts w:ascii="Courier New" w:hAnsi="Courier New"/>
          <w:sz w:val="19"/>
        </w:rPr>
        <w:t xml:space="preserve"> </w:t>
        <w:br/>
      </w:r>
      <w:r>
        <w:rPr>
          <w:rFonts w:ascii="Courier New" w:hAnsi="Courier New"/>
          <w:sz w:val="19"/>
        </w:rPr>
        <w:t xml:space="preserve">        if (not runtime["active"] and ambulance_edge == approach</w:t>
        <w:br/>
      </w:r>
      <w:r>
        <w:rPr>
          <w:rFonts w:ascii="Courier New" w:hAnsi="Courier New"/>
          <w:sz w:val="19"/>
        </w:rPr>
        <w:t xml:space="preserve">                and distance_to_tls &lt;= effective_distance):</w:t>
        <w:br/>
      </w:r>
      <w:r>
        <w:rPr>
          <w:rFonts w:ascii="Courier New" w:hAnsi="Courier New"/>
          <w:sz w:val="19"/>
        </w:rPr>
        <w:t xml:space="preserve">            via = "I2I" if runtime["i2i_armed"] else "V2I"</w:t>
        <w:br/>
      </w:r>
      <w:r>
        <w:rPr>
          <w:rFonts w:ascii="Courier New" w:hAnsi="Courier New"/>
          <w:sz w:val="19"/>
        </w:rPr>
        <w:t xml:space="preserve">            try:</w:t>
        <w:br/>
      </w:r>
      <w:r>
        <w:rPr>
          <w:rFonts w:ascii="Courier New" w:hAnsi="Courier New"/>
          <w:sz w:val="19"/>
        </w:rPr>
        <w:t xml:space="preserve">                traci.trafficlight.setPhase(tls_id, runtime["emergency_phase"])</w:t>
        <w:br/>
      </w:r>
      <w:r>
        <w:rPr>
          <w:rFonts w:ascii="Courier New" w:hAnsi="Courier New"/>
          <w:sz w:val="19"/>
        </w:rPr>
        <w:t xml:space="preserve">                runtime["active"] = True</w:t>
        <w:br/>
      </w:r>
      <w:r>
        <w:rPr>
          <w:rFonts w:ascii="Courier New" w:hAnsi="Courier New"/>
          <w:sz w:val="19"/>
        </w:rPr>
        <w:t xml:space="preserve">                runtime["activated_via"] = via</w:t>
        <w:br/>
      </w:r>
      <w:r>
        <w:rPr>
          <w:rFonts w:ascii="Courier New" w:hAnsi="Courier New"/>
          <w:sz w:val="19"/>
        </w:rPr>
        <w:t xml:space="preserve">            except traci.TraCIException as error:</w:t>
        <w:br/>
      </w:r>
      <w:r>
        <w:rPr>
          <w:rFonts w:ascii="Courier New" w:hAnsi="Courier New"/>
          <w:sz w:val="19"/>
        </w:rPr>
        <w:t xml:space="preserve">                print(f"[{via}] ERROR activating emergency phase at {tls_id}: {error}")</w:t>
        <w:br/>
      </w:r>
      <w:r>
        <w:rPr>
          <w:rFonts w:ascii="Courier New" w:hAnsi="Courier New"/>
          <w:sz w:val="19"/>
        </w:rPr>
        <w:t xml:space="preserve"> </w:t>
        <w:br/>
      </w:r>
      <w:r>
        <w:rPr>
          <w:rFonts w:ascii="Courier New" w:hAnsi="Courier New"/>
          <w:sz w:val="19"/>
        </w:rPr>
        <w:t xml:space="preserve">        elif runtime["active"]:</w:t>
        <w:br/>
      </w:r>
      <w:r>
        <w:rPr>
          <w:rFonts w:ascii="Courier New" w:hAnsi="Courier New"/>
          <w:sz w:val="19"/>
        </w:rPr>
        <w:t xml:space="preserve">            if ambulance_edge == approach:</w:t>
        <w:br/>
      </w:r>
      <w:r>
        <w:rPr>
          <w:rFonts w:ascii="Courier New" w:hAnsi="Courier New"/>
          <w:sz w:val="19"/>
        </w:rPr>
        <w:t xml:space="preserve">                try:</w:t>
        <w:br/>
      </w:r>
      <w:r>
        <w:rPr>
          <w:rFonts w:ascii="Courier New" w:hAnsi="Courier New"/>
          <w:sz w:val="19"/>
        </w:rPr>
        <w:t xml:space="preserve">                    current_phase = traci.trafficlight.getPhase(tls_id)</w:t>
        <w:br/>
      </w:r>
      <w:r>
        <w:rPr>
          <w:rFonts w:ascii="Courier New" w:hAnsi="Courier New"/>
          <w:sz w:val="19"/>
        </w:rPr>
        <w:t xml:space="preserve">                    if current_phase != runtime["emergency_phase"]:</w:t>
        <w:br/>
      </w:r>
      <w:r>
        <w:rPr>
          <w:rFonts w:ascii="Courier New" w:hAnsi="Courier New"/>
          <w:sz w:val="19"/>
        </w:rPr>
        <w:t xml:space="preserve">                        traci.trafficlight.setPhase(tls_id, runtime["emergency_phase"])</w:t>
        <w:br/>
      </w:r>
      <w:r>
        <w:rPr>
          <w:rFonts w:ascii="Courier New" w:hAnsi="Courier New"/>
          <w:sz w:val="19"/>
        </w:rPr>
        <w:t xml:space="preserve">                except traci.TraCIException:</w:t>
        <w:br/>
      </w:r>
      <w:r>
        <w:rPr>
          <w:rFonts w:ascii="Courier New" w:hAnsi="Courier New"/>
          <w:sz w:val="19"/>
        </w:rPr>
        <w:t xml:space="preserve">                    pass</w:t>
        <w:br/>
      </w:r>
      <w:r>
        <w:rPr>
          <w:rFonts w:ascii="Courier New" w:hAnsi="Courier New"/>
          <w:sz w:val="19"/>
        </w:rPr>
        <w:t xml:space="preserve">            elif ambulance_edge == exit_edge:</w:t>
        <w:br/>
      </w:r>
      <w:r>
        <w:rPr>
          <w:rFonts w:ascii="Courier New" w:hAnsi="Courier New"/>
          <w:sz w:val="19"/>
        </w:rPr>
        <w:t xml:space="preserve">                try:</w:t>
        <w:br/>
      </w:r>
      <w:r>
        <w:rPr>
          <w:rFonts w:ascii="Courier New" w:hAnsi="Courier New"/>
          <w:sz w:val="19"/>
        </w:rPr>
        <w:t xml:space="preserve">                    traci.trafficlight.setPhase(tls_id, runtime["normal_phase"])</w:t>
        <w:br/>
      </w:r>
      <w:r>
        <w:rPr>
          <w:rFonts w:ascii="Courier New" w:hAnsi="Courier New"/>
          <w:sz w:val="19"/>
        </w:rPr>
        <w:t xml:space="preserve">                    runtime["active"] = False</w:t>
        <w:br/>
      </w:r>
      <w:r>
        <w:rPr>
          <w:rFonts w:ascii="Courier New" w:hAnsi="Courier New"/>
          <w:sz w:val="19"/>
        </w:rPr>
        <w:t xml:space="preserve">                    runtime["activated_via"] = None</w:t>
        <w:br/>
      </w:r>
      <w:r>
        <w:rPr>
          <w:rFonts w:ascii="Courier New" w:hAnsi="Courier New"/>
          <w:sz w:val="19"/>
        </w:rPr>
        <w:t xml:space="preserve">                    runtime["i2i_armed"] = False</w:t>
        <w:br/>
      </w:r>
      <w:r>
        <w:rPr>
          <w:rFonts w:ascii="Courier New" w:hAnsi="Courier New"/>
          <w:sz w:val="19"/>
        </w:rPr>
        <w:t xml:space="preserve">                except traci.TraCIException as error:</w:t>
        <w:br/>
      </w:r>
      <w:r>
        <w:rPr>
          <w:rFonts w:ascii="Courier New" w:hAnsi="Courier New"/>
          <w:sz w:val="19"/>
        </w:rPr>
        <w:t xml:space="preserve">                    print(f"[V2I] ERROR releasing emergency phase at {tls_id}: {error}")</w:t>
        <w:br/>
      </w:r>
      <w:r>
        <w:rPr>
          <w:rFonts w:ascii="Courier New" w:hAnsi="Courier New"/>
          <w:sz w:val="19"/>
        </w:rPr>
        <w:t xml:space="preserve">            elif ambulance_edge.startswith(":"):</w:t>
        <w:br/>
      </w:r>
      <w:r>
        <w:rPr>
          <w:rFonts w:ascii="Courier New" w:hAnsi="Courier New"/>
          <w:sz w:val="19"/>
        </w:rPr>
        <w:t xml:space="preserve">                pass  # ambulance inside the junction, keep phase active</w:t>
        <w:br/>
      </w:r>
      <w:r>
        <w:rPr>
          <w:rFonts w:ascii="Courier New" w:hAnsi="Courier New"/>
          <w:sz w:val="19"/>
        </w:rPr>
        <w:t xml:space="preserve"> </w:t>
        <w:br/>
      </w:r>
      <w:r>
        <w:rPr>
          <w:rFonts w:ascii="Courier New" w:hAnsi="Courier New"/>
          <w:sz w:val="19"/>
        </w:rPr>
        <w:t xml:space="preserve"> </w:t>
        <w:br/>
      </w:r>
      <w:r>
        <w:rPr>
          <w:rFonts w:ascii="Courier New" w:hAnsi="Courier New"/>
          <w:sz w:val="19"/>
        </w:rPr>
        <w:t>def process_i2i(current_time):</w:t>
        <w:br/>
      </w:r>
      <w:r>
        <w:rPr>
          <w:rFonts w:ascii="Courier New" w:hAnsi="Courier New"/>
          <w:sz w:val="19"/>
        </w:rPr>
        <w:t xml:space="preserve">    """</w:t>
        <w:br/>
      </w:r>
      <w:r>
        <w:rPr>
          <w:rFonts w:ascii="Courier New" w:hAnsi="Courier New"/>
          <w:sz w:val="19"/>
        </w:rPr>
        <w:t xml:space="preserve">    Arms the NEXT junction down TLS_ORDER with an extended detection</w:t>
        <w:br/>
      </w:r>
      <w:r>
        <w:rPr>
          <w:rFonts w:ascii="Courier New" w:hAnsi="Courier New"/>
          <w:sz w:val="19"/>
        </w:rPr>
        <w:t xml:space="preserve">    radius once the CURRENT one activates - it does not switch</w:t>
        <w:br/>
      </w:r>
      <w:r>
        <w:rPr>
          <w:rFonts w:ascii="Courier New" w:hAnsi="Courier New"/>
          <w:sz w:val="19"/>
        </w:rPr>
        <w:t xml:space="preserve">    anyone's lights itself. process_v2i() is what actually reads the</w:t>
        <w:br/>
      </w:r>
      <w:r>
        <w:rPr>
          <w:rFonts w:ascii="Courier New" w:hAnsi="Courier New"/>
          <w:sz w:val="19"/>
        </w:rPr>
        <w:t xml:space="preserve">    i2i_armed flag: an armed junction watches using I2I_PREARM_DISTANCE</w:t>
        <w:br/>
      </w:r>
      <w:r>
        <w:rPr>
          <w:rFonts w:ascii="Courier New" w:hAnsi="Courier New"/>
          <w:sz w:val="19"/>
        </w:rPr>
        <w:t xml:space="preserve">    instead of the normal (smaller) PREEMPTION_DISTANCE, so it reacts</w:t>
        <w:br/>
      </w:r>
      <w:r>
        <w:rPr>
          <w:rFonts w:ascii="Courier New" w:hAnsi="Courier New"/>
          <w:sz w:val="19"/>
        </w:rPr>
        <w:t xml:space="preserve">    to the ambulance sooner - but only once the ambulance is actually</w:t>
        <w:br/>
      </w:r>
      <w:r>
        <w:rPr>
          <w:rFonts w:ascii="Courier New" w:hAnsi="Courier New"/>
          <w:sz w:val="19"/>
        </w:rPr>
        <w:t xml:space="preserve">    on its approach edge and within that range, never blind or on a</w:t>
        <w:br/>
      </w:r>
      <w:r>
        <w:rPr>
          <w:rFonts w:ascii="Courier New" w:hAnsi="Courier New"/>
          <w:sz w:val="19"/>
        </w:rPr>
        <w:t xml:space="preserve">    fixed timer.</w:t>
        <w:br/>
      </w:r>
      <w:r>
        <w:rPr>
          <w:rFonts w:ascii="Courier New" w:hAnsi="Courier New"/>
          <w:sz w:val="19"/>
        </w:rPr>
        <w:t xml:space="preserve">    """</w:t>
        <w:br/>
      </w:r>
      <w:r>
        <w:rPr>
          <w:rFonts w:ascii="Courier New" w:hAnsi="Courier New"/>
          <w:sz w:val="19"/>
        </w:rPr>
        <w:t xml:space="preserve">    for i in range(len(TLS_ORDER) - 1):</w:t>
        <w:br/>
      </w:r>
      <w:r>
        <w:rPr>
          <w:rFonts w:ascii="Courier New" w:hAnsi="Courier New"/>
          <w:sz w:val="19"/>
        </w:rPr>
        <w:t xml:space="preserve">        cur_id = TLS_ORDER[i]</w:t>
        <w:br/>
      </w:r>
      <w:r>
        <w:rPr>
          <w:rFonts w:ascii="Courier New" w:hAnsi="Courier New"/>
          <w:sz w:val="19"/>
        </w:rPr>
        <w:t xml:space="preserve">        next_id = TLS_ORDER[i + 1]</w:t>
        <w:br/>
      </w:r>
      <w:r>
        <w:rPr>
          <w:rFonts w:ascii="Courier New" w:hAnsi="Courier New"/>
          <w:sz w:val="19"/>
        </w:rPr>
        <w:t xml:space="preserve">        cur_runtime = tls_runtime.get(cur_id)</w:t>
        <w:br/>
      </w:r>
      <w:r>
        <w:rPr>
          <w:rFonts w:ascii="Courier New" w:hAnsi="Courier New"/>
          <w:sz w:val="19"/>
        </w:rPr>
        <w:t xml:space="preserve">        next_runtime = tls_runtime.get(next_id)</w:t>
        <w:br/>
      </w:r>
      <w:r>
        <w:rPr>
          <w:rFonts w:ascii="Courier New" w:hAnsi="Courier New"/>
          <w:sz w:val="19"/>
        </w:rPr>
        <w:t xml:space="preserve">        if cur_runtime is None or next_runtime is None:</w:t>
        <w:br/>
      </w:r>
      <w:r>
        <w:rPr>
          <w:rFonts w:ascii="Courier New" w:hAnsi="Courier New"/>
          <w:sz w:val="19"/>
        </w:rPr>
        <w:t xml:space="preserve">            continue</w:t>
        <w:br/>
      </w:r>
      <w:r>
        <w:rPr>
          <w:rFonts w:ascii="Courier New" w:hAnsi="Courier New"/>
          <w:sz w:val="19"/>
        </w:rPr>
        <w:t xml:space="preserve">        if not cur_runtime["active"]:</w:t>
        <w:br/>
      </w:r>
      <w:r>
        <w:rPr>
          <w:rFonts w:ascii="Courier New" w:hAnsi="Courier New"/>
          <w:sz w:val="19"/>
        </w:rPr>
        <w:t xml:space="preserve">            continue</w:t>
        <w:br/>
      </w:r>
      <w:r>
        <w:rPr>
          <w:rFonts w:ascii="Courier New" w:hAnsi="Courier New"/>
          <w:sz w:val="19"/>
        </w:rPr>
        <w:t xml:space="preserve">        if next_runtime["i2i_armed"] or next_runtime["active"]:</w:t>
        <w:br/>
      </w:r>
      <w:r>
        <w:rPr>
          <w:rFonts w:ascii="Courier New" w:hAnsi="Courier New"/>
          <w:sz w:val="19"/>
        </w:rPr>
        <w:t xml:space="preserve">            continue</w:t>
        <w:br/>
      </w:r>
      <w:r>
        <w:rPr>
          <w:rFonts w:ascii="Courier New" w:hAnsi="Courier New"/>
          <w:sz w:val="19"/>
        </w:rPr>
        <w:t xml:space="preserve">        if next_runtime["emergency_phase"] is None:</w:t>
        <w:br/>
      </w:r>
      <w:r>
        <w:rPr>
          <w:rFonts w:ascii="Courier New" w:hAnsi="Courier New"/>
          <w:sz w:val="19"/>
        </w:rPr>
        <w:t xml:space="preserve">            continue</w:t>
        <w:br/>
      </w:r>
      <w:r>
        <w:rPr>
          <w:rFonts w:ascii="Courier New" w:hAnsi="Courier New"/>
          <w:sz w:val="19"/>
        </w:rPr>
        <w:t xml:space="preserve">        next_runtime["i2i_armed"] = True</w:t>
        <w:br/>
      </w:r>
      <w:r>
        <w:rPr>
          <w:rFonts w:ascii="Courier New" w:hAnsi="Courier New"/>
          <w:sz w:val="19"/>
        </w:rPr>
        <w:t xml:space="preserve">        print(f"[I2I] {cur_id} -&gt; {next_id}: {next_id} ARMED, now watching "</w:t>
        <w:br/>
      </w:r>
      <w:r>
        <w:rPr>
          <w:rFonts w:ascii="Courier New" w:hAnsi="Courier New"/>
          <w:sz w:val="19"/>
        </w:rPr>
        <w:t xml:space="preserve">              f"its approach out to {I2I_PREARM_DISTANCE:.0f} m instead of "</w:t>
        <w:br/>
      </w:r>
      <w:r>
        <w:rPr>
          <w:rFonts w:ascii="Courier New" w:hAnsi="Courier New"/>
          <w:sz w:val="19"/>
        </w:rPr>
        <w:t xml:space="preserve">              f"the normal {PREEMPTION_DISTANCE:.0f} m")</w:t>
        <w:br/>
      </w:r>
      <w:r>
        <w:rPr>
          <w:rFonts w:ascii="Courier New" w:hAnsi="Courier New"/>
          <w:sz w:val="19"/>
        </w:rPr>
        <w:t xml:space="preserve"> </w:t>
      </w:r>
    </w:p>
    <w:p/>
    <w:p w14:paraId="17B3C07C" w14:textId="77777777" w:rsidR="00EE2207" w:rsidRDefault="00000000">
      <w:pPr>
        <w:spacing w:before="80" w:after="320"/>
        <w:jc w:val="center"/>
        <w:rPr>
          <w:b/>
          <w:bCs/>
          <w:color w:val="000000"/>
          <w:sz w:val="32"/>
          <w:szCs w:val="32"/>
        </w:rPr>
      </w:pPr>
      <w:r>
        <w:rPr>
          <w:b/>
          <w:bCs/>
          <w:color w:val="000000"/>
          <w:sz w:val="32"/>
          <w:szCs w:val="32"/>
        </w:rPr>
        <w:lastRenderedPageBreak/>
        <w:t>Bibliography</w:t>
      </w:r>
    </w:p>
    <w:p w14:paraId="7A39FB22" w14:textId="77777777" w:rsidR="007421E7" w:rsidRPr="00EA39B6" w:rsidRDefault="007421E7">
      <w:pPr>
        <w:spacing w:before="80" w:after="320"/>
        <w:jc w:val="center"/>
        <w:rPr>
          <w:b/>
          <w:bCs/>
          <w:color w:val="000000"/>
        </w:rPr>
      </w:pPr>
    </w:p>
    <w:p w14:paraId="31B6BFB7" w14:textId="77777777" w:rsidR="007421E7" w:rsidRPr="007421E7" w:rsidRDefault="007421E7" w:rsidP="007421E7">
      <w:pPr>
        <w:numPr>
          <w:ilvl w:val="0"/>
          <w:numId w:val="7"/>
        </w:numPr>
        <w:spacing w:before="80" w:after="320"/>
        <w:jc w:val="both"/>
      </w:pPr>
      <w:r w:rsidRPr="007421E7">
        <w:t>P. A. Lopez, M. Behrisch, L. Bieker-Walz, J. Erdmann, Y.-P. Flötteröd, R. Hilbrich, L. Lücken, J. Rummel, P. Wagner, and E. Wießner, “Microscopic Traffic Simulation using SUMO,” in 2018 21st International Conference on Intelligent Transportation Systems (ITSC), 2018, pp. 2575–2582.</w:t>
      </w:r>
      <w:r w:rsidRPr="007421E7">
        <w:rPr>
          <w:i/>
          <w:iCs/>
        </w:rPr>
      </w:r>
      <w:r w:rsidRPr="007421E7"/>
    </w:p>
    <w:p w14:paraId="4AE590BE" w14:textId="77777777" w:rsidR="007421E7" w:rsidRPr="007421E7" w:rsidRDefault="007421E7" w:rsidP="007421E7">
      <w:pPr>
        <w:numPr>
          <w:ilvl w:val="0"/>
          <w:numId w:val="7"/>
        </w:numPr>
        <w:spacing w:before="80" w:after="320"/>
        <w:jc w:val="both"/>
      </w:pPr>
      <w:r w:rsidRPr="007421E7">
        <w:t>ns-3 Consortium, “ns-3 Network Simulator Documentation,” https://www.nsnam.org/, accessed 2026.</w:t>
      </w:r>
      <w:r w:rsidRPr="007421E7">
        <w:rPr>
          <w:i/>
          <w:iCs/>
        </w:rPr>
      </w:r>
      <w:r w:rsidRPr="007421E7"/>
    </w:p>
    <w:p w14:paraId="63EEAAE1" w14:textId="77777777" w:rsidR="007421E7" w:rsidRPr="007421E7" w:rsidRDefault="007421E7" w:rsidP="007421E7">
      <w:pPr>
        <w:numPr>
          <w:ilvl w:val="0"/>
          <w:numId w:val="7"/>
        </w:numPr>
        <w:spacing w:before="80" w:after="320"/>
        <w:jc w:val="both"/>
      </w:pPr>
      <w:r w:rsidRPr="007421E7">
        <w:t>3GPP TS 23.287, “Architecture Enhancements for 5G System (5GS) to Support Vehicle-to-Everything (V2X) Services,” 3rd Generation Partnership Project.</w:t>
      </w:r>
      <w:r w:rsidRPr="007421E7">
        <w:rPr>
          <w:i/>
          <w:iCs/>
        </w:rPr>
      </w:r>
      <w:r w:rsidRPr="007421E7"/>
    </w:p>
    <w:p w14:paraId="561E5C1E" w14:textId="77777777" w:rsidR="007421E7" w:rsidRPr="007421E7" w:rsidRDefault="007421E7" w:rsidP="007421E7">
      <w:pPr>
        <w:numPr>
          <w:ilvl w:val="0"/>
          <w:numId w:val="7"/>
        </w:numPr>
        <w:spacing w:before="80" w:after="320"/>
        <w:jc w:val="both"/>
      </w:pPr>
      <w:r w:rsidRPr="007421E7">
        <w:t>IEEE Std 1609.0-2019, “IEEE Guide for Wireless Access in Vehicular Environments (WAVE) Architecture,” IEEE, 2019.</w:t>
      </w:r>
      <w:hyperlink r:id="rId10" w:tgtFrame="_new" w:history="1">
        <w:r w:rsidRPr="007421E7">
          <w:rPr>
            <w:rStyle w:val="Hyperlink"/>
          </w:rPr>
          <w:t>https://www.who.int</w:t>
        </w:r>
      </w:hyperlink>
      <w:r w:rsidRPr="007421E7"/>
    </w:p>
    <w:p w14:paraId="65C0D7B1" w14:textId="77777777" w:rsidR="007421E7" w:rsidRPr="007421E7" w:rsidRDefault="007421E7" w:rsidP="007421E7">
      <w:pPr>
        <w:numPr>
          <w:ilvl w:val="0"/>
          <w:numId w:val="7"/>
        </w:numPr>
        <w:spacing w:before="80" w:after="320"/>
        <w:jc w:val="both"/>
      </w:pPr>
      <w:r w:rsidRPr="007421E7">
        <w:t>IEEE Std 802.11-2020, “IEEE Standard for Information Technology — Telecommunications and Information Exchange between Systems — Local and Metropolitan Area Networks — Specific Requirements — Part 11: Wireless LAN MAC and PHY Specifications,” IEEE, 2020.</w:t>
      </w:r>
      <w:r w:rsidRPr="007421E7">
        <w:rPr>
          <w:i/>
          <w:iCs/>
        </w:rPr>
      </w:r>
      <w:r w:rsidRPr="007421E7"/>
    </w:p>
    <w:p>
      <w:r>
        <w:t>[6] R. Braden, D. Borman, and C. Partridge, “Computing the Internet Checksum,” RFC 1071, IETF, 1988.</w:t>
      </w:r>
    </w:p>
    <w:p>
      <w:r>
        <w:t>[7] J. Postel, “Transmission Control Protocol,” RFC 793, IETF, 1981.</w:t>
      </w:r>
    </w:p>
    <w:p>
      <w:r>
        <w:t>[8] J. Postel, “User Datagram Protocol,” RFC 768, IETF, 1980.</w:t>
      </w:r>
    </w:p>
    <w:p>
      <w:r>
        <w:t>[9] Espressif Systems, “ESP32 Series Datasheet,” Espressif Systems, 2023.</w:t>
      </w:r>
    </w:p>
    <w:p w14:paraId="277C4DFA" w14:textId="77777777" w:rsidR="007421E7" w:rsidRDefault="007421E7">
      <w:pPr>
        <w:spacing w:before="80" w:after="320"/>
        <w:jc w:val="center"/>
      </w:pPr>
    </w:p>
    <w:p w14:paraId="268CA777" w14:textId="77777777" w:rsidR="00EE2207" w:rsidRDefault="00000000">
      <w:r>
        <w:br w:type="page"/>
      </w:r>
    </w:p>
    <w:p w14:paraId="7D0143E3" w14:textId="77777777" w:rsidR="00EE2207" w:rsidRDefault="00000000" w:rsidP="007421E7">
      <w:pPr>
        <w:spacing w:before="80" w:after="280"/>
        <w:jc w:val="center"/>
        <w:rPr>
          <w:b/>
          <w:bCs/>
          <w:color w:val="000000"/>
          <w:sz w:val="32"/>
          <w:szCs w:val="32"/>
        </w:rPr>
      </w:pPr>
      <w:r>
        <w:rPr>
          <w:b/>
          <w:bCs/>
          <w:color w:val="000000"/>
          <w:sz w:val="32"/>
          <w:szCs w:val="32"/>
        </w:rPr>
        <w:lastRenderedPageBreak/>
        <w:t>Biodata</w:t>
      </w:r>
    </w:p>
    <w:p w14:paraId="0BC0F45F" w14:textId="77777777" w:rsidR="00EA39B6" w:rsidRDefault="00EA39B6" w:rsidP="007421E7">
      <w:pPr>
        <w:spacing w:before="80" w:after="280"/>
        <w:jc w:val="center"/>
      </w:pPr>
    </w:p>
    <w:p w14:paraId="34965C7E" w14:textId="77777777" w:rsidR="00EE2207" w:rsidRPr="007421E7" w:rsidRDefault="00000000">
      <w:pPr>
        <w:spacing w:before="200" w:after="200"/>
        <w:jc w:val="center"/>
      </w:pPr>
      <w:r w:rsidRPr="007421E7">
        <w:rPr>
          <w:i/>
          <w:iCs/>
          <w:sz w:val="22"/>
          <w:szCs w:val="22"/>
        </w:rPr>
        <w:t>[Photo – insert here]</w:t>
      </w:r>
    </w:p>
    <w:p w14:paraId="07671F60" w14:textId="77777777" w:rsidR="00EE2207" w:rsidRDefault="00000000">
      <w:pPr>
        <w:spacing w:before="80" w:after="80"/>
      </w:pPr>
      <w:r>
        <w:rPr>
          <w:color w:val="000000"/>
        </w:rPr>
        <w:t>Name: Ajay Pokkali</w:t>
      </w:r>
    </w:p>
    <w:p w14:paraId="1A2B51EF" w14:textId="77777777" w:rsidR="00EE2207" w:rsidRDefault="00000000">
      <w:pPr>
        <w:spacing w:after="80"/>
      </w:pPr>
      <w:r>
        <w:rPr>
          <w:color w:val="000000"/>
        </w:rPr>
        <w:t>Mobile No.:</w:t>
      </w:r>
    </w:p>
    <w:p w14:paraId="0AF3102D" w14:textId="77777777" w:rsidR="00EE2207" w:rsidRDefault="00000000">
      <w:pPr>
        <w:spacing w:after="80"/>
      </w:pPr>
      <w:r>
        <w:rPr>
          <w:color w:val="000000"/>
        </w:rPr>
        <w:t>E-mail: ajay.pokkali4@gmail.com</w:t>
      </w:r>
    </w:p>
    <w:p w14:paraId="29C0335D" w14:textId="77777777" w:rsidR="00EE2207" w:rsidRDefault="00000000">
      <w:pPr>
        <w:spacing w:after="200"/>
      </w:pPr>
      <w:r>
        <w:rPr>
          <w:color w:val="000000"/>
        </w:rPr>
        <w:t>Permanent Address:</w:t>
      </w:r>
    </w:p>
    <w:p w14:paraId="4D7F4649" w14:textId="77777777" w:rsidR="00EE2207" w:rsidRDefault="00EE2207"/>
    <w:p w14:paraId="26B82DA5" w14:textId="77777777" w:rsidR="00EE2207" w:rsidRDefault="00EE2207"/>
    <w:p w14:paraId="02BBE597" w14:textId="77777777" w:rsidR="00EE2207" w:rsidRPr="007421E7" w:rsidRDefault="00000000">
      <w:pPr>
        <w:spacing w:before="200" w:after="200"/>
        <w:jc w:val="center"/>
      </w:pPr>
      <w:r w:rsidRPr="007421E7">
        <w:rPr>
          <w:i/>
          <w:iCs/>
          <w:sz w:val="22"/>
          <w:szCs w:val="22"/>
        </w:rPr>
        <w:t>[Photo – insert here]</w:t>
      </w:r>
    </w:p>
    <w:p w14:paraId="7D6392BD" w14:textId="77777777" w:rsidR="00EE2207" w:rsidRPr="007421E7" w:rsidRDefault="00000000">
      <w:pPr>
        <w:spacing w:before="80" w:after="80"/>
      </w:pPr>
      <w:r w:rsidRPr="007421E7">
        <w:t>Name: Visweshwaran K</w:t>
      </w:r>
    </w:p>
    <w:p w14:paraId="70016867" w14:textId="77777777" w:rsidR="00EE2207" w:rsidRDefault="00000000">
      <w:pPr>
        <w:spacing w:after="80"/>
      </w:pPr>
      <w:r>
        <w:rPr>
          <w:color w:val="000000"/>
        </w:rPr>
        <w:t>Mobile No.:</w:t>
      </w:r>
    </w:p>
    <w:p w14:paraId="010F1F0C" w14:textId="77777777" w:rsidR="00EE2207" w:rsidRDefault="00000000">
      <w:pPr>
        <w:spacing w:after="80"/>
      </w:pPr>
      <w:r>
        <w:rPr>
          <w:color w:val="000000"/>
        </w:rPr>
        <w:t>E-mail:</w:t>
      </w:r>
    </w:p>
    <w:p w14:paraId="3C26CAEE" w14:textId="77777777" w:rsidR="00EE2207" w:rsidRDefault="00000000">
      <w:pPr>
        <w:spacing w:after="200"/>
      </w:pPr>
      <w:r>
        <w:rPr>
          <w:color w:val="000000"/>
        </w:rPr>
        <w:t>Permanent Address:</w:t>
      </w:r>
    </w:p>
    <w:p w14:paraId="3743CF73" w14:textId="77777777" w:rsidR="00EE2207" w:rsidRDefault="00EE2207"/>
    <w:p w14:paraId="3F7A3C8E" w14:textId="77777777" w:rsidR="00EE2207" w:rsidRDefault="00EE2207"/>
    <w:p>
      <w:pPr>
        <w:jc w:val="center"/>
      </w:pPr>
      <w:r>
        <w:rPr>
          <w:i/>
        </w:rPr>
        <w:t>[Photo – insert here]</w:t>
      </w:r>
    </w:p>
    <w:p>
      <w:r>
        <w:t>Name: Sainidhi Karthikeyan</w:t>
      </w:r>
    </w:p>
    <w:p>
      <w:r>
        <w:t>Mobile No.:</w:t>
      </w:r>
    </w:p>
    <w:p>
      <w:r>
        <w:t>E-mail:</w:t>
      </w:r>
    </w:p>
    <w:p>
      <w:r>
        <w:t>Permanent Address:</w:t>
      </w:r>
    </w:p>
    <w:p/>
    <w:p/>
    <w:p>
      <w:pPr>
        <w:jc w:val="center"/>
      </w:pPr>
      <w:r>
        <w:rPr>
          <w:i/>
        </w:rPr>
        <w:t>[Photo – insert here]</w:t>
      </w:r>
    </w:p>
    <w:p>
      <w:r>
        <w:t>Name: Vaibhev Ram</w:t>
      </w:r>
    </w:p>
    <w:p>
      <w:r>
        <w:t>Mobile No.:</w:t>
      </w:r>
    </w:p>
    <w:p>
      <w:r>
        <w:t>E-mail:</w:t>
      </w:r>
    </w:p>
    <w:p>
      <w:r>
        <w:t>Permanent Address:</w:t>
      </w:r>
    </w:p>
    <w:p/>
    <w:sectPr w:rsidR="00EE2207" w:rsidSect="000C7436">
      <w:footerReference w:type="default" r:id="rId11"/>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3B79A" w14:textId="77777777" w:rsidR="00721EDB" w:rsidRDefault="00721EDB">
      <w:r>
        <w:separator/>
      </w:r>
    </w:p>
  </w:endnote>
  <w:endnote w:type="continuationSeparator" w:id="0">
    <w:p w14:paraId="666F2BA5" w14:textId="77777777" w:rsidR="00721EDB" w:rsidRDefault="00721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334910"/>
      <w:docPartObj>
        <w:docPartGallery w:val="Page Numbers (Bottom of Page)"/>
        <w:docPartUnique/>
      </w:docPartObj>
    </w:sdtPr>
    <w:sdtEndPr>
      <w:rPr>
        <w:noProof/>
      </w:rPr>
    </w:sdtEndPr>
    <w:sdtContent>
      <w:p w14:paraId="26098599" w14:textId="60AB63CE" w:rsidR="000C7436" w:rsidRDefault="000C74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8D11863" w14:textId="6ACF1946" w:rsidR="00EE2207" w:rsidRDefault="00EE2207">
    <w:pPr>
      <w:spacing w:before="60" w:after="1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AAED0B" w14:textId="77777777" w:rsidR="00721EDB" w:rsidRDefault="00721EDB">
      <w:r>
        <w:separator/>
      </w:r>
    </w:p>
  </w:footnote>
  <w:footnote w:type="continuationSeparator" w:id="0">
    <w:p w14:paraId="14AE0B12" w14:textId="77777777" w:rsidR="00721EDB" w:rsidRDefault="00721E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553A3"/>
    <w:multiLevelType w:val="hybridMultilevel"/>
    <w:tmpl w:val="995E500E"/>
    <w:lvl w:ilvl="0" w:tplc="ADC63234">
      <w:start w:val="1"/>
      <w:numFmt w:val="bullet"/>
      <w:lvlText w:val="●"/>
      <w:lvlJc w:val="left"/>
      <w:pPr>
        <w:ind w:left="720" w:hanging="360"/>
      </w:pPr>
    </w:lvl>
    <w:lvl w:ilvl="1" w:tplc="3FB6B0DA">
      <w:start w:val="1"/>
      <w:numFmt w:val="bullet"/>
      <w:lvlText w:val="○"/>
      <w:lvlJc w:val="left"/>
      <w:pPr>
        <w:ind w:left="1440" w:hanging="360"/>
      </w:pPr>
    </w:lvl>
    <w:lvl w:ilvl="2" w:tplc="35F08ECC">
      <w:start w:val="1"/>
      <w:numFmt w:val="bullet"/>
      <w:lvlText w:val="■"/>
      <w:lvlJc w:val="left"/>
      <w:pPr>
        <w:ind w:left="2160" w:hanging="360"/>
      </w:pPr>
    </w:lvl>
    <w:lvl w:ilvl="3" w:tplc="BCF0E208">
      <w:start w:val="1"/>
      <w:numFmt w:val="bullet"/>
      <w:lvlText w:val="●"/>
      <w:lvlJc w:val="left"/>
      <w:pPr>
        <w:ind w:left="2880" w:hanging="360"/>
      </w:pPr>
    </w:lvl>
    <w:lvl w:ilvl="4" w:tplc="CAFEFAC8">
      <w:start w:val="1"/>
      <w:numFmt w:val="bullet"/>
      <w:lvlText w:val="○"/>
      <w:lvlJc w:val="left"/>
      <w:pPr>
        <w:ind w:left="3600" w:hanging="360"/>
      </w:pPr>
    </w:lvl>
    <w:lvl w:ilvl="5" w:tplc="78ACFD6C">
      <w:start w:val="1"/>
      <w:numFmt w:val="bullet"/>
      <w:lvlText w:val="■"/>
      <w:lvlJc w:val="left"/>
      <w:pPr>
        <w:ind w:left="4320" w:hanging="360"/>
      </w:pPr>
    </w:lvl>
    <w:lvl w:ilvl="6" w:tplc="DA8495F2">
      <w:start w:val="1"/>
      <w:numFmt w:val="bullet"/>
      <w:lvlText w:val="●"/>
      <w:lvlJc w:val="left"/>
      <w:pPr>
        <w:ind w:left="5040" w:hanging="360"/>
      </w:pPr>
    </w:lvl>
    <w:lvl w:ilvl="7" w:tplc="075230EE">
      <w:start w:val="1"/>
      <w:numFmt w:val="bullet"/>
      <w:lvlText w:val="●"/>
      <w:lvlJc w:val="left"/>
      <w:pPr>
        <w:ind w:left="5760" w:hanging="360"/>
      </w:pPr>
    </w:lvl>
    <w:lvl w:ilvl="8" w:tplc="7988C1D2">
      <w:start w:val="1"/>
      <w:numFmt w:val="bullet"/>
      <w:lvlText w:val="●"/>
      <w:lvlJc w:val="left"/>
      <w:pPr>
        <w:ind w:left="6480" w:hanging="360"/>
      </w:pPr>
    </w:lvl>
  </w:abstractNum>
  <w:abstractNum w:abstractNumId="1" w15:restartNumberingAfterBreak="0">
    <w:nsid w:val="0AE23155"/>
    <w:multiLevelType w:val="hybridMultilevel"/>
    <w:tmpl w:val="9EF0E966"/>
    <w:lvl w:ilvl="0" w:tplc="8AB48BD6">
      <w:start w:val="1"/>
      <w:numFmt w:val="decimal"/>
      <w:lvlText w:val="%1."/>
      <w:lvlJc w:val="left"/>
      <w:pPr>
        <w:ind w:left="720" w:hanging="360"/>
      </w:pPr>
    </w:lvl>
    <w:lvl w:ilvl="1" w:tplc="312E0D3A">
      <w:numFmt w:val="decimal"/>
      <w:lvlText w:val=""/>
      <w:lvlJc w:val="left"/>
    </w:lvl>
    <w:lvl w:ilvl="2" w:tplc="E3361648">
      <w:numFmt w:val="decimal"/>
      <w:lvlText w:val=""/>
      <w:lvlJc w:val="left"/>
    </w:lvl>
    <w:lvl w:ilvl="3" w:tplc="1BF63350">
      <w:numFmt w:val="decimal"/>
      <w:lvlText w:val=""/>
      <w:lvlJc w:val="left"/>
    </w:lvl>
    <w:lvl w:ilvl="4" w:tplc="E51E6644">
      <w:numFmt w:val="decimal"/>
      <w:lvlText w:val=""/>
      <w:lvlJc w:val="left"/>
    </w:lvl>
    <w:lvl w:ilvl="5" w:tplc="BE14841E">
      <w:numFmt w:val="decimal"/>
      <w:lvlText w:val=""/>
      <w:lvlJc w:val="left"/>
    </w:lvl>
    <w:lvl w:ilvl="6" w:tplc="11CE87E2">
      <w:numFmt w:val="decimal"/>
      <w:lvlText w:val=""/>
      <w:lvlJc w:val="left"/>
    </w:lvl>
    <w:lvl w:ilvl="7" w:tplc="70B084D8">
      <w:numFmt w:val="decimal"/>
      <w:lvlText w:val=""/>
      <w:lvlJc w:val="left"/>
    </w:lvl>
    <w:lvl w:ilvl="8" w:tplc="DA90521A">
      <w:numFmt w:val="decimal"/>
      <w:lvlText w:val=""/>
      <w:lvlJc w:val="left"/>
    </w:lvl>
  </w:abstractNum>
  <w:abstractNum w:abstractNumId="2" w15:restartNumberingAfterBreak="0">
    <w:nsid w:val="10D73A63"/>
    <w:multiLevelType w:val="hybridMultilevel"/>
    <w:tmpl w:val="3F24C7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50657C"/>
    <w:multiLevelType w:val="multilevel"/>
    <w:tmpl w:val="80D4A22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1705D"/>
    <w:multiLevelType w:val="hybridMultilevel"/>
    <w:tmpl w:val="CA4ECB9A"/>
    <w:lvl w:ilvl="0" w:tplc="65828C54">
      <w:start w:val="1"/>
      <w:numFmt w:val="bullet"/>
      <w:lvlText w:val="•"/>
      <w:lvlJc w:val="left"/>
      <w:pPr>
        <w:ind w:left="720" w:hanging="360"/>
      </w:pPr>
    </w:lvl>
    <w:lvl w:ilvl="1" w:tplc="ECC4CE44">
      <w:numFmt w:val="decimal"/>
      <w:lvlText w:val=""/>
      <w:lvlJc w:val="left"/>
    </w:lvl>
    <w:lvl w:ilvl="2" w:tplc="8EDCFB6C">
      <w:numFmt w:val="decimal"/>
      <w:lvlText w:val=""/>
      <w:lvlJc w:val="left"/>
    </w:lvl>
    <w:lvl w:ilvl="3" w:tplc="E01C2834">
      <w:numFmt w:val="decimal"/>
      <w:lvlText w:val=""/>
      <w:lvlJc w:val="left"/>
    </w:lvl>
    <w:lvl w:ilvl="4" w:tplc="B1628F60">
      <w:numFmt w:val="decimal"/>
      <w:lvlText w:val=""/>
      <w:lvlJc w:val="left"/>
    </w:lvl>
    <w:lvl w:ilvl="5" w:tplc="BC7C5B70">
      <w:numFmt w:val="decimal"/>
      <w:lvlText w:val=""/>
      <w:lvlJc w:val="left"/>
    </w:lvl>
    <w:lvl w:ilvl="6" w:tplc="3D7C19BA">
      <w:numFmt w:val="decimal"/>
      <w:lvlText w:val=""/>
      <w:lvlJc w:val="left"/>
    </w:lvl>
    <w:lvl w:ilvl="7" w:tplc="56186AAE">
      <w:numFmt w:val="decimal"/>
      <w:lvlText w:val=""/>
      <w:lvlJc w:val="left"/>
    </w:lvl>
    <w:lvl w:ilvl="8" w:tplc="2506CF68">
      <w:numFmt w:val="decimal"/>
      <w:lvlText w:val=""/>
      <w:lvlJc w:val="left"/>
    </w:lvl>
  </w:abstractNum>
  <w:abstractNum w:abstractNumId="5" w15:restartNumberingAfterBreak="0">
    <w:nsid w:val="69965DA0"/>
    <w:multiLevelType w:val="multilevel"/>
    <w:tmpl w:val="3A38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D25A87"/>
    <w:multiLevelType w:val="hybridMultilevel"/>
    <w:tmpl w:val="54E89CF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8885657">
    <w:abstractNumId w:val="0"/>
    <w:lvlOverride w:ilvl="0">
      <w:startOverride w:val="1"/>
    </w:lvlOverride>
  </w:num>
  <w:num w:numId="2" w16cid:durableId="2109428521">
    <w:abstractNumId w:val="4"/>
    <w:lvlOverride w:ilvl="0">
      <w:startOverride w:val="1"/>
    </w:lvlOverride>
  </w:num>
  <w:num w:numId="3" w16cid:durableId="1250777618">
    <w:abstractNumId w:val="1"/>
    <w:lvlOverride w:ilvl="0">
      <w:startOverride w:val="1"/>
    </w:lvlOverride>
  </w:num>
  <w:num w:numId="4" w16cid:durableId="717363414">
    <w:abstractNumId w:val="2"/>
  </w:num>
  <w:num w:numId="5" w16cid:durableId="1501265300">
    <w:abstractNumId w:val="6"/>
  </w:num>
  <w:num w:numId="6" w16cid:durableId="852576144">
    <w:abstractNumId w:val="5"/>
  </w:num>
  <w:num w:numId="7" w16cid:durableId="576985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207"/>
    <w:rsid w:val="0000159A"/>
    <w:rsid w:val="000454F6"/>
    <w:rsid w:val="000747DD"/>
    <w:rsid w:val="000B1220"/>
    <w:rsid w:val="000C7436"/>
    <w:rsid w:val="0017454C"/>
    <w:rsid w:val="001972E8"/>
    <w:rsid w:val="001E0B91"/>
    <w:rsid w:val="00226686"/>
    <w:rsid w:val="003252E2"/>
    <w:rsid w:val="00326A77"/>
    <w:rsid w:val="005016C8"/>
    <w:rsid w:val="00582806"/>
    <w:rsid w:val="00615601"/>
    <w:rsid w:val="006E7177"/>
    <w:rsid w:val="00721EDB"/>
    <w:rsid w:val="007421E7"/>
    <w:rsid w:val="0075391D"/>
    <w:rsid w:val="007565C5"/>
    <w:rsid w:val="007B6D42"/>
    <w:rsid w:val="00864923"/>
    <w:rsid w:val="0089737C"/>
    <w:rsid w:val="008C08FF"/>
    <w:rsid w:val="0099004A"/>
    <w:rsid w:val="00A10E31"/>
    <w:rsid w:val="00B0023C"/>
    <w:rsid w:val="00C97EBA"/>
    <w:rsid w:val="00D72EC3"/>
    <w:rsid w:val="00DE7757"/>
    <w:rsid w:val="00E1558C"/>
    <w:rsid w:val="00E5035E"/>
    <w:rsid w:val="00EA39B6"/>
    <w:rsid w:val="00EE2207"/>
    <w:rsid w:val="00F1284C"/>
    <w:rsid w:val="00FA3835"/>
    <w:rsid w:val="00FA4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A9CF3"/>
  <w15:docId w15:val="{DC3683EC-FB39-054A-A81F-7B63653B7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2"/>
      <w:szCs w:val="32"/>
    </w:rPr>
  </w:style>
  <w:style w:type="paragraph" w:styleId="Heading2">
    <w:name w:val="heading 2"/>
    <w:uiPriority w:val="9"/>
    <w:semiHidden/>
    <w:unhideWhenUsed/>
    <w:qFormat/>
    <w:pPr>
      <w:spacing w:before="240" w:after="120"/>
      <w:outlineLvl w:val="1"/>
    </w:pPr>
    <w:rPr>
      <w:b/>
      <w:bCs/>
      <w:color w:val="000000"/>
      <w:sz w:val="28"/>
      <w:szCs w:val="28"/>
    </w:rPr>
  </w:style>
  <w:style w:type="paragraph" w:styleId="Heading3">
    <w:name w:val="heading 3"/>
    <w:uiPriority w:val="9"/>
    <w:semiHidden/>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15601"/>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0B91"/>
    <w:pPr>
      <w:tabs>
        <w:tab w:val="center" w:pos="4513"/>
        <w:tab w:val="right" w:pos="9026"/>
      </w:tabs>
    </w:pPr>
  </w:style>
  <w:style w:type="character" w:customStyle="1" w:styleId="HeaderChar">
    <w:name w:val="Header Char"/>
    <w:basedOn w:val="DefaultParagraphFont"/>
    <w:link w:val="Header"/>
    <w:uiPriority w:val="99"/>
    <w:rsid w:val="001E0B91"/>
  </w:style>
  <w:style w:type="paragraph" w:styleId="Footer">
    <w:name w:val="footer"/>
    <w:basedOn w:val="Normal"/>
    <w:link w:val="FooterChar"/>
    <w:uiPriority w:val="99"/>
    <w:unhideWhenUsed/>
    <w:rsid w:val="001E0B91"/>
    <w:pPr>
      <w:tabs>
        <w:tab w:val="center" w:pos="4513"/>
        <w:tab w:val="right" w:pos="9026"/>
      </w:tabs>
    </w:pPr>
  </w:style>
  <w:style w:type="character" w:customStyle="1" w:styleId="FooterChar">
    <w:name w:val="Footer Char"/>
    <w:basedOn w:val="DefaultParagraphFont"/>
    <w:link w:val="Footer"/>
    <w:uiPriority w:val="99"/>
    <w:rsid w:val="001E0B91"/>
  </w:style>
  <w:style w:type="character" w:styleId="UnresolvedMention">
    <w:name w:val="Unresolved Mention"/>
    <w:basedOn w:val="DefaultParagraphFont"/>
    <w:uiPriority w:val="99"/>
    <w:semiHidden/>
    <w:unhideWhenUsed/>
    <w:rsid w:val="00742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who.in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2378</Words>
  <Characters>13558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C</cp:lastModifiedBy>
  <cp:revision>3</cp:revision>
  <dcterms:created xsi:type="dcterms:W3CDTF">2026-10-12T10:30:00Z</dcterms:created>
  <dcterms:modified xsi:type="dcterms:W3CDTF">2026-10-12T10:32:00Z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615555ab-1da8-41d6-876b-ecdef7a5f6ca</vt:lpwstr>
  </property>
</Properties>
</file>