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1510" cy="154686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sometimes we may face errors while updating some records, This is due to safe update mode. This mode prevents accidental updates or deletions without a WHERE clause that uses a key column.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2286000</wp:posOffset>
                </wp:positionV>
                <wp:extent cx="2778760" cy="139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2970" y="3716500"/>
                          <a:ext cx="2766060" cy="127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2286000</wp:posOffset>
                </wp:positionV>
                <wp:extent cx="2778760" cy="139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876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To solve this problem write the query </w:t>
      </w:r>
      <w:r w:rsidDel="00000000" w:rsidR="00000000" w:rsidRPr="00000000">
        <w:rPr>
          <w:b w:val="1"/>
          <w:rtl w:val="0"/>
        </w:rPr>
        <w:t xml:space="preserve">SET SQL_SAFE_UPDATES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will disable safe update mode. Then you can write write update query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142811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7467600</wp:posOffset>
                </wp:positionV>
                <wp:extent cx="1430020" cy="1803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7340" y="3696180"/>
                          <a:ext cx="1417320" cy="1676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7467600</wp:posOffset>
                </wp:positionV>
                <wp:extent cx="1430020" cy="18034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02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a chance to get an error while using </w:t>
      </w:r>
      <w:r w:rsidDel="00000000" w:rsidR="00000000" w:rsidRPr="00000000">
        <w:rPr>
          <w:b w:val="1"/>
          <w:rtl w:val="0"/>
        </w:rPr>
        <w:t xml:space="preserve">FULL JOIN</w:t>
      </w:r>
      <w:r w:rsidDel="00000000" w:rsidR="00000000" w:rsidRPr="00000000">
        <w:rPr>
          <w:rtl w:val="0"/>
        </w:rPr>
        <w:t xml:space="preserve">. So We find the full join by using another logic,ie the combination of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1440815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we need to find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and then find the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. Combine this into one using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will preserve the records from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,and common records in both tables while removing the duplicate entries.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14363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