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FD6A8" w14:textId="77777777" w:rsidR="001F7D88" w:rsidRDefault="006B351F">
      <w:pPr>
        <w:rPr>
          <w:rFonts w:hint="eastAsia"/>
        </w:rPr>
      </w:pPr>
      <w:r>
        <w:rPr>
          <w:noProof/>
        </w:rPr>
        <mc:AlternateContent>
          <mc:Choice Requires="wps">
            <w:drawing>
              <wp:anchor distT="0" distB="1905" distL="0" distR="8890" simplePos="0" relativeHeight="2" behindDoc="0" locked="0" layoutInCell="0" allowOverlap="1" wp14:anchorId="41EFD6EA" wp14:editId="41EFD6EB">
                <wp:simplePos x="0" y="0"/>
                <wp:positionH relativeFrom="page">
                  <wp:posOffset>154940</wp:posOffset>
                </wp:positionH>
                <wp:positionV relativeFrom="page">
                  <wp:posOffset>200660</wp:posOffset>
                </wp:positionV>
                <wp:extent cx="5462270" cy="9794875"/>
                <wp:effectExtent l="0" t="635" r="0" b="0"/>
                <wp:wrapNone/>
                <wp:docPr id="1" name="Rectangle 16"/>
                <wp:cNvGraphicFramePr/>
                <a:graphic xmlns:a="http://schemas.openxmlformats.org/drawingml/2006/main">
                  <a:graphicData uri="http://schemas.microsoft.com/office/word/2010/wordprocessingShape">
                    <wps:wsp>
                      <wps:cNvSpPr/>
                      <wps:spPr>
                        <a:xfrm>
                          <a:off x="0" y="0"/>
                          <a:ext cx="5462280" cy="9794880"/>
                        </a:xfrm>
                        <a:prstGeom prst="rect">
                          <a:avLst/>
                        </a:prstGeom>
                        <a:solidFill>
                          <a:srgbClr val="BA0C2F"/>
                        </a:solidFill>
                        <a:ln w="0">
                          <a:noFill/>
                        </a:ln>
                      </wps:spPr>
                      <wps:style>
                        <a:lnRef idx="0">
                          <a:scrgbClr r="0" g="0" b="0"/>
                        </a:lnRef>
                        <a:fillRef idx="0">
                          <a:scrgbClr r="0" g="0" b="0"/>
                        </a:fillRef>
                        <a:effectRef idx="0">
                          <a:scrgbClr r="0" g="0" b="0"/>
                        </a:effectRef>
                        <a:fontRef idx="minor"/>
                      </wps:style>
                      <wps:txbx>
                        <w:txbxContent>
                          <w:p w14:paraId="41EFD6EE" w14:textId="54D0E132" w:rsidR="001F7D88" w:rsidRPr="00232CC6" w:rsidRDefault="00000000">
                            <w:pPr>
                              <w:pStyle w:val="Title"/>
                              <w:jc w:val="right"/>
                              <w:rPr>
                                <w:caps/>
                                <w:color w:val="000000" w:themeColor="text1"/>
                                <w:sz w:val="80"/>
                                <w:szCs w:val="80"/>
                              </w:rPr>
                            </w:pPr>
                            <w:sdt>
                              <w:sdtPr>
                                <w:rPr>
                                  <w:color w:val="000000" w:themeColor="text1"/>
                                </w:rPr>
                                <w:alias w:val="Title"/>
                                <w:id w:val="1086974237"/>
                                <w:dataBinding w:prefixMappings="xmlns:ns0='http://schemas.openxmlformats.org/package/2006/metadata/core-properties' xmlns:ns1='http://purl.org/dc/elements/1.1/'" w:xpath="/ns0:coreProperties[1]/ns1:title[1]" w:storeItemID="{6C3C8BC8-F283-45AE-878A-BAB7291924A1}"/>
                                <w:text/>
                              </w:sdtPr>
                              <w:sdtContent>
                                <w:r w:rsidR="006B351F" w:rsidRPr="00232CC6">
                                  <w:rPr>
                                    <w:color w:val="000000" w:themeColor="text1"/>
                                  </w:rPr>
                                  <w:t xml:space="preserve">Credit </w:t>
                                </w:r>
                                <w:r w:rsidR="00232CC6" w:rsidRPr="00232CC6">
                                  <w:rPr>
                                    <w:color w:val="000000" w:themeColor="text1"/>
                                  </w:rPr>
                                  <w:t>C</w:t>
                                </w:r>
                                <w:r w:rsidR="006B351F" w:rsidRPr="00232CC6">
                                  <w:rPr>
                                    <w:color w:val="000000" w:themeColor="text1"/>
                                  </w:rPr>
                                  <w:t xml:space="preserve">ard </w:t>
                                </w:r>
                                <w:r w:rsidR="00232CC6" w:rsidRPr="00232CC6">
                                  <w:rPr>
                                    <w:color w:val="000000" w:themeColor="text1"/>
                                  </w:rPr>
                                  <w:t>F</w:t>
                                </w:r>
                                <w:r w:rsidR="006B351F" w:rsidRPr="00232CC6">
                                  <w:rPr>
                                    <w:color w:val="000000" w:themeColor="text1"/>
                                  </w:rPr>
                                  <w:t xml:space="preserve">raud </w:t>
                                </w:r>
                                <w:r w:rsidR="00232CC6" w:rsidRPr="00232CC6">
                                  <w:rPr>
                                    <w:color w:val="000000" w:themeColor="text1"/>
                                  </w:rPr>
                                  <w:t>D</w:t>
                                </w:r>
                                <w:r w:rsidR="006B351F" w:rsidRPr="00232CC6">
                                  <w:rPr>
                                    <w:color w:val="000000" w:themeColor="text1"/>
                                  </w:rPr>
                                  <w:t>etection</w:t>
                                </w:r>
                              </w:sdtContent>
                            </w:sdt>
                          </w:p>
                          <w:p w14:paraId="41EFD6EF" w14:textId="5970116D" w:rsidR="001F7D88" w:rsidRDefault="00232CC6">
                            <w:pPr>
                              <w:pStyle w:val="FrameContents"/>
                              <w:spacing w:before="240"/>
                              <w:ind w:left="720"/>
                              <w:jc w:val="right"/>
                              <w:rPr>
                                <w:rFonts w:hint="eastAsia"/>
                                <w:color w:val="FFFFFF" w:themeColor="background1"/>
                              </w:rPr>
                            </w:pPr>
                            <w:r>
                              <w:rPr>
                                <w:color w:val="FFFFFF" w:themeColor="background1"/>
                              </w:rPr>
                              <w:t xml:space="preserve">Under the guidance of </w:t>
                            </w:r>
                            <w:proofErr w:type="spellStart"/>
                            <w:r>
                              <w:rPr>
                                <w:color w:val="FFFFFF" w:themeColor="background1"/>
                              </w:rPr>
                              <w:t>Dr.Cathy</w:t>
                            </w:r>
                            <w:proofErr w:type="spellEnd"/>
                            <w:r>
                              <w:rPr>
                                <w:color w:val="FFFFFF" w:themeColor="background1"/>
                              </w:rPr>
                              <w:t xml:space="preserve"> Durso</w:t>
                            </w:r>
                          </w:p>
                          <w:p w14:paraId="41EFD6F0" w14:textId="569E0560" w:rsidR="001F7D88" w:rsidRDefault="00000000">
                            <w:pPr>
                              <w:pStyle w:val="FrameContents"/>
                              <w:spacing w:before="240"/>
                              <w:ind w:left="1008"/>
                              <w:jc w:val="right"/>
                              <w:rPr>
                                <w:rFonts w:hint="eastAsia"/>
                                <w:color w:val="D6D2C4"/>
                              </w:rPr>
                            </w:pPr>
                            <w:sdt>
                              <w:sdtPr>
                                <w:alias w:val="Abstract"/>
                                <w:id w:val="983715323"/>
                                <w:showingPlcHdr/>
                                <w:dataBinding w:prefixMappings="xmlns:ns0='http://schemas.microsoft.com/office/2006/coverPageProps'" w:xpath="/ns0:CoverPageProperties[1]/ns0:Abstract[1]" w:storeItemID="{55AF091B-3C7A-41E3-B477-F2FDAA23CFDA}"/>
                                <w:text/>
                              </w:sdtPr>
                              <w:sdtContent>
                                <w:r w:rsidR="00232CC6">
                                  <w:t xml:space="preserve">     </w:t>
                                </w:r>
                              </w:sdtContent>
                            </w:sdt>
                          </w:p>
                        </w:txbxContent>
                      </wps:txbx>
                      <wps:bodyPr lIns="274320" tIns="914400" rIns="274320" anchor="ctr" upright="1">
                        <a:noAutofit/>
                      </wps:bodyPr>
                    </wps:wsp>
                  </a:graphicData>
                </a:graphic>
                <wp14:sizeRelH relativeFrom="page">
                  <wp14:pctWidth>69000</wp14:pctWidth>
                </wp14:sizeRelH>
                <wp14:sizeRelV relativeFrom="page">
                  <wp14:pctHeight>96000</wp14:pctHeight>
                </wp14:sizeRelV>
              </wp:anchor>
            </w:drawing>
          </mc:Choice>
          <mc:Fallback>
            <w:pict>
              <v:rect w14:anchorId="41EFD6EA" id="Rectangle 16" o:spid="_x0000_s1026" style="position:absolute;margin-left:12.2pt;margin-top:15.8pt;width:430.1pt;height:771.25pt;z-index:2;visibility:visible;mso-wrap-style:square;mso-width-percent:690;mso-height-percent:960;mso-wrap-distance-left:0;mso-wrap-distance-top:0;mso-wrap-distance-right:.7pt;mso-wrap-distance-bottom:.15pt;mso-position-horizontal:absolute;mso-position-horizontal-relative:page;mso-position-vertical:absolute;mso-position-vertical-relative:page;mso-width-percent:69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95q7gEAADoEAAAOAAAAZHJzL2Uyb0RvYy54bWysU8Fu2zAMvQ/YPwi6L3a8rE2COEXXIsOA&#10;YS3W7QMUWYoFyKJAKbHz96MUN2m3U4ddZNHieyQfydXN0Fl2UBgMuJpPJyVnyklojNvV/NfPzYc5&#10;ZyEK1wgLTtX8qAK/Wb9/t+r9UlXQgm0UMiJxYdn7mrcx+mVRBNmqToQJeOXoUQN2IpKJu6JB0RN7&#10;Z4uqLK+KHrDxCFKFQH/vT498nfm1VjI+aB1UZLbmlFvMJ+Zzm85ivRLLHQrfGjmmIf4hi04YR0HP&#10;VPciCrZH8xdVZyRCAB0nEroCtDZS5Rqommn5RzVPrfAq10LiBH+WKfw/Wvn98OQfkWTofVgGuqYq&#10;Bo1d+lJ+bMhiHc9iqSEyST8/za6qak6aSnpbXC9mczKIp7jAPYb4RUHH0qXmSN3IIonDtxBPrs8u&#10;KVoAa5qNsTYbuNveWWQHQZ37fFveVZuR/ZWbdaxPqSWIgwQ+8VpHmVxKyrd4tCr5WfdDaWaaXFmO&#10;Jcdgp8GgyaWynseD6smA5KiJ/43YEZLQKs/jG/FnUI4PLp7xnXGAWZMX1aVrHLbD2NAtNMdHZPar&#10;o5mprmcfq7QE2VpMZ7OSLHz1JpxsgWSQETnbezS7ljo3HfW93UfQJrcuBTqxj0LTgObmj8uUNuCl&#10;nb0uK7/+DQAA//8DAFBLAwQUAAYACAAAACEAI63On+AAAAAKAQAADwAAAGRycy9kb3ducmV2Lnht&#10;bEyPy07DMBBF90j8gzVI7KiTkhYrxKloEQskKtHSRZduPMQRfkSxm4a/Z1jBbkb36syZajU5y0Yc&#10;Yhe8hHyWAUPfBN35VsLh4+VOAItJea1s8CjhGyOs6uurSpU6XPwOx31qGUF8LJUEk1Jfch4bg07F&#10;WejRU/YZBqcSrUPL9aAuBHeWz7NsyZ3qPF0wqseNweZrf3YS5vn7m9iE10mLxfNuXG/XR26NlLc3&#10;09MjsIRT+ivDrz6pQ01Op3D2OjJLjKKgpoT7fAmMciEKGk5UXDwUOfC64v9fqH8AAAD//wMAUEsB&#10;Ai0AFAAGAAgAAAAhALaDOJL+AAAA4QEAABMAAAAAAAAAAAAAAAAAAAAAAFtDb250ZW50X1R5cGVz&#10;XS54bWxQSwECLQAUAAYACAAAACEAOP0h/9YAAACUAQAACwAAAAAAAAAAAAAAAAAvAQAAX3JlbHMv&#10;LnJlbHNQSwECLQAUAAYACAAAACEA/Zfeau4BAAA6BAAADgAAAAAAAAAAAAAAAAAuAgAAZHJzL2Uy&#10;b0RvYy54bWxQSwECLQAUAAYACAAAACEAI63On+AAAAAKAQAADwAAAAAAAAAAAAAAAABIBAAAZHJz&#10;L2Rvd25yZXYueG1sUEsFBgAAAAAEAAQA8wAAAFUFAAAAAA==&#10;" o:allowincell="f" fillcolor="#ba0c2f" stroked="f" strokeweight="0">
                <v:textbox inset="21.6pt,1in,21.6pt">
                  <w:txbxContent>
                    <w:p w14:paraId="41EFD6EE" w14:textId="54D0E132" w:rsidR="001F7D88" w:rsidRPr="00232CC6" w:rsidRDefault="00000000">
                      <w:pPr>
                        <w:pStyle w:val="Title"/>
                        <w:jc w:val="right"/>
                        <w:rPr>
                          <w:caps/>
                          <w:color w:val="000000" w:themeColor="text1"/>
                          <w:sz w:val="80"/>
                          <w:szCs w:val="80"/>
                        </w:rPr>
                      </w:pPr>
                      <w:sdt>
                        <w:sdtPr>
                          <w:rPr>
                            <w:color w:val="000000" w:themeColor="text1"/>
                          </w:rPr>
                          <w:alias w:val="Title"/>
                          <w:id w:val="1086974237"/>
                          <w:dataBinding w:prefixMappings="xmlns:ns0='http://schemas.openxmlformats.org/package/2006/metadata/core-properties' xmlns:ns1='http://purl.org/dc/elements/1.1/'" w:xpath="/ns0:coreProperties[1]/ns1:title[1]" w:storeItemID="{6C3C8BC8-F283-45AE-878A-BAB7291924A1}"/>
                          <w:text/>
                        </w:sdtPr>
                        <w:sdtContent>
                          <w:r w:rsidR="006B351F" w:rsidRPr="00232CC6">
                            <w:rPr>
                              <w:color w:val="000000" w:themeColor="text1"/>
                            </w:rPr>
                            <w:t xml:space="preserve">Credit </w:t>
                          </w:r>
                          <w:r w:rsidR="00232CC6" w:rsidRPr="00232CC6">
                            <w:rPr>
                              <w:color w:val="000000" w:themeColor="text1"/>
                            </w:rPr>
                            <w:t>C</w:t>
                          </w:r>
                          <w:r w:rsidR="006B351F" w:rsidRPr="00232CC6">
                            <w:rPr>
                              <w:color w:val="000000" w:themeColor="text1"/>
                            </w:rPr>
                            <w:t xml:space="preserve">ard </w:t>
                          </w:r>
                          <w:r w:rsidR="00232CC6" w:rsidRPr="00232CC6">
                            <w:rPr>
                              <w:color w:val="000000" w:themeColor="text1"/>
                            </w:rPr>
                            <w:t>F</w:t>
                          </w:r>
                          <w:r w:rsidR="006B351F" w:rsidRPr="00232CC6">
                            <w:rPr>
                              <w:color w:val="000000" w:themeColor="text1"/>
                            </w:rPr>
                            <w:t xml:space="preserve">raud </w:t>
                          </w:r>
                          <w:r w:rsidR="00232CC6" w:rsidRPr="00232CC6">
                            <w:rPr>
                              <w:color w:val="000000" w:themeColor="text1"/>
                            </w:rPr>
                            <w:t>D</w:t>
                          </w:r>
                          <w:r w:rsidR="006B351F" w:rsidRPr="00232CC6">
                            <w:rPr>
                              <w:color w:val="000000" w:themeColor="text1"/>
                            </w:rPr>
                            <w:t>etection</w:t>
                          </w:r>
                        </w:sdtContent>
                      </w:sdt>
                    </w:p>
                    <w:p w14:paraId="41EFD6EF" w14:textId="5970116D" w:rsidR="001F7D88" w:rsidRDefault="00232CC6">
                      <w:pPr>
                        <w:pStyle w:val="FrameContents"/>
                        <w:spacing w:before="240"/>
                        <w:ind w:left="720"/>
                        <w:jc w:val="right"/>
                        <w:rPr>
                          <w:rFonts w:hint="eastAsia"/>
                          <w:color w:val="FFFFFF" w:themeColor="background1"/>
                        </w:rPr>
                      </w:pPr>
                      <w:r>
                        <w:rPr>
                          <w:color w:val="FFFFFF" w:themeColor="background1"/>
                        </w:rPr>
                        <w:t xml:space="preserve">Under the guidance of </w:t>
                      </w:r>
                      <w:proofErr w:type="spellStart"/>
                      <w:r>
                        <w:rPr>
                          <w:color w:val="FFFFFF" w:themeColor="background1"/>
                        </w:rPr>
                        <w:t>Dr.Cathy</w:t>
                      </w:r>
                      <w:proofErr w:type="spellEnd"/>
                      <w:r>
                        <w:rPr>
                          <w:color w:val="FFFFFF" w:themeColor="background1"/>
                        </w:rPr>
                        <w:t xml:space="preserve"> Durso</w:t>
                      </w:r>
                    </w:p>
                    <w:p w14:paraId="41EFD6F0" w14:textId="569E0560" w:rsidR="001F7D88" w:rsidRDefault="00000000">
                      <w:pPr>
                        <w:pStyle w:val="FrameContents"/>
                        <w:spacing w:before="240"/>
                        <w:ind w:left="1008"/>
                        <w:jc w:val="right"/>
                        <w:rPr>
                          <w:rFonts w:hint="eastAsia"/>
                          <w:color w:val="D6D2C4"/>
                        </w:rPr>
                      </w:pPr>
                      <w:sdt>
                        <w:sdtPr>
                          <w:alias w:val="Abstract"/>
                          <w:id w:val="983715323"/>
                          <w:showingPlcHdr/>
                          <w:dataBinding w:prefixMappings="xmlns:ns0='http://schemas.microsoft.com/office/2006/coverPageProps'" w:xpath="/ns0:CoverPageProperties[1]/ns0:Abstract[1]" w:storeItemID="{55AF091B-3C7A-41E3-B477-F2FDAA23CFDA}"/>
                          <w:text/>
                        </w:sdtPr>
                        <w:sdtContent>
                          <w:r w:rsidR="00232CC6">
                            <w:t xml:space="preserve">     </w:t>
                          </w:r>
                        </w:sdtContent>
                      </w:sdt>
                    </w:p>
                  </w:txbxContent>
                </v:textbox>
                <w10:wrap anchorx="page" anchory="page"/>
              </v:rect>
            </w:pict>
          </mc:Fallback>
        </mc:AlternateContent>
      </w:r>
      <w:r>
        <w:rPr>
          <w:noProof/>
        </w:rPr>
        <mc:AlternateContent>
          <mc:Choice Requires="wps">
            <w:drawing>
              <wp:anchor distT="0" distB="1905" distL="0" distR="4445" simplePos="0" relativeHeight="4" behindDoc="0" locked="0" layoutInCell="0" allowOverlap="1" wp14:anchorId="41EFD6EC" wp14:editId="41EFD6ED">
                <wp:simplePos x="0" y="0"/>
                <wp:positionH relativeFrom="page">
                  <wp:posOffset>5673725</wp:posOffset>
                </wp:positionH>
                <wp:positionV relativeFrom="page">
                  <wp:align>center</wp:align>
                </wp:positionV>
                <wp:extent cx="1899285" cy="9794875"/>
                <wp:effectExtent l="635" t="635" r="0" b="0"/>
                <wp:wrapNone/>
                <wp:docPr id="3" name="Rectangle 472"/>
                <wp:cNvGraphicFramePr/>
                <a:graphic xmlns:a="http://schemas.openxmlformats.org/drawingml/2006/main">
                  <a:graphicData uri="http://schemas.microsoft.com/office/word/2010/wordprocessingShape">
                    <wps:wsp>
                      <wps:cNvSpPr/>
                      <wps:spPr>
                        <a:xfrm>
                          <a:off x="0" y="0"/>
                          <a:ext cx="1899360" cy="9794880"/>
                        </a:xfrm>
                        <a:prstGeom prst="rect">
                          <a:avLst/>
                        </a:prstGeom>
                        <a:solidFill>
                          <a:srgbClr val="AA9968"/>
                        </a:solidFill>
                        <a:ln>
                          <a:noFill/>
                        </a:ln>
                      </wps:spPr>
                      <wps:style>
                        <a:lnRef idx="2">
                          <a:schemeClr val="accent1">
                            <a:shade val="50000"/>
                          </a:schemeClr>
                        </a:lnRef>
                        <a:fillRef idx="1">
                          <a:schemeClr val="accent1"/>
                        </a:fillRef>
                        <a:effectRef idx="0">
                          <a:schemeClr val="accent1"/>
                        </a:effectRef>
                        <a:fontRef idx="minor"/>
                      </wps:style>
                      <wps:txbx>
                        <w:txbxContent>
                          <w:p w14:paraId="66B52E13" w14:textId="77777777" w:rsidR="000F6B90" w:rsidRDefault="000F6B90">
                            <w:pPr>
                              <w:pStyle w:val="Subtitle"/>
                              <w:rPr>
                                <w:rFonts w:cstheme="minorBidi"/>
                                <w:color w:val="000000" w:themeColor="text1"/>
                              </w:rPr>
                            </w:pPr>
                          </w:p>
                          <w:p w14:paraId="7E68E837" w14:textId="77777777" w:rsidR="000F6B90" w:rsidRDefault="000F6B90">
                            <w:pPr>
                              <w:pStyle w:val="Subtitle"/>
                              <w:rPr>
                                <w:rFonts w:cstheme="minorBidi"/>
                                <w:color w:val="000000" w:themeColor="text1"/>
                              </w:rPr>
                            </w:pPr>
                          </w:p>
                          <w:p w14:paraId="41EFD6F1" w14:textId="4FB56ECF" w:rsidR="001F7D88" w:rsidRDefault="006B351F">
                            <w:pPr>
                              <w:pStyle w:val="Subtitle"/>
                              <w:rPr>
                                <w:rFonts w:cstheme="minorBidi"/>
                                <w:color w:val="000000" w:themeColor="text1"/>
                              </w:rPr>
                            </w:pPr>
                            <w:r>
                              <w:rPr>
                                <w:rFonts w:cstheme="minorBidi"/>
                                <w:color w:val="000000" w:themeColor="text1"/>
                              </w:rPr>
                              <w:t xml:space="preserve">Probability and </w:t>
                            </w:r>
                          </w:p>
                          <w:p w14:paraId="41EFD6F2" w14:textId="77777777" w:rsidR="001F7D88" w:rsidRDefault="006B351F">
                            <w:pPr>
                              <w:pStyle w:val="Subtitle"/>
                              <w:rPr>
                                <w:rFonts w:cstheme="minorBidi"/>
                                <w:color w:val="000000" w:themeColor="text1"/>
                              </w:rPr>
                            </w:pPr>
                            <w:r>
                              <w:rPr>
                                <w:rFonts w:cstheme="minorBidi"/>
                                <w:color w:val="000000" w:themeColor="text1"/>
                              </w:rPr>
                              <w:t>Statistics [4441-1]</w:t>
                            </w:r>
                          </w:p>
                        </w:txbxContent>
                      </wps:txbx>
                      <wps:bodyPr lIns="182880" rIns="182880" anchor="ctr">
                        <a:prstTxWarp prst="textNoShape">
                          <a:avLst/>
                        </a:prstTxWarp>
                        <a:noAutofit/>
                      </wps:bodyPr>
                    </wps:wsp>
                  </a:graphicData>
                </a:graphic>
                <wp14:sizeRelH relativeFrom="page">
                  <wp14:pctWidth>24000</wp14:pctWidth>
                </wp14:sizeRelH>
                <wp14:sizeRelV relativeFrom="page">
                  <wp14:pctHeight>96000</wp14:pctHeight>
                </wp14:sizeRelV>
              </wp:anchor>
            </w:drawing>
          </mc:Choice>
          <mc:Fallback>
            <w:pict>
              <v:rect w14:anchorId="41EFD6EC" id="Rectangle 472" o:spid="_x0000_s1027" style="position:absolute;margin-left:446.75pt;margin-top:0;width:149.55pt;height:771.25pt;z-index:4;visibility:visible;mso-wrap-style:square;mso-width-percent:240;mso-height-percent:960;mso-wrap-distance-left:0;mso-wrap-distance-top:0;mso-wrap-distance-right:.35pt;mso-wrap-distance-bottom:.15pt;mso-position-horizontal:absolute;mso-position-horizontal-relative:page;mso-position-vertical:center;mso-position-vertical-relative:page;mso-width-percent:24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hufFQIAAHUEAAAOAAAAZHJzL2Uyb0RvYy54bWysVMFu2zAMvQ/YPwi+L3ayrbONOEWwosOA&#10;oSvWDjsrshQLkEWBUhPn70fJjtN2wA7DclAkkXx85KO8vh56ww4SvQbbZMtFkTFpBbTa7pvs5+Pt&#10;uzJjPnDbcgNWNtlJ+ux68/bN+uhquYIOTCuREYj19dE1WReCq/Pci0723C/ASUtGBdjzQEfc5y3y&#10;I6H3Jl8VxVV+BGwdgpDe0+3NaMw2CV8pKcJ3pbwMzDQZcQtpxbTu4ppv1rzeI3edFhMN/g8seq4t&#10;JZ2hbnjg7An1H1C9FggeVFgI6HNQSguZaqBqlsWrah467mSqhZrj3dwm//9gxd3hwd0jteHofO1p&#10;G6sYFPbxn/ixITXrNDdLDoEJulyWVfX+inoqyFZ9qj6UZWpnfgl36MMXCT2LmyZDUiM1iR+++UAp&#10;yfXsErN5MLq91cakA+53nw2yAyflttuquiqjWBTyws3Y6Gwhho3meJNfikm7cDIy+hn7QyqmW6K/&#10;SkzSnMk5DxdC2rAcTR1v5Zj+Y0G/c/Y4mTEicUmAEVlR/hl7Ajh7jiBn7JHl5B9DZRrTObj4G7Ex&#10;eI5ImcGGObjXFjAxfVZ33IZhN1DhJFu0xpsdtKd7ZOarpXFalqsoH8MXJ25FB/RYRMBEKor1OPzi&#10;6CZFAw3DHZzHlNevhB19I0kL26cASifVL9knpWi2Uzendxgfz/Nz8rp8LTa/AQAA//8DAFBLAwQU&#10;AAYACAAAACEADb3q3OAAAAAKAQAADwAAAGRycy9kb3ducmV2LnhtbEyPwU7DMAyG70i8Q2Qkbixd&#10;R6utNJ0QYnBAHNgmzl5j2o7EKU22FZ6e7AQ3W/+vz5/L5WiNONLgO8cKppMEBHHtdMeNgu1mdTMH&#10;4QOyRuOYFHyTh2V1eVFiod2J3+i4Do2IEPYFKmhD6Aspfd2SRT9xPXHMPtxgMcR1aKQe8BTh1sg0&#10;SXJpseN4ocWeHlqqP9cHqyB50Tm+/tD74/Bl9/sVP5unbKbU9dV4fwci0Bj+ynDWj+pQRaedO7D2&#10;wiiYL2ZZrEYYiHM8XaQ5iF2csts0A1mV8v8L1S8AAAD//wMAUEsBAi0AFAAGAAgAAAAhALaDOJL+&#10;AAAA4QEAABMAAAAAAAAAAAAAAAAAAAAAAFtDb250ZW50X1R5cGVzXS54bWxQSwECLQAUAAYACAAA&#10;ACEAOP0h/9YAAACUAQAACwAAAAAAAAAAAAAAAAAvAQAAX3JlbHMvLnJlbHNQSwECLQAUAAYACAAA&#10;ACEAAwIbnxUCAAB1BAAADgAAAAAAAAAAAAAAAAAuAgAAZHJzL2Uyb0RvYy54bWxQSwECLQAUAAYA&#10;CAAAACEADb3q3OAAAAAKAQAADwAAAAAAAAAAAAAAAABvBAAAZHJzL2Rvd25yZXYueG1sUEsFBgAA&#10;AAAEAAQA8wAAAHwFAAAAAA==&#10;" o:allowincell="f" fillcolor="#aa9968" stroked="f" strokeweight="1pt">
                <v:textbox inset="14.4pt,,14.4pt">
                  <w:txbxContent>
                    <w:p w14:paraId="66B52E13" w14:textId="77777777" w:rsidR="000F6B90" w:rsidRDefault="000F6B90">
                      <w:pPr>
                        <w:pStyle w:val="Subtitle"/>
                        <w:rPr>
                          <w:rFonts w:cstheme="minorBidi"/>
                          <w:color w:val="000000" w:themeColor="text1"/>
                        </w:rPr>
                      </w:pPr>
                    </w:p>
                    <w:p w14:paraId="7E68E837" w14:textId="77777777" w:rsidR="000F6B90" w:rsidRDefault="000F6B90">
                      <w:pPr>
                        <w:pStyle w:val="Subtitle"/>
                        <w:rPr>
                          <w:rFonts w:cstheme="minorBidi"/>
                          <w:color w:val="000000" w:themeColor="text1"/>
                        </w:rPr>
                      </w:pPr>
                    </w:p>
                    <w:p w14:paraId="41EFD6F1" w14:textId="4FB56ECF" w:rsidR="001F7D88" w:rsidRDefault="006B351F">
                      <w:pPr>
                        <w:pStyle w:val="Subtitle"/>
                        <w:rPr>
                          <w:rFonts w:cstheme="minorBidi"/>
                          <w:color w:val="000000" w:themeColor="text1"/>
                        </w:rPr>
                      </w:pPr>
                      <w:r>
                        <w:rPr>
                          <w:rFonts w:cstheme="minorBidi"/>
                          <w:color w:val="000000" w:themeColor="text1"/>
                        </w:rPr>
                        <w:t xml:space="preserve">Probability and </w:t>
                      </w:r>
                    </w:p>
                    <w:p w14:paraId="41EFD6F2" w14:textId="77777777" w:rsidR="001F7D88" w:rsidRDefault="006B351F">
                      <w:pPr>
                        <w:pStyle w:val="Subtitle"/>
                        <w:rPr>
                          <w:rFonts w:cstheme="minorBidi"/>
                          <w:color w:val="000000" w:themeColor="text1"/>
                        </w:rPr>
                      </w:pPr>
                      <w:r>
                        <w:rPr>
                          <w:rFonts w:cstheme="minorBidi"/>
                          <w:color w:val="000000" w:themeColor="text1"/>
                        </w:rPr>
                        <w:t>Statistics [4441-1]</w:t>
                      </w:r>
                    </w:p>
                  </w:txbxContent>
                </v:textbox>
                <w10:wrap anchorx="page" anchory="page"/>
              </v:rect>
            </w:pict>
          </mc:Fallback>
        </mc:AlternateContent>
      </w:r>
    </w:p>
    <w:p w14:paraId="41EFD6A9" w14:textId="77777777" w:rsidR="001F7D88" w:rsidRDefault="001F7D88">
      <w:pPr>
        <w:rPr>
          <w:rFonts w:hint="eastAsia"/>
        </w:rPr>
      </w:pPr>
    </w:p>
    <w:p w14:paraId="41EFD6AA" w14:textId="77777777" w:rsidR="001F7D88" w:rsidRDefault="001F7D88">
      <w:pPr>
        <w:rPr>
          <w:rFonts w:hint="eastAsia"/>
          <w:b/>
          <w:bCs/>
        </w:rPr>
      </w:pPr>
    </w:p>
    <w:sdt>
      <w:sdtPr>
        <w:rPr>
          <w:rFonts w:ascii="Liberation Serif" w:eastAsia="NSimSun" w:hAnsi="Liberation Serif" w:cs="Lucida Sans"/>
          <w:color w:val="auto"/>
          <w:kern w:val="2"/>
          <w:sz w:val="24"/>
          <w:szCs w:val="24"/>
          <w:lang w:eastAsia="zh-CN" w:bidi="hi-IN"/>
        </w:rPr>
        <w:id w:val="361167970"/>
        <w:docPartObj>
          <w:docPartGallery w:val="Table of Contents"/>
          <w:docPartUnique/>
        </w:docPartObj>
      </w:sdtPr>
      <w:sdtContent>
        <w:p w14:paraId="41EFD6AB" w14:textId="627C2FF1" w:rsidR="001F7D88" w:rsidRDefault="00016048">
          <w:pPr>
            <w:pStyle w:val="TOCHeading"/>
            <w:rPr>
              <w:color w:val="000000" w:themeColor="text1"/>
            </w:rPr>
          </w:pPr>
          <w:r>
            <w:rPr>
              <w:rFonts w:ascii="Liberation Serif" w:eastAsia="NSimSun" w:hAnsi="Liberation Serif" w:cs="Lucida Sans"/>
              <w:color w:val="auto"/>
              <w:kern w:val="2"/>
              <w:sz w:val="24"/>
              <w:szCs w:val="24"/>
              <w:lang w:eastAsia="zh-CN" w:bidi="hi-IN"/>
            </w:rPr>
            <w:t>fa</w:t>
          </w:r>
          <w:r w:rsidR="006B351F">
            <w:br w:type="page"/>
          </w:r>
          <w:r w:rsidR="006B351F">
            <w:rPr>
              <w:color w:val="000000" w:themeColor="text1"/>
            </w:rPr>
            <w:lastRenderedPageBreak/>
            <w:t>Contents</w:t>
          </w:r>
        </w:p>
        <w:p w14:paraId="6ADAD5B2" w14:textId="24042017" w:rsidR="00180F37" w:rsidRDefault="006B351F">
          <w:pPr>
            <w:pStyle w:val="TOC1"/>
            <w:tabs>
              <w:tab w:val="right" w:leader="dot" w:pos="9964"/>
            </w:tabs>
            <w:rPr>
              <w:rFonts w:asciiTheme="minorHAnsi" w:eastAsiaTheme="minorEastAsia" w:hAnsiTheme="minorHAnsi" w:cstheme="minorBidi"/>
              <w:noProof/>
              <w:kern w:val="0"/>
              <w:sz w:val="22"/>
              <w:szCs w:val="22"/>
              <w:lang w:eastAsia="en-US" w:bidi="ar-SA"/>
            </w:rPr>
          </w:pPr>
          <w:r>
            <w:fldChar w:fldCharType="begin"/>
          </w:r>
          <w:r>
            <w:rPr>
              <w:rStyle w:val="IndexLink"/>
              <w:webHidden/>
              <w:color w:val="53565A"/>
            </w:rPr>
            <w:instrText xml:space="preserve"> TOC \z \o "1-3" \u \h</w:instrText>
          </w:r>
          <w:r>
            <w:rPr>
              <w:rStyle w:val="IndexLink"/>
              <w:color w:val="53565A"/>
            </w:rPr>
            <w:fldChar w:fldCharType="separate"/>
          </w:r>
          <w:hyperlink w:anchor="_Toc129980355" w:history="1">
            <w:r w:rsidR="00180F37" w:rsidRPr="00EB25AD">
              <w:rPr>
                <w:rStyle w:val="Hyperlink"/>
                <w:noProof/>
              </w:rPr>
              <w:t>Introduction</w:t>
            </w:r>
            <w:r w:rsidR="00180F37">
              <w:rPr>
                <w:noProof/>
                <w:webHidden/>
              </w:rPr>
              <w:tab/>
            </w:r>
            <w:r w:rsidR="00180F37">
              <w:rPr>
                <w:noProof/>
                <w:webHidden/>
              </w:rPr>
              <w:fldChar w:fldCharType="begin"/>
            </w:r>
            <w:r w:rsidR="00180F37">
              <w:rPr>
                <w:noProof/>
                <w:webHidden/>
              </w:rPr>
              <w:instrText xml:space="preserve"> PAGEREF _Toc129980355 \h </w:instrText>
            </w:r>
            <w:r w:rsidR="00180F37">
              <w:rPr>
                <w:noProof/>
                <w:webHidden/>
              </w:rPr>
            </w:r>
            <w:r w:rsidR="00180F37">
              <w:rPr>
                <w:rFonts w:hint="eastAsia"/>
                <w:noProof/>
                <w:webHidden/>
              </w:rPr>
              <w:fldChar w:fldCharType="separate"/>
            </w:r>
            <w:r w:rsidR="00072FD6">
              <w:rPr>
                <w:rFonts w:hint="eastAsia"/>
                <w:noProof/>
                <w:webHidden/>
              </w:rPr>
              <w:t>1</w:t>
            </w:r>
            <w:r w:rsidR="00180F37">
              <w:rPr>
                <w:noProof/>
                <w:webHidden/>
              </w:rPr>
              <w:fldChar w:fldCharType="end"/>
            </w:r>
          </w:hyperlink>
        </w:p>
        <w:p w14:paraId="6844F058" w14:textId="0CFA194A" w:rsidR="00180F37" w:rsidRDefault="00180F37">
          <w:pPr>
            <w:pStyle w:val="TOC1"/>
            <w:tabs>
              <w:tab w:val="right" w:leader="dot" w:pos="9964"/>
            </w:tabs>
            <w:rPr>
              <w:rFonts w:asciiTheme="minorHAnsi" w:eastAsiaTheme="minorEastAsia" w:hAnsiTheme="minorHAnsi" w:cstheme="minorBidi"/>
              <w:noProof/>
              <w:kern w:val="0"/>
              <w:sz w:val="22"/>
              <w:szCs w:val="22"/>
              <w:lang w:eastAsia="en-US" w:bidi="ar-SA"/>
            </w:rPr>
          </w:pPr>
          <w:hyperlink w:anchor="_Toc129980356" w:history="1">
            <w:r w:rsidRPr="00EB25AD">
              <w:rPr>
                <w:rStyle w:val="Hyperlink"/>
                <w:noProof/>
              </w:rPr>
              <w:t>Data Source</w:t>
            </w:r>
            <w:r>
              <w:rPr>
                <w:noProof/>
                <w:webHidden/>
              </w:rPr>
              <w:tab/>
            </w:r>
            <w:r>
              <w:rPr>
                <w:noProof/>
                <w:webHidden/>
              </w:rPr>
              <w:fldChar w:fldCharType="begin"/>
            </w:r>
            <w:r>
              <w:rPr>
                <w:noProof/>
                <w:webHidden/>
              </w:rPr>
              <w:instrText xml:space="preserve"> PAGEREF _Toc129980356 \h </w:instrText>
            </w:r>
            <w:r>
              <w:rPr>
                <w:noProof/>
                <w:webHidden/>
              </w:rPr>
            </w:r>
            <w:r>
              <w:rPr>
                <w:rFonts w:hint="eastAsia"/>
                <w:noProof/>
                <w:webHidden/>
              </w:rPr>
              <w:fldChar w:fldCharType="separate"/>
            </w:r>
            <w:r w:rsidR="00072FD6">
              <w:rPr>
                <w:rFonts w:hint="eastAsia"/>
                <w:noProof/>
                <w:webHidden/>
              </w:rPr>
              <w:t>1</w:t>
            </w:r>
            <w:r>
              <w:rPr>
                <w:noProof/>
                <w:webHidden/>
              </w:rPr>
              <w:fldChar w:fldCharType="end"/>
            </w:r>
          </w:hyperlink>
        </w:p>
        <w:p w14:paraId="37C5425A" w14:textId="7779537C" w:rsidR="00180F37" w:rsidRDefault="00180F37">
          <w:pPr>
            <w:pStyle w:val="TOC2"/>
            <w:tabs>
              <w:tab w:val="right" w:leader="dot" w:pos="9964"/>
            </w:tabs>
            <w:rPr>
              <w:rFonts w:asciiTheme="minorHAnsi" w:eastAsiaTheme="minorEastAsia" w:hAnsiTheme="minorHAnsi" w:cstheme="minorBidi"/>
              <w:noProof/>
              <w:kern w:val="0"/>
              <w:sz w:val="22"/>
              <w:szCs w:val="22"/>
              <w:lang w:eastAsia="en-US" w:bidi="ar-SA"/>
            </w:rPr>
          </w:pPr>
          <w:hyperlink w:anchor="_Toc129980357" w:history="1">
            <w:r w:rsidRPr="00EB25AD">
              <w:rPr>
                <w:rStyle w:val="Hyperlink"/>
                <w:noProof/>
              </w:rPr>
              <w:t>Overview of Dataset</w:t>
            </w:r>
            <w:r>
              <w:rPr>
                <w:noProof/>
                <w:webHidden/>
              </w:rPr>
              <w:tab/>
            </w:r>
            <w:r>
              <w:rPr>
                <w:noProof/>
                <w:webHidden/>
              </w:rPr>
              <w:fldChar w:fldCharType="begin"/>
            </w:r>
            <w:r>
              <w:rPr>
                <w:noProof/>
                <w:webHidden/>
              </w:rPr>
              <w:instrText xml:space="preserve"> PAGEREF _Toc129980357 \h </w:instrText>
            </w:r>
            <w:r>
              <w:rPr>
                <w:noProof/>
                <w:webHidden/>
              </w:rPr>
            </w:r>
            <w:r>
              <w:rPr>
                <w:rFonts w:hint="eastAsia"/>
                <w:noProof/>
                <w:webHidden/>
              </w:rPr>
              <w:fldChar w:fldCharType="separate"/>
            </w:r>
            <w:r w:rsidR="00072FD6">
              <w:rPr>
                <w:rFonts w:hint="eastAsia"/>
                <w:noProof/>
                <w:webHidden/>
              </w:rPr>
              <w:t>1</w:t>
            </w:r>
            <w:r>
              <w:rPr>
                <w:noProof/>
                <w:webHidden/>
              </w:rPr>
              <w:fldChar w:fldCharType="end"/>
            </w:r>
          </w:hyperlink>
        </w:p>
        <w:p w14:paraId="258F3D21" w14:textId="743F2919" w:rsidR="00180F37" w:rsidRDefault="00180F37">
          <w:pPr>
            <w:pStyle w:val="TOC2"/>
            <w:tabs>
              <w:tab w:val="right" w:leader="dot" w:pos="9964"/>
            </w:tabs>
            <w:rPr>
              <w:rFonts w:asciiTheme="minorHAnsi" w:eastAsiaTheme="minorEastAsia" w:hAnsiTheme="minorHAnsi" w:cstheme="minorBidi"/>
              <w:noProof/>
              <w:kern w:val="0"/>
              <w:sz w:val="22"/>
              <w:szCs w:val="22"/>
              <w:lang w:eastAsia="en-US" w:bidi="ar-SA"/>
            </w:rPr>
          </w:pPr>
          <w:hyperlink w:anchor="_Toc129980358" w:history="1">
            <w:r w:rsidRPr="00EB25AD">
              <w:rPr>
                <w:rStyle w:val="Hyperlink"/>
                <w:noProof/>
              </w:rPr>
              <w:t>Summary Statistics</w:t>
            </w:r>
            <w:r>
              <w:rPr>
                <w:noProof/>
                <w:webHidden/>
              </w:rPr>
              <w:tab/>
            </w:r>
            <w:r>
              <w:rPr>
                <w:noProof/>
                <w:webHidden/>
              </w:rPr>
              <w:fldChar w:fldCharType="begin"/>
            </w:r>
            <w:r>
              <w:rPr>
                <w:noProof/>
                <w:webHidden/>
              </w:rPr>
              <w:instrText xml:space="preserve"> PAGEREF _Toc129980358 \h </w:instrText>
            </w:r>
            <w:r>
              <w:rPr>
                <w:noProof/>
                <w:webHidden/>
              </w:rPr>
            </w:r>
            <w:r>
              <w:rPr>
                <w:rFonts w:hint="eastAsia"/>
                <w:noProof/>
                <w:webHidden/>
              </w:rPr>
              <w:fldChar w:fldCharType="separate"/>
            </w:r>
            <w:r w:rsidR="00072FD6">
              <w:rPr>
                <w:rFonts w:hint="eastAsia"/>
                <w:noProof/>
                <w:webHidden/>
              </w:rPr>
              <w:t>4</w:t>
            </w:r>
            <w:r>
              <w:rPr>
                <w:noProof/>
                <w:webHidden/>
              </w:rPr>
              <w:fldChar w:fldCharType="end"/>
            </w:r>
          </w:hyperlink>
        </w:p>
        <w:p w14:paraId="0328EAF1" w14:textId="664A258B" w:rsidR="00180F37" w:rsidRDefault="00180F37">
          <w:pPr>
            <w:pStyle w:val="TOC1"/>
            <w:tabs>
              <w:tab w:val="right" w:leader="dot" w:pos="9964"/>
            </w:tabs>
            <w:rPr>
              <w:rFonts w:asciiTheme="minorHAnsi" w:eastAsiaTheme="minorEastAsia" w:hAnsiTheme="minorHAnsi" w:cstheme="minorBidi"/>
              <w:noProof/>
              <w:kern w:val="0"/>
              <w:sz w:val="22"/>
              <w:szCs w:val="22"/>
              <w:lang w:eastAsia="en-US" w:bidi="ar-SA"/>
            </w:rPr>
          </w:pPr>
          <w:hyperlink w:anchor="_Toc129980359" w:history="1">
            <w:r w:rsidRPr="00EB25AD">
              <w:rPr>
                <w:rStyle w:val="Hyperlink"/>
                <w:noProof/>
              </w:rPr>
              <w:t>Research</w:t>
            </w:r>
            <w:r>
              <w:rPr>
                <w:noProof/>
                <w:webHidden/>
              </w:rPr>
              <w:tab/>
            </w:r>
            <w:r>
              <w:rPr>
                <w:noProof/>
                <w:webHidden/>
              </w:rPr>
              <w:fldChar w:fldCharType="begin"/>
            </w:r>
            <w:r>
              <w:rPr>
                <w:noProof/>
                <w:webHidden/>
              </w:rPr>
              <w:instrText xml:space="preserve"> PAGEREF _Toc129980359 \h </w:instrText>
            </w:r>
            <w:r>
              <w:rPr>
                <w:noProof/>
                <w:webHidden/>
              </w:rPr>
            </w:r>
            <w:r>
              <w:rPr>
                <w:rFonts w:hint="eastAsia"/>
                <w:noProof/>
                <w:webHidden/>
              </w:rPr>
              <w:fldChar w:fldCharType="separate"/>
            </w:r>
            <w:r w:rsidR="00072FD6">
              <w:rPr>
                <w:rFonts w:hint="eastAsia"/>
                <w:noProof/>
                <w:webHidden/>
              </w:rPr>
              <w:t>6</w:t>
            </w:r>
            <w:r>
              <w:rPr>
                <w:noProof/>
                <w:webHidden/>
              </w:rPr>
              <w:fldChar w:fldCharType="end"/>
            </w:r>
          </w:hyperlink>
        </w:p>
        <w:p w14:paraId="53C9CBC2" w14:textId="21EAF2CD" w:rsidR="00180F37" w:rsidRDefault="00180F37">
          <w:pPr>
            <w:pStyle w:val="TOC2"/>
            <w:tabs>
              <w:tab w:val="right" w:leader="dot" w:pos="9964"/>
            </w:tabs>
            <w:rPr>
              <w:rFonts w:asciiTheme="minorHAnsi" w:eastAsiaTheme="minorEastAsia" w:hAnsiTheme="minorHAnsi" w:cstheme="minorBidi"/>
              <w:noProof/>
              <w:kern w:val="0"/>
              <w:sz w:val="22"/>
              <w:szCs w:val="22"/>
              <w:lang w:eastAsia="en-US" w:bidi="ar-SA"/>
            </w:rPr>
          </w:pPr>
          <w:hyperlink w:anchor="_Toc129980360" w:history="1">
            <w:r w:rsidRPr="00EB25AD">
              <w:rPr>
                <w:rStyle w:val="Hyperlink"/>
                <w:noProof/>
              </w:rPr>
              <w:t>Research Questions</w:t>
            </w:r>
            <w:r>
              <w:rPr>
                <w:noProof/>
                <w:webHidden/>
              </w:rPr>
              <w:tab/>
            </w:r>
            <w:r>
              <w:rPr>
                <w:noProof/>
                <w:webHidden/>
              </w:rPr>
              <w:fldChar w:fldCharType="begin"/>
            </w:r>
            <w:r>
              <w:rPr>
                <w:noProof/>
                <w:webHidden/>
              </w:rPr>
              <w:instrText xml:space="preserve"> PAGEREF _Toc129980360 \h </w:instrText>
            </w:r>
            <w:r>
              <w:rPr>
                <w:noProof/>
                <w:webHidden/>
              </w:rPr>
            </w:r>
            <w:r>
              <w:rPr>
                <w:rFonts w:hint="eastAsia"/>
                <w:noProof/>
                <w:webHidden/>
              </w:rPr>
              <w:fldChar w:fldCharType="separate"/>
            </w:r>
            <w:r w:rsidR="00072FD6">
              <w:rPr>
                <w:rFonts w:hint="eastAsia"/>
                <w:noProof/>
                <w:webHidden/>
              </w:rPr>
              <w:t>6</w:t>
            </w:r>
            <w:r>
              <w:rPr>
                <w:noProof/>
                <w:webHidden/>
              </w:rPr>
              <w:fldChar w:fldCharType="end"/>
            </w:r>
          </w:hyperlink>
        </w:p>
        <w:p w14:paraId="7F9AB1C2" w14:textId="10E3F27A" w:rsidR="00180F37" w:rsidRDefault="00180F37">
          <w:pPr>
            <w:pStyle w:val="TOC2"/>
            <w:tabs>
              <w:tab w:val="right" w:leader="dot" w:pos="9964"/>
            </w:tabs>
            <w:rPr>
              <w:rFonts w:asciiTheme="minorHAnsi" w:eastAsiaTheme="minorEastAsia" w:hAnsiTheme="minorHAnsi" w:cstheme="minorBidi"/>
              <w:noProof/>
              <w:kern w:val="0"/>
              <w:sz w:val="22"/>
              <w:szCs w:val="22"/>
              <w:lang w:eastAsia="en-US" w:bidi="ar-SA"/>
            </w:rPr>
          </w:pPr>
          <w:hyperlink w:anchor="_Toc129980361" w:history="1">
            <w:r w:rsidRPr="00EB25AD">
              <w:rPr>
                <w:rStyle w:val="Hyperlink"/>
                <w:noProof/>
              </w:rPr>
              <w:t>Methods for addressing research questions.</w:t>
            </w:r>
            <w:r>
              <w:rPr>
                <w:noProof/>
                <w:webHidden/>
              </w:rPr>
              <w:tab/>
            </w:r>
            <w:r>
              <w:rPr>
                <w:noProof/>
                <w:webHidden/>
              </w:rPr>
              <w:fldChar w:fldCharType="begin"/>
            </w:r>
            <w:r>
              <w:rPr>
                <w:noProof/>
                <w:webHidden/>
              </w:rPr>
              <w:instrText xml:space="preserve"> PAGEREF _Toc129980361 \h </w:instrText>
            </w:r>
            <w:r>
              <w:rPr>
                <w:noProof/>
                <w:webHidden/>
              </w:rPr>
            </w:r>
            <w:r>
              <w:rPr>
                <w:rFonts w:hint="eastAsia"/>
                <w:noProof/>
                <w:webHidden/>
              </w:rPr>
              <w:fldChar w:fldCharType="separate"/>
            </w:r>
            <w:r w:rsidR="00072FD6">
              <w:rPr>
                <w:rFonts w:hint="eastAsia"/>
                <w:noProof/>
                <w:webHidden/>
              </w:rPr>
              <w:t>6</w:t>
            </w:r>
            <w:r>
              <w:rPr>
                <w:noProof/>
                <w:webHidden/>
              </w:rPr>
              <w:fldChar w:fldCharType="end"/>
            </w:r>
          </w:hyperlink>
        </w:p>
        <w:p w14:paraId="6CA25FFA" w14:textId="2AF821C6" w:rsidR="00180F37" w:rsidRDefault="00180F37">
          <w:pPr>
            <w:pStyle w:val="TOC2"/>
            <w:tabs>
              <w:tab w:val="right" w:leader="dot" w:pos="9964"/>
            </w:tabs>
            <w:rPr>
              <w:rFonts w:asciiTheme="minorHAnsi" w:eastAsiaTheme="minorEastAsia" w:hAnsiTheme="minorHAnsi" w:cstheme="minorBidi"/>
              <w:noProof/>
              <w:kern w:val="0"/>
              <w:sz w:val="22"/>
              <w:szCs w:val="22"/>
              <w:lang w:eastAsia="en-US" w:bidi="ar-SA"/>
            </w:rPr>
          </w:pPr>
          <w:hyperlink w:anchor="_Toc129980362" w:history="1">
            <w:r w:rsidRPr="00EB25AD">
              <w:rPr>
                <w:rStyle w:val="Hyperlink"/>
                <w:noProof/>
              </w:rPr>
              <w:t>Importance of the project</w:t>
            </w:r>
            <w:r>
              <w:rPr>
                <w:noProof/>
                <w:webHidden/>
              </w:rPr>
              <w:tab/>
            </w:r>
            <w:r>
              <w:rPr>
                <w:noProof/>
                <w:webHidden/>
              </w:rPr>
              <w:fldChar w:fldCharType="begin"/>
            </w:r>
            <w:r>
              <w:rPr>
                <w:noProof/>
                <w:webHidden/>
              </w:rPr>
              <w:instrText xml:space="preserve"> PAGEREF _Toc129980362 \h </w:instrText>
            </w:r>
            <w:r>
              <w:rPr>
                <w:noProof/>
                <w:webHidden/>
              </w:rPr>
            </w:r>
            <w:r>
              <w:rPr>
                <w:rFonts w:hint="eastAsia"/>
                <w:noProof/>
                <w:webHidden/>
              </w:rPr>
              <w:fldChar w:fldCharType="separate"/>
            </w:r>
            <w:r w:rsidR="00072FD6">
              <w:rPr>
                <w:rFonts w:hint="eastAsia"/>
                <w:noProof/>
                <w:webHidden/>
              </w:rPr>
              <w:t>8</w:t>
            </w:r>
            <w:r>
              <w:rPr>
                <w:noProof/>
                <w:webHidden/>
              </w:rPr>
              <w:fldChar w:fldCharType="end"/>
            </w:r>
          </w:hyperlink>
        </w:p>
        <w:p w14:paraId="2C48E771" w14:textId="50EC2664" w:rsidR="00180F37" w:rsidRDefault="00180F37">
          <w:pPr>
            <w:pStyle w:val="TOC1"/>
            <w:tabs>
              <w:tab w:val="right" w:leader="dot" w:pos="9964"/>
            </w:tabs>
            <w:rPr>
              <w:rFonts w:asciiTheme="minorHAnsi" w:eastAsiaTheme="minorEastAsia" w:hAnsiTheme="minorHAnsi" w:cstheme="minorBidi"/>
              <w:noProof/>
              <w:kern w:val="0"/>
              <w:sz w:val="22"/>
              <w:szCs w:val="22"/>
              <w:lang w:eastAsia="en-US" w:bidi="ar-SA"/>
            </w:rPr>
          </w:pPr>
          <w:hyperlink w:anchor="_Toc129980363" w:history="1">
            <w:r w:rsidRPr="00EB25AD">
              <w:rPr>
                <w:rStyle w:val="Hyperlink"/>
                <w:noProof/>
              </w:rPr>
              <w:t>Data Satisfaction</w:t>
            </w:r>
            <w:r>
              <w:rPr>
                <w:noProof/>
                <w:webHidden/>
              </w:rPr>
              <w:tab/>
            </w:r>
            <w:r>
              <w:rPr>
                <w:noProof/>
                <w:webHidden/>
              </w:rPr>
              <w:fldChar w:fldCharType="begin"/>
            </w:r>
            <w:r>
              <w:rPr>
                <w:noProof/>
                <w:webHidden/>
              </w:rPr>
              <w:instrText xml:space="preserve"> PAGEREF _Toc129980363 \h </w:instrText>
            </w:r>
            <w:r>
              <w:rPr>
                <w:noProof/>
                <w:webHidden/>
              </w:rPr>
            </w:r>
            <w:r>
              <w:rPr>
                <w:rFonts w:hint="eastAsia"/>
                <w:noProof/>
                <w:webHidden/>
              </w:rPr>
              <w:fldChar w:fldCharType="separate"/>
            </w:r>
            <w:r w:rsidR="00072FD6">
              <w:rPr>
                <w:rFonts w:hint="eastAsia"/>
                <w:noProof/>
                <w:webHidden/>
              </w:rPr>
              <w:t>9</w:t>
            </w:r>
            <w:r>
              <w:rPr>
                <w:noProof/>
                <w:webHidden/>
              </w:rPr>
              <w:fldChar w:fldCharType="end"/>
            </w:r>
          </w:hyperlink>
        </w:p>
        <w:p w14:paraId="03E3AA01" w14:textId="5237EE1C" w:rsidR="00180F37" w:rsidRDefault="00180F37">
          <w:pPr>
            <w:pStyle w:val="TOC1"/>
            <w:tabs>
              <w:tab w:val="right" w:leader="dot" w:pos="9964"/>
            </w:tabs>
            <w:rPr>
              <w:rFonts w:asciiTheme="minorHAnsi" w:eastAsiaTheme="minorEastAsia" w:hAnsiTheme="minorHAnsi" w:cstheme="minorBidi"/>
              <w:noProof/>
              <w:kern w:val="0"/>
              <w:sz w:val="22"/>
              <w:szCs w:val="22"/>
              <w:lang w:eastAsia="en-US" w:bidi="ar-SA"/>
            </w:rPr>
          </w:pPr>
          <w:hyperlink w:anchor="_Toc129980364" w:history="1">
            <w:r w:rsidRPr="00EB25AD">
              <w:rPr>
                <w:rStyle w:val="Hyperlink"/>
                <w:noProof/>
              </w:rPr>
              <w:t>Method Applied and Interpretation</w:t>
            </w:r>
            <w:r>
              <w:rPr>
                <w:noProof/>
                <w:webHidden/>
              </w:rPr>
              <w:tab/>
            </w:r>
            <w:r>
              <w:rPr>
                <w:noProof/>
                <w:webHidden/>
              </w:rPr>
              <w:fldChar w:fldCharType="begin"/>
            </w:r>
            <w:r>
              <w:rPr>
                <w:noProof/>
                <w:webHidden/>
              </w:rPr>
              <w:instrText xml:space="preserve"> PAGEREF _Toc129980364 \h </w:instrText>
            </w:r>
            <w:r>
              <w:rPr>
                <w:noProof/>
                <w:webHidden/>
              </w:rPr>
            </w:r>
            <w:r>
              <w:rPr>
                <w:rFonts w:hint="eastAsia"/>
                <w:noProof/>
                <w:webHidden/>
              </w:rPr>
              <w:fldChar w:fldCharType="separate"/>
            </w:r>
            <w:r w:rsidR="00072FD6">
              <w:rPr>
                <w:rFonts w:hint="eastAsia"/>
                <w:noProof/>
                <w:webHidden/>
              </w:rPr>
              <w:t>10</w:t>
            </w:r>
            <w:r>
              <w:rPr>
                <w:noProof/>
                <w:webHidden/>
              </w:rPr>
              <w:fldChar w:fldCharType="end"/>
            </w:r>
          </w:hyperlink>
        </w:p>
        <w:p w14:paraId="4FFD9492" w14:textId="64BA46D6" w:rsidR="00180F37" w:rsidRDefault="00180F37">
          <w:pPr>
            <w:pStyle w:val="TOC2"/>
            <w:tabs>
              <w:tab w:val="right" w:leader="dot" w:pos="9964"/>
            </w:tabs>
            <w:rPr>
              <w:rFonts w:asciiTheme="minorHAnsi" w:eastAsiaTheme="minorEastAsia" w:hAnsiTheme="minorHAnsi" w:cstheme="minorBidi"/>
              <w:noProof/>
              <w:kern w:val="0"/>
              <w:sz w:val="22"/>
              <w:szCs w:val="22"/>
              <w:lang w:eastAsia="en-US" w:bidi="ar-SA"/>
            </w:rPr>
          </w:pPr>
          <w:hyperlink w:anchor="_Toc129980365" w:history="1">
            <w:r w:rsidRPr="00EB25AD">
              <w:rPr>
                <w:rStyle w:val="Hyperlink"/>
                <w:noProof/>
              </w:rPr>
              <w:t>XGBoost</w:t>
            </w:r>
            <w:r>
              <w:rPr>
                <w:noProof/>
                <w:webHidden/>
              </w:rPr>
              <w:tab/>
            </w:r>
            <w:r>
              <w:rPr>
                <w:noProof/>
                <w:webHidden/>
              </w:rPr>
              <w:fldChar w:fldCharType="begin"/>
            </w:r>
            <w:r>
              <w:rPr>
                <w:noProof/>
                <w:webHidden/>
              </w:rPr>
              <w:instrText xml:space="preserve"> PAGEREF _Toc129980365 \h </w:instrText>
            </w:r>
            <w:r>
              <w:rPr>
                <w:noProof/>
                <w:webHidden/>
              </w:rPr>
            </w:r>
            <w:r>
              <w:rPr>
                <w:rFonts w:hint="eastAsia"/>
                <w:noProof/>
                <w:webHidden/>
              </w:rPr>
              <w:fldChar w:fldCharType="separate"/>
            </w:r>
            <w:r w:rsidR="00072FD6">
              <w:rPr>
                <w:rFonts w:hint="eastAsia"/>
                <w:noProof/>
                <w:webHidden/>
              </w:rPr>
              <w:t>10</w:t>
            </w:r>
            <w:r>
              <w:rPr>
                <w:noProof/>
                <w:webHidden/>
              </w:rPr>
              <w:fldChar w:fldCharType="end"/>
            </w:r>
          </w:hyperlink>
        </w:p>
        <w:p w14:paraId="4E398552" w14:textId="7BEF132B" w:rsidR="00180F37" w:rsidRDefault="00180F37">
          <w:pPr>
            <w:pStyle w:val="TOC3"/>
            <w:tabs>
              <w:tab w:val="right" w:leader="dot" w:pos="9964"/>
            </w:tabs>
            <w:rPr>
              <w:rFonts w:asciiTheme="minorHAnsi" w:eastAsiaTheme="minorEastAsia" w:hAnsiTheme="minorHAnsi" w:cstheme="minorBidi"/>
              <w:noProof/>
              <w:kern w:val="0"/>
              <w:sz w:val="22"/>
              <w:szCs w:val="22"/>
              <w:lang w:eastAsia="en-US" w:bidi="ar-SA"/>
            </w:rPr>
          </w:pPr>
          <w:hyperlink w:anchor="_Toc129980366" w:history="1">
            <w:r w:rsidRPr="00EB25AD">
              <w:rPr>
                <w:rStyle w:val="Hyperlink"/>
                <w:noProof/>
              </w:rPr>
              <w:t>Visualization</w:t>
            </w:r>
            <w:r>
              <w:rPr>
                <w:noProof/>
                <w:webHidden/>
              </w:rPr>
              <w:tab/>
            </w:r>
            <w:r>
              <w:rPr>
                <w:noProof/>
                <w:webHidden/>
              </w:rPr>
              <w:fldChar w:fldCharType="begin"/>
            </w:r>
            <w:r>
              <w:rPr>
                <w:noProof/>
                <w:webHidden/>
              </w:rPr>
              <w:instrText xml:space="preserve"> PAGEREF _Toc129980366 \h </w:instrText>
            </w:r>
            <w:r>
              <w:rPr>
                <w:noProof/>
                <w:webHidden/>
              </w:rPr>
            </w:r>
            <w:r>
              <w:rPr>
                <w:rFonts w:hint="eastAsia"/>
                <w:noProof/>
                <w:webHidden/>
              </w:rPr>
              <w:fldChar w:fldCharType="separate"/>
            </w:r>
            <w:r w:rsidR="00072FD6">
              <w:rPr>
                <w:rFonts w:hint="eastAsia"/>
                <w:noProof/>
                <w:webHidden/>
              </w:rPr>
              <w:t>10</w:t>
            </w:r>
            <w:r>
              <w:rPr>
                <w:noProof/>
                <w:webHidden/>
              </w:rPr>
              <w:fldChar w:fldCharType="end"/>
            </w:r>
          </w:hyperlink>
        </w:p>
        <w:p w14:paraId="0FBC844B" w14:textId="4EBCDF79" w:rsidR="00180F37" w:rsidRDefault="00180F37">
          <w:pPr>
            <w:pStyle w:val="TOC2"/>
            <w:tabs>
              <w:tab w:val="right" w:leader="dot" w:pos="9964"/>
            </w:tabs>
            <w:rPr>
              <w:rFonts w:asciiTheme="minorHAnsi" w:eastAsiaTheme="minorEastAsia" w:hAnsiTheme="minorHAnsi" w:cstheme="minorBidi"/>
              <w:noProof/>
              <w:kern w:val="0"/>
              <w:sz w:val="22"/>
              <w:szCs w:val="22"/>
              <w:lang w:eastAsia="en-US" w:bidi="ar-SA"/>
            </w:rPr>
          </w:pPr>
          <w:hyperlink w:anchor="_Toc129980367" w:history="1">
            <w:r w:rsidRPr="00EB25AD">
              <w:rPr>
                <w:rStyle w:val="Hyperlink"/>
                <w:noProof/>
              </w:rPr>
              <w:t>Logistic Regression</w:t>
            </w:r>
            <w:r>
              <w:rPr>
                <w:noProof/>
                <w:webHidden/>
              </w:rPr>
              <w:tab/>
            </w:r>
            <w:r>
              <w:rPr>
                <w:noProof/>
                <w:webHidden/>
              </w:rPr>
              <w:fldChar w:fldCharType="begin"/>
            </w:r>
            <w:r>
              <w:rPr>
                <w:noProof/>
                <w:webHidden/>
              </w:rPr>
              <w:instrText xml:space="preserve"> PAGEREF _Toc129980367 \h </w:instrText>
            </w:r>
            <w:r>
              <w:rPr>
                <w:noProof/>
                <w:webHidden/>
              </w:rPr>
            </w:r>
            <w:r>
              <w:rPr>
                <w:rFonts w:hint="eastAsia"/>
                <w:noProof/>
                <w:webHidden/>
              </w:rPr>
              <w:fldChar w:fldCharType="separate"/>
            </w:r>
            <w:r w:rsidR="00072FD6">
              <w:rPr>
                <w:rFonts w:hint="eastAsia"/>
                <w:noProof/>
                <w:webHidden/>
              </w:rPr>
              <w:t>13</w:t>
            </w:r>
            <w:r>
              <w:rPr>
                <w:noProof/>
                <w:webHidden/>
              </w:rPr>
              <w:fldChar w:fldCharType="end"/>
            </w:r>
          </w:hyperlink>
        </w:p>
        <w:p w14:paraId="4E2BDB21" w14:textId="33DBBB6D" w:rsidR="00180F37" w:rsidRDefault="00180F37">
          <w:pPr>
            <w:pStyle w:val="TOC3"/>
            <w:tabs>
              <w:tab w:val="right" w:leader="dot" w:pos="9964"/>
            </w:tabs>
            <w:rPr>
              <w:rFonts w:asciiTheme="minorHAnsi" w:eastAsiaTheme="minorEastAsia" w:hAnsiTheme="minorHAnsi" w:cstheme="minorBidi"/>
              <w:noProof/>
              <w:kern w:val="0"/>
              <w:sz w:val="22"/>
              <w:szCs w:val="22"/>
              <w:lang w:eastAsia="en-US" w:bidi="ar-SA"/>
            </w:rPr>
          </w:pPr>
          <w:hyperlink w:anchor="_Toc129980368" w:history="1">
            <w:r w:rsidRPr="00EB25AD">
              <w:rPr>
                <w:rStyle w:val="Hyperlink"/>
                <w:noProof/>
              </w:rPr>
              <w:t>Visualization</w:t>
            </w:r>
            <w:r>
              <w:rPr>
                <w:noProof/>
                <w:webHidden/>
              </w:rPr>
              <w:tab/>
            </w:r>
            <w:r>
              <w:rPr>
                <w:noProof/>
                <w:webHidden/>
              </w:rPr>
              <w:fldChar w:fldCharType="begin"/>
            </w:r>
            <w:r>
              <w:rPr>
                <w:noProof/>
                <w:webHidden/>
              </w:rPr>
              <w:instrText xml:space="preserve"> PAGEREF _Toc129980368 \h </w:instrText>
            </w:r>
            <w:r>
              <w:rPr>
                <w:noProof/>
                <w:webHidden/>
              </w:rPr>
            </w:r>
            <w:r>
              <w:rPr>
                <w:rFonts w:hint="eastAsia"/>
                <w:noProof/>
                <w:webHidden/>
              </w:rPr>
              <w:fldChar w:fldCharType="separate"/>
            </w:r>
            <w:r w:rsidR="00072FD6">
              <w:rPr>
                <w:rFonts w:hint="eastAsia"/>
                <w:noProof/>
                <w:webHidden/>
              </w:rPr>
              <w:t>13</w:t>
            </w:r>
            <w:r>
              <w:rPr>
                <w:noProof/>
                <w:webHidden/>
              </w:rPr>
              <w:fldChar w:fldCharType="end"/>
            </w:r>
          </w:hyperlink>
        </w:p>
        <w:p w14:paraId="03826F70" w14:textId="3FA55C18" w:rsidR="00180F37" w:rsidRDefault="00180F37">
          <w:pPr>
            <w:pStyle w:val="TOC1"/>
            <w:tabs>
              <w:tab w:val="right" w:leader="dot" w:pos="9964"/>
            </w:tabs>
            <w:rPr>
              <w:rFonts w:asciiTheme="minorHAnsi" w:eastAsiaTheme="minorEastAsia" w:hAnsiTheme="minorHAnsi" w:cstheme="minorBidi"/>
              <w:noProof/>
              <w:kern w:val="0"/>
              <w:sz w:val="22"/>
              <w:szCs w:val="22"/>
              <w:lang w:eastAsia="en-US" w:bidi="ar-SA"/>
            </w:rPr>
          </w:pPr>
          <w:hyperlink w:anchor="_Toc129980369" w:history="1">
            <w:r w:rsidRPr="00EB25AD">
              <w:rPr>
                <w:rStyle w:val="Hyperlink"/>
                <w:noProof/>
              </w:rPr>
              <w:t>Conclusion</w:t>
            </w:r>
            <w:r>
              <w:rPr>
                <w:noProof/>
                <w:webHidden/>
              </w:rPr>
              <w:tab/>
            </w:r>
            <w:r>
              <w:rPr>
                <w:noProof/>
                <w:webHidden/>
              </w:rPr>
              <w:fldChar w:fldCharType="begin"/>
            </w:r>
            <w:r>
              <w:rPr>
                <w:noProof/>
                <w:webHidden/>
              </w:rPr>
              <w:instrText xml:space="preserve"> PAGEREF _Toc129980369 \h </w:instrText>
            </w:r>
            <w:r>
              <w:rPr>
                <w:noProof/>
                <w:webHidden/>
              </w:rPr>
            </w:r>
            <w:r>
              <w:rPr>
                <w:rFonts w:hint="eastAsia"/>
                <w:noProof/>
                <w:webHidden/>
              </w:rPr>
              <w:fldChar w:fldCharType="separate"/>
            </w:r>
            <w:r w:rsidR="00072FD6">
              <w:rPr>
                <w:rFonts w:hint="eastAsia"/>
                <w:noProof/>
                <w:webHidden/>
              </w:rPr>
              <w:t>15</w:t>
            </w:r>
            <w:r>
              <w:rPr>
                <w:noProof/>
                <w:webHidden/>
              </w:rPr>
              <w:fldChar w:fldCharType="end"/>
            </w:r>
          </w:hyperlink>
        </w:p>
        <w:p w14:paraId="3DF9C520" w14:textId="0F95AA7B" w:rsidR="00180F37" w:rsidRDefault="00180F37">
          <w:pPr>
            <w:pStyle w:val="TOC1"/>
            <w:tabs>
              <w:tab w:val="right" w:leader="dot" w:pos="9964"/>
            </w:tabs>
            <w:rPr>
              <w:rFonts w:asciiTheme="minorHAnsi" w:eastAsiaTheme="minorEastAsia" w:hAnsiTheme="minorHAnsi" w:cstheme="minorBidi"/>
              <w:noProof/>
              <w:kern w:val="0"/>
              <w:sz w:val="22"/>
              <w:szCs w:val="22"/>
              <w:lang w:eastAsia="en-US" w:bidi="ar-SA"/>
            </w:rPr>
          </w:pPr>
          <w:hyperlink w:anchor="_Toc129980370" w:history="1">
            <w:r w:rsidRPr="00EB25AD">
              <w:rPr>
                <w:rStyle w:val="Hyperlink"/>
                <w:noProof/>
              </w:rPr>
              <w:t>Citations</w:t>
            </w:r>
            <w:r>
              <w:rPr>
                <w:noProof/>
                <w:webHidden/>
              </w:rPr>
              <w:tab/>
            </w:r>
            <w:r>
              <w:rPr>
                <w:noProof/>
                <w:webHidden/>
              </w:rPr>
              <w:fldChar w:fldCharType="begin"/>
            </w:r>
            <w:r>
              <w:rPr>
                <w:noProof/>
                <w:webHidden/>
              </w:rPr>
              <w:instrText xml:space="preserve"> PAGEREF _Toc129980370 \h </w:instrText>
            </w:r>
            <w:r>
              <w:rPr>
                <w:noProof/>
                <w:webHidden/>
              </w:rPr>
            </w:r>
            <w:r>
              <w:rPr>
                <w:rFonts w:hint="eastAsia"/>
                <w:noProof/>
                <w:webHidden/>
              </w:rPr>
              <w:fldChar w:fldCharType="separate"/>
            </w:r>
            <w:r w:rsidR="00072FD6">
              <w:rPr>
                <w:rFonts w:hint="eastAsia"/>
                <w:noProof/>
                <w:webHidden/>
              </w:rPr>
              <w:t>16</w:t>
            </w:r>
            <w:r>
              <w:rPr>
                <w:noProof/>
                <w:webHidden/>
              </w:rPr>
              <w:fldChar w:fldCharType="end"/>
            </w:r>
          </w:hyperlink>
        </w:p>
        <w:p w14:paraId="41EFD6B0" w14:textId="320C2143" w:rsidR="001F7D88" w:rsidRDefault="006B351F">
          <w:pPr>
            <w:rPr>
              <w:rFonts w:hint="eastAsia"/>
            </w:rPr>
          </w:pPr>
          <w:r>
            <w:fldChar w:fldCharType="end"/>
          </w:r>
        </w:p>
      </w:sdtContent>
    </w:sdt>
    <w:p w14:paraId="740C1B6C" w14:textId="0F84E7F6" w:rsidR="007112F4" w:rsidRDefault="007112F4">
      <w:pPr>
        <w:rPr>
          <w:rFonts w:hint="eastAsia"/>
        </w:rPr>
        <w:sectPr w:rsidR="007112F4" w:rsidSect="00196920">
          <w:pgSz w:w="12240" w:h="15840"/>
          <w:pgMar w:top="1133" w:right="1133" w:bottom="1133" w:left="1133" w:header="0" w:footer="0" w:gutter="0"/>
          <w:pgBorders w:offsetFrom="page">
            <w:top w:val="single" w:sz="4" w:space="24" w:color="000000"/>
            <w:left w:val="single" w:sz="4" w:space="24" w:color="000000"/>
            <w:bottom w:val="single" w:sz="4" w:space="24" w:color="000000"/>
            <w:right w:val="single" w:sz="4" w:space="24" w:color="000000"/>
          </w:pgBorders>
          <w:pgNumType w:start="0"/>
          <w:cols w:space="720"/>
          <w:formProt w:val="0"/>
          <w:docGrid w:linePitch="326"/>
        </w:sectPr>
      </w:pPr>
    </w:p>
    <w:p w14:paraId="0E96A625" w14:textId="77777777" w:rsidR="00412176" w:rsidRDefault="00412176" w:rsidP="00D704F0">
      <w:pPr>
        <w:pStyle w:val="Heading1"/>
        <w:jc w:val="both"/>
      </w:pPr>
      <w:bookmarkStart w:id="0" w:name="introduction"/>
      <w:bookmarkStart w:id="1" w:name="_Toc129978732"/>
      <w:bookmarkStart w:id="2" w:name="_Toc129980355"/>
      <w:r>
        <w:lastRenderedPageBreak/>
        <w:t>Introduction</w:t>
      </w:r>
      <w:bookmarkEnd w:id="1"/>
      <w:bookmarkEnd w:id="2"/>
    </w:p>
    <w:p w14:paraId="44709D8D" w14:textId="77777777" w:rsidR="00412176" w:rsidRDefault="00412176" w:rsidP="00D704F0">
      <w:pPr>
        <w:pStyle w:val="FirstParagraph"/>
        <w:jc w:val="both"/>
      </w:pPr>
      <w:r>
        <w:t>What is credit card fraud? When someone uses your credit card to buy goods &amp; services or access your personal account without consent is called credit card fraud. In the European Union the credit card fraud in 2013 was approximately €1.44 Billion.</w:t>
      </w:r>
    </w:p>
    <w:p w14:paraId="2F590855" w14:textId="77777777" w:rsidR="00412176" w:rsidRDefault="00412176" w:rsidP="00D704F0">
      <w:pPr>
        <w:pStyle w:val="BodyText"/>
        <w:jc w:val="both"/>
      </w:pPr>
      <w:r>
        <w:t>Types of credit card fraud: Some common types of credit card frauds are:</w:t>
      </w:r>
    </w:p>
    <w:p w14:paraId="05A1841E" w14:textId="77777777" w:rsidR="00412176" w:rsidRDefault="00412176" w:rsidP="00D704F0">
      <w:pPr>
        <w:pStyle w:val="BodyText"/>
        <w:jc w:val="both"/>
      </w:pPr>
      <w:r>
        <w:t>• Card-not-present • Counterfeit credit-card • Account or application hack</w:t>
      </w:r>
    </w:p>
    <w:p w14:paraId="20562135" w14:textId="77777777" w:rsidR="00412176" w:rsidRDefault="00412176" w:rsidP="00D704F0">
      <w:pPr>
        <w:pStyle w:val="BodyText"/>
        <w:jc w:val="both"/>
      </w:pPr>
      <w:r>
        <w:t>With the advent of new technology, fraudsters find new ways to scam people and so it is important to learn the signs and act quickly to report suspected frauds.</w:t>
      </w:r>
    </w:p>
    <w:p w14:paraId="2344AB79" w14:textId="77777777" w:rsidR="00412176" w:rsidRDefault="00412176" w:rsidP="00D704F0">
      <w:pPr>
        <w:pStyle w:val="BodyText"/>
        <w:jc w:val="both"/>
      </w:pPr>
      <w:r>
        <w:t>How to stop credit card fraud? There is a saying ‘Set a thief to catch a thief’, meaning that the best way to catch a thief is to with the help of another thief because both think alike. Hence, to tune thinking like a thief we have tried to implement machine learning models to learn to identify patterns and anomalies of fraudulent transactions from a large data set and flag such transactions in the future.</w:t>
      </w:r>
    </w:p>
    <w:p w14:paraId="72777FD4" w14:textId="77777777" w:rsidR="00D704F0" w:rsidRDefault="00D704F0" w:rsidP="00D704F0">
      <w:pPr>
        <w:pStyle w:val="BodyText"/>
        <w:jc w:val="both"/>
      </w:pPr>
    </w:p>
    <w:p w14:paraId="1C7303CC" w14:textId="77777777" w:rsidR="00412176" w:rsidRDefault="00412176" w:rsidP="00D704F0">
      <w:pPr>
        <w:pStyle w:val="Heading1"/>
        <w:jc w:val="both"/>
      </w:pPr>
      <w:bookmarkStart w:id="3" w:name="data-source"/>
      <w:bookmarkStart w:id="4" w:name="_Toc129978733"/>
      <w:bookmarkStart w:id="5" w:name="_Toc129980356"/>
      <w:bookmarkEnd w:id="0"/>
      <w:r>
        <w:t>Data Source</w:t>
      </w:r>
      <w:bookmarkEnd w:id="4"/>
      <w:bookmarkEnd w:id="5"/>
    </w:p>
    <w:p w14:paraId="21843868" w14:textId="21D64B01" w:rsidR="00D704F0" w:rsidRDefault="00412176" w:rsidP="00CC32D4">
      <w:pPr>
        <w:pStyle w:val="FirstParagraph"/>
        <w:jc w:val="both"/>
        <w:rPr>
          <w:rStyle w:val="Hyperlink"/>
        </w:rPr>
      </w:pPr>
      <w:r>
        <w:t xml:space="preserve">For our project we have chosen an open-source date-set from Kaggle : </w:t>
      </w:r>
      <w:hyperlink r:id="rId9">
        <w:r>
          <w:rPr>
            <w:rStyle w:val="Hyperlink"/>
          </w:rPr>
          <w:t>https://www.kaggle.com/datasets/mlg-ulb/creditcardfraud</w:t>
        </w:r>
      </w:hyperlink>
      <w:bookmarkStart w:id="6" w:name="overview-of-dataset"/>
      <w:bookmarkStart w:id="7" w:name="_Toc129978734"/>
    </w:p>
    <w:p w14:paraId="175C6BDA" w14:textId="77777777" w:rsidR="00CC32D4" w:rsidRPr="00CC32D4" w:rsidRDefault="00CC32D4" w:rsidP="00CC32D4">
      <w:pPr>
        <w:pStyle w:val="BodyText"/>
        <w:rPr>
          <w:lang w:eastAsia="en-US" w:bidi="ar-SA"/>
        </w:rPr>
      </w:pPr>
    </w:p>
    <w:p w14:paraId="62C0369C" w14:textId="06394BA2" w:rsidR="00412176" w:rsidRDefault="00412176" w:rsidP="00D704F0">
      <w:pPr>
        <w:pStyle w:val="Heading2"/>
        <w:jc w:val="both"/>
      </w:pPr>
      <w:bookmarkStart w:id="8" w:name="_Toc129980357"/>
      <w:r>
        <w:t xml:space="preserve">Overview of </w:t>
      </w:r>
      <w:bookmarkEnd w:id="7"/>
      <w:r w:rsidR="00D704F0">
        <w:t>Dataset</w:t>
      </w:r>
      <w:bookmarkEnd w:id="8"/>
    </w:p>
    <w:p w14:paraId="02FBF357" w14:textId="77777777" w:rsidR="00412176" w:rsidRDefault="00412176" w:rsidP="00D704F0">
      <w:pPr>
        <w:pStyle w:val="FirstParagraph"/>
        <w:jc w:val="both"/>
      </w:pPr>
      <w:r>
        <w:t>The data set contains a total of 31 variables, seen below, and 284,807 row entries. The data has already been PCA transformed (Dimensionality Reduction), however due to confidentiality issue a lot of the variable names have been masked. As seen below are listed the headers of the variables. Variables “Time” through “Amount” are all dependent variables and “Class” variable is the only dependent variable.</w:t>
      </w:r>
    </w:p>
    <w:p w14:paraId="16B2FCF7" w14:textId="1E71C842" w:rsidR="00412176" w:rsidRDefault="00412176" w:rsidP="00D704F0">
      <w:pPr>
        <w:pStyle w:val="BodyText"/>
        <w:jc w:val="both"/>
      </w:pPr>
      <w:r>
        <w:t xml:space="preserve">The “Class” dependent variable is labeled “0” for non-fraud transactions and “1” for fraudulent transactions. All the dependent variables are </w:t>
      </w:r>
      <w:r w:rsidR="00286948">
        <w:t>numeric</w:t>
      </w:r>
      <w:r w:rsidR="00286948">
        <w:rPr>
          <w:rFonts w:hint="eastAsia"/>
        </w:rPr>
        <w:t>,</w:t>
      </w:r>
      <w:r>
        <w:t xml:space="preserve"> and the structure of the data can be seen below.</w:t>
      </w:r>
    </w:p>
    <w:p w14:paraId="6B9F5796" w14:textId="192DFA0E" w:rsidR="00412176" w:rsidRDefault="00412176" w:rsidP="00C60908">
      <w:pPr>
        <w:pStyle w:val="SourceCode"/>
      </w:pPr>
      <w:r>
        <w:rPr>
          <w:rStyle w:val="VerbatimChar"/>
        </w:rPr>
        <w:t xml:space="preserve">[1] "Time"   "V1"     "V2"     "V3"     "V4"     "V5"     "V6"     "V7"    </w:t>
      </w:r>
      <w:r>
        <w:br/>
      </w:r>
      <w:r>
        <w:rPr>
          <w:rStyle w:val="VerbatimChar"/>
        </w:rPr>
        <w:t xml:space="preserve"> [9] "V8"     "V9"     "V10"    "V11"    "V12"    "V13"    "V14"    "V15"   </w:t>
      </w:r>
      <w:r>
        <w:br/>
      </w:r>
      <w:r>
        <w:rPr>
          <w:rStyle w:val="VerbatimChar"/>
        </w:rPr>
        <w:t xml:space="preserve">[17] "V16"    "V17"    "V18"    "V19"    "V20"    "V21"    "V22"    "V23"   </w:t>
      </w:r>
      <w:r>
        <w:br/>
      </w:r>
      <w:r>
        <w:rPr>
          <w:rStyle w:val="VerbatimChar"/>
        </w:rPr>
        <w:t>[25] "V24"    "V25"    "V26"    "V27"    "V28"    "Amount" "Class"</w:t>
      </w:r>
    </w:p>
    <w:p w14:paraId="5AF00DC0" w14:textId="77777777" w:rsidR="00412176" w:rsidRDefault="00412176" w:rsidP="00C60908">
      <w:pPr>
        <w:pStyle w:val="SourceCode"/>
      </w:pPr>
      <w:r>
        <w:rPr>
          <w:rStyle w:val="VerbatimChar"/>
        </w:rPr>
        <w:t>'</w:t>
      </w:r>
      <w:proofErr w:type="spellStart"/>
      <w:r>
        <w:rPr>
          <w:rStyle w:val="VerbatimChar"/>
        </w:rPr>
        <w:t>data.frame</w:t>
      </w:r>
      <w:proofErr w:type="spellEnd"/>
      <w:r>
        <w:rPr>
          <w:rStyle w:val="VerbatimChar"/>
        </w:rPr>
        <w:t>':   284807 obs. of  31 variables:</w:t>
      </w:r>
      <w:r>
        <w:br/>
      </w:r>
      <w:r>
        <w:rPr>
          <w:rStyle w:val="VerbatimChar"/>
        </w:rPr>
        <w:t xml:space="preserve"> $ Time  : num  0 0 1 1 2 2 4 7 7 9 ...</w:t>
      </w:r>
      <w:r>
        <w:br/>
      </w:r>
      <w:r>
        <w:rPr>
          <w:rStyle w:val="VerbatimChar"/>
        </w:rPr>
        <w:t xml:space="preserve"> $ V1    : num  -1.36 1.192 -1.358 -0.966 -1.158 ...</w:t>
      </w:r>
      <w:r>
        <w:br/>
      </w:r>
      <w:r>
        <w:rPr>
          <w:rStyle w:val="VerbatimChar"/>
        </w:rPr>
        <w:t xml:space="preserve"> $ V2    : num  -0.0728 0.2662 -1.3402 -0.1852 0.8777 ...</w:t>
      </w:r>
      <w:r>
        <w:br/>
      </w:r>
      <w:r>
        <w:rPr>
          <w:rStyle w:val="VerbatimChar"/>
        </w:rPr>
        <w:t xml:space="preserve"> $ V3    : num  2.536 0.166 1.773 1.793 1.549 ...</w:t>
      </w:r>
      <w:r>
        <w:br/>
      </w:r>
      <w:r>
        <w:rPr>
          <w:rStyle w:val="VerbatimChar"/>
        </w:rPr>
        <w:t xml:space="preserve"> $ V4    : num  1.378 0.448 0.38 -0.863 0.403 ...</w:t>
      </w:r>
      <w:r>
        <w:br/>
      </w:r>
      <w:r>
        <w:rPr>
          <w:rStyle w:val="VerbatimChar"/>
        </w:rPr>
        <w:t xml:space="preserve"> $ V5    : num  -0.3383 0.06 -0.5032 -0.0103 -0.4072 ...</w:t>
      </w:r>
      <w:r>
        <w:br/>
      </w:r>
      <w:r>
        <w:rPr>
          <w:rStyle w:val="VerbatimChar"/>
        </w:rPr>
        <w:t xml:space="preserve"> $ V6    : num  0.4624 -0.0824 1.8005 1.2472 0.0959 ...</w:t>
      </w:r>
      <w:r>
        <w:br/>
      </w:r>
      <w:r>
        <w:rPr>
          <w:rStyle w:val="VerbatimChar"/>
        </w:rPr>
        <w:lastRenderedPageBreak/>
        <w:t xml:space="preserve"> $ V7    : num  0.2396 -0.0788 0.7915 0.2376 0.5929 ...</w:t>
      </w:r>
      <w:r>
        <w:br/>
      </w:r>
      <w:r>
        <w:rPr>
          <w:rStyle w:val="VerbatimChar"/>
        </w:rPr>
        <w:t xml:space="preserve"> $ V8    : num  0.0987 0.0851 0.2477 0.3774 -0.2705 ...</w:t>
      </w:r>
      <w:r>
        <w:br/>
      </w:r>
      <w:r>
        <w:rPr>
          <w:rStyle w:val="VerbatimChar"/>
        </w:rPr>
        <w:t xml:space="preserve"> $ V9    : num  0.364 -0.255 -1.515 -1.387 0.818 ...</w:t>
      </w:r>
      <w:r>
        <w:br/>
      </w:r>
      <w:r>
        <w:rPr>
          <w:rStyle w:val="VerbatimChar"/>
        </w:rPr>
        <w:t xml:space="preserve"> $ V10   : num  0.0908 -0.167 0.2076 -0.055 0.7531 ...</w:t>
      </w:r>
      <w:r>
        <w:br/>
      </w:r>
      <w:r>
        <w:rPr>
          <w:rStyle w:val="VerbatimChar"/>
        </w:rPr>
        <w:t xml:space="preserve"> $ V11   : num  -0.552 1.613 0.625 -0.226 -0.823 ...</w:t>
      </w:r>
      <w:r>
        <w:br/>
      </w:r>
      <w:r>
        <w:rPr>
          <w:rStyle w:val="VerbatimChar"/>
        </w:rPr>
        <w:t xml:space="preserve"> $ V12   : num  -0.6178 1.0652 0.0661 0.1782 0.5382 ...</w:t>
      </w:r>
      <w:r>
        <w:br/>
      </w:r>
      <w:r>
        <w:rPr>
          <w:rStyle w:val="VerbatimChar"/>
        </w:rPr>
        <w:t xml:space="preserve"> $ V13   : num  -0.991 0.489 0.717 0.508 1.346 ...</w:t>
      </w:r>
      <w:r>
        <w:br/>
      </w:r>
      <w:r>
        <w:rPr>
          <w:rStyle w:val="VerbatimChar"/>
        </w:rPr>
        <w:t xml:space="preserve"> $ V14   : num  -0.311 -0.144 -0.166 -0.288 -1.12 ...</w:t>
      </w:r>
      <w:r>
        <w:br/>
      </w:r>
      <w:r>
        <w:rPr>
          <w:rStyle w:val="VerbatimChar"/>
        </w:rPr>
        <w:t xml:space="preserve"> $ V15   : num  1.468 0.636 2.346 -0.631 0.175 ...</w:t>
      </w:r>
      <w:r>
        <w:br/>
      </w:r>
      <w:r>
        <w:rPr>
          <w:rStyle w:val="VerbatimChar"/>
        </w:rPr>
        <w:t xml:space="preserve"> $ V16   : num  -0.47 0.464 -2.89 -1.06 -0.451 ...</w:t>
      </w:r>
      <w:r>
        <w:br/>
      </w:r>
      <w:r>
        <w:rPr>
          <w:rStyle w:val="VerbatimChar"/>
        </w:rPr>
        <w:t xml:space="preserve"> $ V17   : num  0.208 -0.115 1.11 -0.684 -0.237 ...</w:t>
      </w:r>
      <w:r>
        <w:br/>
      </w:r>
      <w:r>
        <w:rPr>
          <w:rStyle w:val="VerbatimChar"/>
        </w:rPr>
        <w:t xml:space="preserve"> $ V18   : num  0.0258 -0.1834 -0.1214 1.9658 -0.0382 ...</w:t>
      </w:r>
      <w:r>
        <w:br/>
      </w:r>
      <w:r>
        <w:rPr>
          <w:rStyle w:val="VerbatimChar"/>
        </w:rPr>
        <w:t xml:space="preserve"> $ V19   : num  0.404 -0.146 -2.262 -1.233 0.803 ...</w:t>
      </w:r>
      <w:r>
        <w:br/>
      </w:r>
      <w:r>
        <w:rPr>
          <w:rStyle w:val="VerbatimChar"/>
        </w:rPr>
        <w:t xml:space="preserve"> $ V20   : num  0.2514 -0.0691 0.525 -0.208 0.4085 ...</w:t>
      </w:r>
      <w:r>
        <w:br/>
      </w:r>
      <w:r>
        <w:rPr>
          <w:rStyle w:val="VerbatimChar"/>
        </w:rPr>
        <w:t xml:space="preserve"> $ V21   : num  -0.01831 -0.22578 0.248 -0.1083 -0.00943 ...</w:t>
      </w:r>
      <w:r>
        <w:br/>
      </w:r>
      <w:r>
        <w:rPr>
          <w:rStyle w:val="VerbatimChar"/>
        </w:rPr>
        <w:t xml:space="preserve"> $ V22   : num  0.27784 -0.63867 0.77168 0.00527 0.79828 ...</w:t>
      </w:r>
      <w:r>
        <w:br/>
      </w:r>
      <w:r>
        <w:rPr>
          <w:rStyle w:val="VerbatimChar"/>
        </w:rPr>
        <w:t xml:space="preserve"> $ V23   : num  -0.11 0.101 0.909 -0.19 -0.137 ...</w:t>
      </w:r>
      <w:r>
        <w:br/>
      </w:r>
      <w:r>
        <w:rPr>
          <w:rStyle w:val="VerbatimChar"/>
        </w:rPr>
        <w:t xml:space="preserve"> $ V24   : num  0.0669 -0.3398 -0.6893 -1.1756 0.1413 ...</w:t>
      </w:r>
      <w:r>
        <w:br/>
      </w:r>
      <w:r>
        <w:rPr>
          <w:rStyle w:val="VerbatimChar"/>
        </w:rPr>
        <w:t xml:space="preserve"> $ V25   : num  0.129 0.167 -0.328 0.647 -0.206 ...</w:t>
      </w:r>
      <w:r>
        <w:br/>
      </w:r>
      <w:r>
        <w:rPr>
          <w:rStyle w:val="VerbatimChar"/>
        </w:rPr>
        <w:t xml:space="preserve"> $ V26   : num  -0.189 0.126 -0.139 -0.222 0.502 ...</w:t>
      </w:r>
      <w:r>
        <w:br/>
      </w:r>
      <w:r>
        <w:rPr>
          <w:rStyle w:val="VerbatimChar"/>
        </w:rPr>
        <w:t xml:space="preserve"> $ V27   : num  0.13356 -0.00898 -0.05535 0.06272 0.21942 ...</w:t>
      </w:r>
      <w:r>
        <w:br/>
      </w:r>
      <w:r>
        <w:rPr>
          <w:rStyle w:val="VerbatimChar"/>
        </w:rPr>
        <w:t xml:space="preserve"> $ V28   : num  -0.0211 0.0147 -0.0598 0.0615 0.2152 ...</w:t>
      </w:r>
      <w:r>
        <w:br/>
      </w:r>
      <w:r>
        <w:rPr>
          <w:rStyle w:val="VerbatimChar"/>
        </w:rPr>
        <w:t xml:space="preserve"> $ Amount: num  149.62 2.69 378.66 123.5 69.99 ...</w:t>
      </w:r>
      <w:r>
        <w:br/>
      </w:r>
      <w:r>
        <w:rPr>
          <w:rStyle w:val="VerbatimChar"/>
        </w:rPr>
        <w:t xml:space="preserve"> $ Class : int  0 0 0 0 0 0 0 0 0 0 ...</w:t>
      </w:r>
    </w:p>
    <w:p w14:paraId="7807BF78" w14:textId="77777777" w:rsidR="00D704F0" w:rsidRDefault="00D704F0" w:rsidP="00D704F0">
      <w:pPr>
        <w:pStyle w:val="FirstParagraph"/>
        <w:jc w:val="both"/>
      </w:pPr>
    </w:p>
    <w:p w14:paraId="464C6D1F" w14:textId="1D88DD35" w:rsidR="00412176" w:rsidRDefault="00412176" w:rsidP="00D704F0">
      <w:pPr>
        <w:pStyle w:val="FirstParagraph"/>
        <w:jc w:val="both"/>
      </w:pPr>
      <w:r>
        <w:t xml:space="preserve">To give a better understanding of the data we are working with, we </w:t>
      </w:r>
      <w:r w:rsidR="004A13CB">
        <w:t>look</w:t>
      </w:r>
      <w:r>
        <w:t xml:space="preserve"> at the first 6 rows from the data set.</w:t>
      </w:r>
    </w:p>
    <w:p w14:paraId="7D030717" w14:textId="13DEA5C2" w:rsidR="00412176" w:rsidRDefault="00412176" w:rsidP="00B73C05">
      <w:pPr>
        <w:pStyle w:val="SourceCode"/>
      </w:pPr>
      <w:r>
        <w:rPr>
          <w:rStyle w:val="VerbatimChar"/>
        </w:rPr>
        <w:t>Time         V1          V2        V3         V4          V5          V6</w:t>
      </w:r>
      <w:r>
        <w:br/>
      </w:r>
      <w:r>
        <w:rPr>
          <w:rStyle w:val="VerbatimChar"/>
        </w:rPr>
        <w:t>1    0 -1.3598071 -0.07278117 2.5363467  1.3781552 -0.33832077  0.46238778</w:t>
      </w:r>
      <w:r>
        <w:br/>
      </w:r>
      <w:r>
        <w:rPr>
          <w:rStyle w:val="VerbatimChar"/>
        </w:rPr>
        <w:t>2    0  1.1918571  0.26615071 0.1664801  0.4481541  0.06001765 -0.08236081</w:t>
      </w:r>
      <w:r>
        <w:br/>
      </w:r>
      <w:r>
        <w:rPr>
          <w:rStyle w:val="VerbatimChar"/>
        </w:rPr>
        <w:t>3    1 -1.3583541 -1.34016307 1.7732093  0.3797796 -0.50319813  1.80049938</w:t>
      </w:r>
      <w:r>
        <w:br/>
      </w:r>
      <w:r>
        <w:rPr>
          <w:rStyle w:val="VerbatimChar"/>
        </w:rPr>
        <w:t>4    1 -0.9662717 -0.18522601 1.7929933 -0.8632913 -0.01030888  1.24720317</w:t>
      </w:r>
      <w:r>
        <w:br/>
      </w:r>
      <w:r>
        <w:rPr>
          <w:rStyle w:val="VerbatimChar"/>
        </w:rPr>
        <w:t>5    2 -1.1582331  0.87773675 1.5487178  0.4030339 -0.40719338  0.09592146</w:t>
      </w:r>
      <w:r>
        <w:br/>
      </w:r>
      <w:r>
        <w:rPr>
          <w:rStyle w:val="VerbatimChar"/>
        </w:rPr>
        <w:t>6    2 -0.4259659  0.96052304 1.1411093 -0.1682521  0.42098688 -0.02972755</w:t>
      </w:r>
      <w:r>
        <w:br/>
      </w:r>
      <w:r>
        <w:rPr>
          <w:rStyle w:val="VerbatimChar"/>
        </w:rPr>
        <w:t xml:space="preserve">           V7          V8         V9         V10        V11         V12</w:t>
      </w:r>
      <w:r>
        <w:br/>
      </w:r>
      <w:r>
        <w:rPr>
          <w:rStyle w:val="VerbatimChar"/>
        </w:rPr>
        <w:t>1  0.23959855  0.09869790  0.3637870  0.09079417 -0.5515995 -0.61780086</w:t>
      </w:r>
      <w:r>
        <w:br/>
      </w:r>
      <w:r>
        <w:rPr>
          <w:rStyle w:val="VerbatimChar"/>
        </w:rPr>
        <w:t>2 -0.07880298  0.08510165 -0.2554251 -0.16697441  1.6127267  1.06523531</w:t>
      </w:r>
      <w:r>
        <w:br/>
      </w:r>
      <w:r>
        <w:rPr>
          <w:rStyle w:val="VerbatimChar"/>
        </w:rPr>
        <w:t>3  0.79146096  0.24767579 -1.5146543  0.20764287  0.6245015  0.06608369</w:t>
      </w:r>
      <w:r>
        <w:br/>
      </w:r>
      <w:r>
        <w:rPr>
          <w:rStyle w:val="VerbatimChar"/>
        </w:rPr>
        <w:t>4  0.23760894  0.37743587 -1.3870241 -0.05495192 -0.2264873  0.17822823</w:t>
      </w:r>
      <w:r>
        <w:br/>
      </w:r>
      <w:r>
        <w:rPr>
          <w:rStyle w:val="VerbatimChar"/>
        </w:rPr>
        <w:t>5  0.59294075 -0.27053268  0.8177393  0.75307443 -0.8228429  0.53819555</w:t>
      </w:r>
      <w:r>
        <w:br/>
      </w:r>
      <w:r>
        <w:rPr>
          <w:rStyle w:val="VerbatimChar"/>
        </w:rPr>
        <w:t>6  0.47620095  0.26031433 -0.5686714 -0.37140720  1.3412620  0.35989384</w:t>
      </w:r>
      <w:r>
        <w:br/>
      </w:r>
      <w:r>
        <w:rPr>
          <w:rStyle w:val="VerbatimChar"/>
        </w:rPr>
        <w:t xml:space="preserve">         V13        V14        V15        V16         V17         V18</w:t>
      </w:r>
      <w:r>
        <w:br/>
      </w:r>
      <w:r>
        <w:rPr>
          <w:rStyle w:val="VerbatimChar"/>
        </w:rPr>
        <w:t>1 -0.9913898 -0.3111694  1.4681770 -0.4704005  0.20797124  0.02579058</w:t>
      </w:r>
      <w:r>
        <w:br/>
      </w:r>
      <w:r>
        <w:rPr>
          <w:rStyle w:val="VerbatimChar"/>
        </w:rPr>
        <w:t>2  0.4890950 -0.1437723  0.6355581  0.4639170 -0.11480466 -0.18336127</w:t>
      </w:r>
      <w:r>
        <w:br/>
      </w:r>
      <w:r>
        <w:rPr>
          <w:rStyle w:val="VerbatimChar"/>
        </w:rPr>
        <w:t>3  0.7172927 -0.1659459  2.3458649 -2.8900832  1.10996938 -0.12135931</w:t>
      </w:r>
      <w:r>
        <w:br/>
      </w:r>
      <w:r>
        <w:rPr>
          <w:rStyle w:val="VerbatimChar"/>
        </w:rPr>
        <w:t>4  0.5077569 -0.2879237 -0.6314181 -1.0596472 -0.68409279  1.96577500</w:t>
      </w:r>
      <w:r>
        <w:br/>
      </w:r>
      <w:r>
        <w:rPr>
          <w:rStyle w:val="VerbatimChar"/>
        </w:rPr>
        <w:t>5  1.3458516 -1.1196698  0.1751211 -0.4514492 -0.23703324 -0.03819479</w:t>
      </w:r>
      <w:r>
        <w:br/>
      </w:r>
      <w:r>
        <w:rPr>
          <w:rStyle w:val="VerbatimChar"/>
        </w:rPr>
        <w:t>6 -0.3580907 -0.1371337  0.5176168  0.4017259 -0.05813282  0.06865315</w:t>
      </w:r>
      <w:r>
        <w:br/>
      </w:r>
      <w:r>
        <w:rPr>
          <w:rStyle w:val="VerbatimChar"/>
        </w:rPr>
        <w:t xml:space="preserve">          V19         V20          V21          V22         V23         V24</w:t>
      </w:r>
      <w:r>
        <w:br/>
      </w:r>
      <w:r>
        <w:rPr>
          <w:rStyle w:val="VerbatimChar"/>
        </w:rPr>
        <w:t>1  0.40399296  0.25141210 -0.018306778  0.277837576 -0.11047391  0.06692807</w:t>
      </w:r>
      <w:r>
        <w:br/>
      </w:r>
      <w:r>
        <w:rPr>
          <w:rStyle w:val="VerbatimChar"/>
        </w:rPr>
        <w:lastRenderedPageBreak/>
        <w:t>2 -0.14578304 -0.06908314 -0.225775248 -0.638671953  0.10128802 -0.33984648</w:t>
      </w:r>
      <w:r>
        <w:br/>
      </w:r>
      <w:r>
        <w:rPr>
          <w:rStyle w:val="VerbatimChar"/>
        </w:rPr>
        <w:t>3 -2.26185710  0.52497973  0.247998153  0.771679402  0.90941226 -0.68928096</w:t>
      </w:r>
      <w:r>
        <w:br/>
      </w:r>
      <w:r>
        <w:rPr>
          <w:rStyle w:val="VerbatimChar"/>
        </w:rPr>
        <w:t>4 -1.23262197 -0.20803778 -0.108300452  0.005273597 -0.19032052 -1.17557533</w:t>
      </w:r>
      <w:r>
        <w:br/>
      </w:r>
      <w:r>
        <w:rPr>
          <w:rStyle w:val="VerbatimChar"/>
        </w:rPr>
        <w:t>5  0.80348692  0.40854236 -0.009430697  0.798278495 -0.13745808  0.14126698</w:t>
      </w:r>
      <w:r>
        <w:br/>
      </w:r>
      <w:r>
        <w:rPr>
          <w:rStyle w:val="VerbatimChar"/>
        </w:rPr>
        <w:t>6 -0.03319379  0.08496767 -0.208253515 -0.559824796 -0.02639767 -0.37142658</w:t>
      </w:r>
      <w:r>
        <w:br/>
      </w:r>
      <w:r>
        <w:rPr>
          <w:rStyle w:val="VerbatimChar"/>
        </w:rPr>
        <w:t xml:space="preserve">         V25        V26          V27         V28 Amount Class</w:t>
      </w:r>
      <w:r>
        <w:br/>
      </w:r>
      <w:r>
        <w:rPr>
          <w:rStyle w:val="VerbatimChar"/>
        </w:rPr>
        <w:t>1  0.1285394 -0.1891148  0.133558377 -0.02105305 149.62     0</w:t>
      </w:r>
      <w:r>
        <w:br/>
      </w:r>
      <w:r>
        <w:rPr>
          <w:rStyle w:val="VerbatimChar"/>
        </w:rPr>
        <w:t>2  0.1671704  0.1258945 -0.008983099  0.01472417   2.69     0</w:t>
      </w:r>
      <w:r>
        <w:br/>
      </w:r>
      <w:r>
        <w:rPr>
          <w:rStyle w:val="VerbatimChar"/>
        </w:rPr>
        <w:t>3 -0.3276418 -0.1390966 -0.055352794 -0.05975184 378.66     0</w:t>
      </w:r>
      <w:r>
        <w:br/>
      </w:r>
      <w:r>
        <w:rPr>
          <w:rStyle w:val="VerbatimChar"/>
        </w:rPr>
        <w:t>4  0.6473760 -0.2219288  0.062722849  0.06145763 123.50     0</w:t>
      </w:r>
      <w:r>
        <w:br/>
      </w:r>
      <w:r>
        <w:rPr>
          <w:rStyle w:val="VerbatimChar"/>
        </w:rPr>
        <w:t>5 -0.2060096  0.5022922  0.219422230  0.21515315  69.99     0</w:t>
      </w:r>
      <w:r>
        <w:br/>
      </w:r>
      <w:r>
        <w:rPr>
          <w:rStyle w:val="VerbatimChar"/>
        </w:rPr>
        <w:t>6 -0.2327938  0.1059148  0.253844225  0.08108026   3.67     0</w:t>
      </w:r>
    </w:p>
    <w:p w14:paraId="0D6FC4C6" w14:textId="77777777" w:rsidR="001E5FB3" w:rsidRDefault="001E5FB3" w:rsidP="00D704F0">
      <w:pPr>
        <w:pStyle w:val="FirstParagraph"/>
        <w:jc w:val="both"/>
      </w:pPr>
    </w:p>
    <w:p w14:paraId="7833EC79" w14:textId="3FCE801B" w:rsidR="00412176" w:rsidRDefault="00412176" w:rsidP="00D704F0">
      <w:pPr>
        <w:pStyle w:val="FirstParagraph"/>
        <w:jc w:val="both"/>
      </w:pPr>
      <w:r>
        <w:t xml:space="preserve">The data set is an unbalanced data set </w:t>
      </w:r>
      <w:r w:rsidR="001E5FB3">
        <w:t>i.e.,</w:t>
      </w:r>
      <w:r>
        <w:t> we have only 492 fraudulent transactions of the total 284,807 transactions that is less than 0.2% of the data set. We can visualize this from the pie chart given below:</w:t>
      </w:r>
    </w:p>
    <w:p w14:paraId="10470FB3" w14:textId="5B18E5EF" w:rsidR="008255F8" w:rsidRDefault="00412176" w:rsidP="008255F8">
      <w:pPr>
        <w:pStyle w:val="BodyText"/>
        <w:jc w:val="both"/>
      </w:pPr>
      <w:r>
        <w:rPr>
          <w:noProof/>
        </w:rPr>
        <w:drawing>
          <wp:inline distT="0" distB="0" distL="0" distR="0" wp14:anchorId="0BB6F4B1" wp14:editId="50B637C8">
            <wp:extent cx="6423660" cy="4076700"/>
            <wp:effectExtent l="0" t="0" r="0" b="0"/>
            <wp:docPr id="23" name="Picture" descr="Chart, pie chart&#10;&#10;Description automatically generated"/>
            <wp:cNvGraphicFramePr/>
            <a:graphic xmlns:a="http://schemas.openxmlformats.org/drawingml/2006/main">
              <a:graphicData uri="http://schemas.openxmlformats.org/drawingml/2006/picture">
                <pic:pic xmlns:pic="http://schemas.openxmlformats.org/drawingml/2006/picture">
                  <pic:nvPicPr>
                    <pic:cNvPr id="23" name="Picture" descr="Chart, pie chart&#10;&#10;Description automatically generated"/>
                    <pic:cNvPicPr>
                      <a:picLocks noChangeAspect="1" noChangeArrowheads="1"/>
                    </pic:cNvPicPr>
                  </pic:nvPicPr>
                  <pic:blipFill>
                    <a:blip r:embed="rId10"/>
                    <a:stretch>
                      <a:fillRect/>
                    </a:stretch>
                  </pic:blipFill>
                  <pic:spPr bwMode="auto">
                    <a:xfrm>
                      <a:off x="0" y="0"/>
                      <a:ext cx="6423660" cy="4076700"/>
                    </a:xfrm>
                    <a:prstGeom prst="rect">
                      <a:avLst/>
                    </a:prstGeom>
                    <a:noFill/>
                    <a:ln w="9525">
                      <a:noFill/>
                      <a:headEnd/>
                      <a:tailEnd/>
                    </a:ln>
                  </pic:spPr>
                </pic:pic>
              </a:graphicData>
            </a:graphic>
          </wp:inline>
        </w:drawing>
      </w:r>
      <w:bookmarkStart w:id="9" w:name="summary-statistics"/>
      <w:bookmarkStart w:id="10" w:name="_Toc129978735"/>
      <w:bookmarkEnd w:id="6"/>
    </w:p>
    <w:p w14:paraId="78761160" w14:textId="77777777" w:rsidR="008255F8" w:rsidRDefault="008255F8" w:rsidP="008255F8">
      <w:pPr>
        <w:pStyle w:val="BodyText"/>
        <w:jc w:val="both"/>
      </w:pPr>
    </w:p>
    <w:p w14:paraId="6FE74430" w14:textId="77777777" w:rsidR="008255F8" w:rsidRDefault="008255F8" w:rsidP="008255F8">
      <w:pPr>
        <w:pStyle w:val="BodyText"/>
        <w:jc w:val="both"/>
      </w:pPr>
    </w:p>
    <w:p w14:paraId="7AEF9C1E" w14:textId="77777777" w:rsidR="008255F8" w:rsidRDefault="008255F8" w:rsidP="008255F8">
      <w:pPr>
        <w:pStyle w:val="BodyText"/>
        <w:jc w:val="both"/>
      </w:pPr>
    </w:p>
    <w:p w14:paraId="5609DEDB" w14:textId="77777777" w:rsidR="008255F8" w:rsidRDefault="008255F8" w:rsidP="008255F8">
      <w:pPr>
        <w:pStyle w:val="BodyText"/>
        <w:jc w:val="both"/>
      </w:pPr>
    </w:p>
    <w:p w14:paraId="39BAB33D" w14:textId="77777777" w:rsidR="008255F8" w:rsidRPr="008255F8" w:rsidRDefault="008255F8" w:rsidP="008255F8">
      <w:pPr>
        <w:pStyle w:val="BodyText"/>
        <w:jc w:val="both"/>
      </w:pPr>
    </w:p>
    <w:p w14:paraId="5AD6C606" w14:textId="5AC12B7C" w:rsidR="00412176" w:rsidRDefault="00412176" w:rsidP="00D704F0">
      <w:pPr>
        <w:pStyle w:val="Heading2"/>
        <w:jc w:val="both"/>
      </w:pPr>
      <w:bookmarkStart w:id="11" w:name="_Toc129980358"/>
      <w:r>
        <w:lastRenderedPageBreak/>
        <w:t>Summary Statistics</w:t>
      </w:r>
      <w:bookmarkEnd w:id="10"/>
      <w:bookmarkEnd w:id="11"/>
    </w:p>
    <w:p w14:paraId="7C77C2FF" w14:textId="77777777" w:rsidR="00412176" w:rsidRDefault="00412176" w:rsidP="00D704F0">
      <w:pPr>
        <w:pStyle w:val="FirstParagraph"/>
        <w:jc w:val="both"/>
      </w:pPr>
      <w:r>
        <w:t>The summary statistics are shown below:</w:t>
      </w:r>
    </w:p>
    <w:p w14:paraId="0B99B125" w14:textId="3789C913" w:rsidR="00354069" w:rsidRDefault="00412176" w:rsidP="001C52FF">
      <w:pPr>
        <w:pStyle w:val="SourceCode"/>
      </w:pPr>
      <w:r>
        <w:rPr>
          <w:rStyle w:val="VerbatimChar"/>
        </w:rPr>
        <w:t xml:space="preserve">Time              V1                  V2                  V3          </w:t>
      </w:r>
      <w:r>
        <w:br/>
      </w:r>
      <w:r>
        <w:rPr>
          <w:rStyle w:val="VerbatimChar"/>
        </w:rPr>
        <w:t xml:space="preserve"> Min.   :     0   Min.   :-56.40751   Min.   :-72.71573   Min.   :-48.3256  </w:t>
      </w:r>
      <w:r>
        <w:br/>
      </w:r>
      <w:r>
        <w:rPr>
          <w:rStyle w:val="VerbatimChar"/>
        </w:rPr>
        <w:t xml:space="preserve"> 1st Qu.: 54202   1st Qu.: -0.92037   1st Qu.: -0.59855   1st Qu.: -0.8904  </w:t>
      </w:r>
      <w:r>
        <w:br/>
      </w:r>
      <w:r>
        <w:rPr>
          <w:rStyle w:val="VerbatimChar"/>
        </w:rPr>
        <w:t xml:space="preserve"> Median : 84692   Median :  0.01811   Median :  0.06549   Median :  0.1799  </w:t>
      </w:r>
      <w:r>
        <w:br/>
      </w:r>
      <w:r>
        <w:rPr>
          <w:rStyle w:val="VerbatimChar"/>
        </w:rPr>
        <w:t xml:space="preserve"> Mean   : 94814   Mean   :  0.00000   Mean   :  0.00000   Mean   :  0.0000  </w:t>
      </w:r>
      <w:r>
        <w:br/>
      </w:r>
      <w:r>
        <w:rPr>
          <w:rStyle w:val="VerbatimChar"/>
        </w:rPr>
        <w:t xml:space="preserve"> 3rd Qu.:139321   3rd Qu.:  1.31564   3rd Qu.:  0.80372   3rd Qu.:  1.0272  </w:t>
      </w:r>
      <w:r>
        <w:br/>
      </w:r>
      <w:r>
        <w:rPr>
          <w:rStyle w:val="VerbatimChar"/>
        </w:rPr>
        <w:t xml:space="preserve"> Max.   :172792   Max.   :  2.45493   Max.   : 22.05773   Max.   :  9.3826  </w:t>
      </w:r>
      <w:r>
        <w:br/>
      </w:r>
      <w:r>
        <w:rPr>
          <w:rStyle w:val="VerbatimChar"/>
        </w:rPr>
        <w:t xml:space="preserve">       V4                 V5                   V6                 V7          </w:t>
      </w:r>
      <w:r>
        <w:br/>
      </w:r>
      <w:r>
        <w:rPr>
          <w:rStyle w:val="VerbatimChar"/>
        </w:rPr>
        <w:t xml:space="preserve"> Min.   :-5.68317   Min.   :-113.74331   Min.   :-26.1605   Min.   :-43.5572  </w:t>
      </w:r>
      <w:r>
        <w:br/>
      </w:r>
      <w:r>
        <w:rPr>
          <w:rStyle w:val="VerbatimChar"/>
        </w:rPr>
        <w:t xml:space="preserve"> 1st Qu.:-0.84864   1st Qu.:  -0.69160   1st Qu.: -0.7683   1st Qu.: -0.5541  </w:t>
      </w:r>
      <w:r>
        <w:br/>
      </w:r>
      <w:r>
        <w:rPr>
          <w:rStyle w:val="VerbatimChar"/>
        </w:rPr>
        <w:t xml:space="preserve"> Median :-0.01985   Median :  -0.05434   Median : -0.2742   Median :  0.0401  </w:t>
      </w:r>
      <w:r>
        <w:br/>
      </w:r>
      <w:r>
        <w:rPr>
          <w:rStyle w:val="VerbatimChar"/>
        </w:rPr>
        <w:t xml:space="preserve"> Mean   : 0.00000   Mean   :   0.00000   Mean   :  0.0000   Mean   :  0.0000  </w:t>
      </w:r>
      <w:r>
        <w:br/>
      </w:r>
      <w:r>
        <w:rPr>
          <w:rStyle w:val="VerbatimChar"/>
        </w:rPr>
        <w:t xml:space="preserve"> 3rd Qu.: 0.74334   3rd Qu.:   0.61193   3rd Qu.:  0.3986   3rd Qu.:  0.5704  </w:t>
      </w:r>
      <w:r>
        <w:br/>
      </w:r>
      <w:r>
        <w:rPr>
          <w:rStyle w:val="VerbatimChar"/>
        </w:rPr>
        <w:t xml:space="preserve"> Max.   :16.87534   Max.   :  34.80167   Max.   : 73.3016   Max.   :120.5895  </w:t>
      </w:r>
      <w:r>
        <w:br/>
      </w:r>
      <w:r>
        <w:rPr>
          <w:rStyle w:val="VerbatimChar"/>
        </w:rPr>
        <w:t xml:space="preserve">       V8                  V9                 V10                 V11          </w:t>
      </w:r>
      <w:r>
        <w:br/>
      </w:r>
      <w:r>
        <w:rPr>
          <w:rStyle w:val="VerbatimChar"/>
        </w:rPr>
        <w:t xml:space="preserve"> Min.   :-73.21672   Min.   :-13.43407   Min.   :-24.58826   Min.   :-4.79747  </w:t>
      </w:r>
      <w:r>
        <w:br/>
      </w:r>
      <w:r>
        <w:rPr>
          <w:rStyle w:val="VerbatimChar"/>
        </w:rPr>
        <w:t xml:space="preserve"> 1st Qu.: -0.20863   1st Qu.: -0.64310   1st Qu.: -0.53543   1st Qu.:-0.76249  </w:t>
      </w:r>
      <w:r>
        <w:br/>
      </w:r>
      <w:r>
        <w:rPr>
          <w:rStyle w:val="VerbatimChar"/>
        </w:rPr>
        <w:t xml:space="preserve"> Median :  0.02236   Median : -0.05143   Median : -0.09292   Median :-0.03276  </w:t>
      </w:r>
      <w:r>
        <w:br/>
      </w:r>
      <w:r>
        <w:rPr>
          <w:rStyle w:val="VerbatimChar"/>
        </w:rPr>
        <w:t xml:space="preserve"> Mean   :  0.00000   Mean   :  0.00000   Mean   :  0.00000   Mean   : 0.00000  </w:t>
      </w:r>
      <w:r>
        <w:br/>
      </w:r>
      <w:r>
        <w:rPr>
          <w:rStyle w:val="VerbatimChar"/>
        </w:rPr>
        <w:t xml:space="preserve"> 3rd Qu.:  0.32735   3rd Qu.:  0.59714   3rd Qu.:  0.45392   3rd Qu.: 0.73959  </w:t>
      </w:r>
      <w:r>
        <w:br/>
      </w:r>
      <w:r>
        <w:rPr>
          <w:rStyle w:val="VerbatimChar"/>
        </w:rPr>
        <w:t xml:space="preserve"> Max.   : 20.00721   Max.   : 15.59500   Max.   : 23.74514   Max.   :12.01891  </w:t>
      </w:r>
      <w:r>
        <w:br/>
      </w:r>
      <w:r>
        <w:rPr>
          <w:rStyle w:val="VerbatimChar"/>
        </w:rPr>
        <w:t xml:space="preserve">      V12                V13                V14                V15          </w:t>
      </w:r>
      <w:r>
        <w:br/>
      </w:r>
      <w:r>
        <w:rPr>
          <w:rStyle w:val="VerbatimChar"/>
        </w:rPr>
        <w:t xml:space="preserve"> Min.   :-18.6837   Min.   :-5.79188   Min.   :-19.2143   Min.   :-4.49894  </w:t>
      </w:r>
      <w:r>
        <w:br/>
      </w:r>
      <w:r>
        <w:rPr>
          <w:rStyle w:val="VerbatimChar"/>
        </w:rPr>
        <w:t xml:space="preserve"> 1st Qu.: -0.4056   1st Qu.:-0.64854   1st Qu.: -0.4256   1st Qu.:-0.58288  </w:t>
      </w:r>
      <w:r>
        <w:br/>
      </w:r>
      <w:r>
        <w:rPr>
          <w:rStyle w:val="VerbatimChar"/>
        </w:rPr>
        <w:t xml:space="preserve"> Median :  0.1400   Median :-0.01357   Median :  0.0506   Median : 0.04807  </w:t>
      </w:r>
      <w:r>
        <w:br/>
      </w:r>
      <w:r>
        <w:rPr>
          <w:rStyle w:val="VerbatimChar"/>
        </w:rPr>
        <w:t xml:space="preserve"> Mean   :  0.0000   Mean   : 0.00000   Mean   :  0.0000   Mean   : 0.00000  </w:t>
      </w:r>
      <w:r>
        <w:br/>
      </w:r>
      <w:r>
        <w:rPr>
          <w:rStyle w:val="VerbatimChar"/>
        </w:rPr>
        <w:t xml:space="preserve"> 3rd Qu.:  0.6182   3rd Qu.: 0.66251   3rd Qu.:  0.4931   3rd Qu.: 0.64882  </w:t>
      </w:r>
      <w:r>
        <w:br/>
      </w:r>
      <w:r>
        <w:rPr>
          <w:rStyle w:val="VerbatimChar"/>
        </w:rPr>
        <w:t xml:space="preserve"> Max.   :  7.8484   Max.   : 7.12688   Max.   : 10.5268   Max.   : 8.87774  </w:t>
      </w:r>
      <w:r>
        <w:br/>
      </w:r>
      <w:r>
        <w:rPr>
          <w:rStyle w:val="VerbatimChar"/>
        </w:rPr>
        <w:t xml:space="preserve">      V16                 V17                 V18           </w:t>
      </w:r>
      <w:r>
        <w:br/>
      </w:r>
      <w:r>
        <w:rPr>
          <w:rStyle w:val="VerbatimChar"/>
        </w:rPr>
        <w:t xml:space="preserve"> Min.   :-14.12985   Min.   :-25.16280   Min.   :-9.498746  </w:t>
      </w:r>
      <w:r>
        <w:br/>
      </w:r>
      <w:r>
        <w:rPr>
          <w:rStyle w:val="VerbatimChar"/>
        </w:rPr>
        <w:t xml:space="preserve"> 1st Qu.: -0.46804   1st Qu.: -0.48375   1st Qu.:-0.498850  </w:t>
      </w:r>
      <w:r>
        <w:br/>
      </w:r>
      <w:r>
        <w:rPr>
          <w:rStyle w:val="VerbatimChar"/>
        </w:rPr>
        <w:t xml:space="preserve"> Median :  0.06641   Median : -0.06568   Median :-0.003636  </w:t>
      </w:r>
      <w:r>
        <w:br/>
      </w:r>
      <w:r>
        <w:rPr>
          <w:rStyle w:val="VerbatimChar"/>
        </w:rPr>
        <w:t xml:space="preserve"> Mean   :  0.00000   Mean   :  0.00000   Mean   : 0.000000  </w:t>
      </w:r>
      <w:r>
        <w:br/>
      </w:r>
      <w:r>
        <w:rPr>
          <w:rStyle w:val="VerbatimChar"/>
        </w:rPr>
        <w:t xml:space="preserve"> 3rd Qu.:  0.52330   3rd Qu.:  0.39968   3rd Qu.: 0.500807  </w:t>
      </w:r>
      <w:r>
        <w:br/>
      </w:r>
      <w:r>
        <w:rPr>
          <w:rStyle w:val="VerbatimChar"/>
        </w:rPr>
        <w:t xml:space="preserve"> Max.   : 17.31511   Max.   :  9.25353   Max.   : 5.041069  </w:t>
      </w:r>
      <w:r>
        <w:br/>
      </w:r>
      <w:r>
        <w:rPr>
          <w:rStyle w:val="VerbatimChar"/>
        </w:rPr>
        <w:t xml:space="preserve">      V19                 V20                 V21           </w:t>
      </w:r>
      <w:r>
        <w:br/>
      </w:r>
      <w:r>
        <w:rPr>
          <w:rStyle w:val="VerbatimChar"/>
        </w:rPr>
        <w:t xml:space="preserve"> Min.   :-7.213527   Min.   :-54.49772   Min.   :-34.83038  </w:t>
      </w:r>
      <w:r>
        <w:br/>
      </w:r>
      <w:r>
        <w:rPr>
          <w:rStyle w:val="VerbatimChar"/>
        </w:rPr>
        <w:t xml:space="preserve"> 1st Qu.:-0.456299   1st Qu.: -0.21172   1st Qu.: -0.22839  </w:t>
      </w:r>
      <w:r>
        <w:br/>
      </w:r>
      <w:r>
        <w:rPr>
          <w:rStyle w:val="VerbatimChar"/>
        </w:rPr>
        <w:t xml:space="preserve"> Median : 0.003735   Median : -0.06248   Median : -0.02945  </w:t>
      </w:r>
      <w:r>
        <w:br/>
      </w:r>
      <w:r>
        <w:rPr>
          <w:rStyle w:val="VerbatimChar"/>
        </w:rPr>
        <w:t xml:space="preserve"> Mean   : 0.000000   Mean   :  0.00000   Mean   :  0.00000  </w:t>
      </w:r>
      <w:r>
        <w:br/>
      </w:r>
      <w:r>
        <w:rPr>
          <w:rStyle w:val="VerbatimChar"/>
        </w:rPr>
        <w:t xml:space="preserve"> 3rd Qu.: 0.458949   3rd Qu.:  0.13304   3rd Qu.:  0.18638  </w:t>
      </w:r>
      <w:r>
        <w:br/>
      </w:r>
      <w:r>
        <w:rPr>
          <w:rStyle w:val="VerbatimChar"/>
        </w:rPr>
        <w:t xml:space="preserve"> Max.   : 5.591971   Max.   : 39.42090   Max.   : 27.20284  </w:t>
      </w:r>
      <w:r>
        <w:br/>
      </w:r>
      <w:r>
        <w:rPr>
          <w:rStyle w:val="VerbatimChar"/>
        </w:rPr>
        <w:t xml:space="preserve">      V22                  V23                 V24          </w:t>
      </w:r>
      <w:r>
        <w:br/>
      </w:r>
      <w:r>
        <w:rPr>
          <w:rStyle w:val="VerbatimChar"/>
        </w:rPr>
        <w:t xml:space="preserve"> Min.   :-10.933144   Min.   :-44.80774   Min.   :-2.83663  </w:t>
      </w:r>
      <w:r>
        <w:br/>
      </w:r>
      <w:r>
        <w:rPr>
          <w:rStyle w:val="VerbatimChar"/>
        </w:rPr>
        <w:t xml:space="preserve"> 1st Qu.: -0.542350   1st Qu.: -0.16185   1st Qu.:-0.35459  </w:t>
      </w:r>
      <w:r>
        <w:br/>
      </w:r>
      <w:r>
        <w:rPr>
          <w:rStyle w:val="VerbatimChar"/>
        </w:rPr>
        <w:t xml:space="preserve"> Median :  0.006782   Median : -0.01119   Median : 0.04098  </w:t>
      </w:r>
      <w:r>
        <w:br/>
      </w:r>
      <w:r>
        <w:rPr>
          <w:rStyle w:val="VerbatimChar"/>
        </w:rPr>
        <w:t xml:space="preserve"> Mean   :  0.000000   Mean   :  0.00000   Mean   : 0.00000  </w:t>
      </w:r>
      <w:r>
        <w:br/>
      </w:r>
      <w:r>
        <w:rPr>
          <w:rStyle w:val="VerbatimChar"/>
        </w:rPr>
        <w:t xml:space="preserve"> 3rd Qu.:  0.528554   3rd Qu.:  0.14764   3rd Qu.: 0.43953  </w:t>
      </w:r>
      <w:r>
        <w:br/>
      </w:r>
      <w:r>
        <w:rPr>
          <w:rStyle w:val="VerbatimChar"/>
        </w:rPr>
        <w:lastRenderedPageBreak/>
        <w:t xml:space="preserve"> Max.   : 10.503090   Max.   : 22.52841   Max.   : 4.58455  </w:t>
      </w:r>
      <w:r>
        <w:br/>
      </w:r>
      <w:r>
        <w:rPr>
          <w:rStyle w:val="VerbatimChar"/>
        </w:rPr>
        <w:t xml:space="preserve">      V25                 V26                V27            </w:t>
      </w:r>
      <w:r>
        <w:br/>
      </w:r>
      <w:r>
        <w:rPr>
          <w:rStyle w:val="VerbatimChar"/>
        </w:rPr>
        <w:t xml:space="preserve"> Min.   :-10.29540   Min.   :-2.60455   Min.   :-22.565679  </w:t>
      </w:r>
      <w:r>
        <w:br/>
      </w:r>
      <w:r>
        <w:rPr>
          <w:rStyle w:val="VerbatimChar"/>
        </w:rPr>
        <w:t xml:space="preserve"> 1st Qu.: -0.31715   1st Qu.:-0.32698   1st Qu.: -0.070840  </w:t>
      </w:r>
      <w:r>
        <w:br/>
      </w:r>
      <w:r>
        <w:rPr>
          <w:rStyle w:val="VerbatimChar"/>
        </w:rPr>
        <w:t xml:space="preserve"> Median :  0.01659   Median :-0.05214   Median :  0.001342  </w:t>
      </w:r>
      <w:r>
        <w:br/>
      </w:r>
      <w:r>
        <w:rPr>
          <w:rStyle w:val="VerbatimChar"/>
        </w:rPr>
        <w:t xml:space="preserve"> Mean   :  0.00000   Mean   : 0.00000   Mean   :  0.000000  </w:t>
      </w:r>
      <w:r>
        <w:br/>
      </w:r>
      <w:r>
        <w:rPr>
          <w:rStyle w:val="VerbatimChar"/>
        </w:rPr>
        <w:t xml:space="preserve"> 3rd Qu.:  0.35072   3rd Qu.: 0.24095   3rd Qu.:  0.091045  </w:t>
      </w:r>
      <w:r>
        <w:br/>
      </w:r>
      <w:r>
        <w:rPr>
          <w:rStyle w:val="VerbatimChar"/>
        </w:rPr>
        <w:t xml:space="preserve"> Max.   :  7.51959   Max.   : 3.51735   Max.   : 31.612198  </w:t>
      </w:r>
      <w:r>
        <w:br/>
      </w:r>
      <w:r>
        <w:rPr>
          <w:rStyle w:val="VerbatimChar"/>
        </w:rPr>
        <w:t xml:space="preserve">      V28                Amount             Class         </w:t>
      </w:r>
      <w:r>
        <w:br/>
      </w:r>
      <w:r>
        <w:rPr>
          <w:rStyle w:val="VerbatimChar"/>
        </w:rPr>
        <w:t xml:space="preserve"> Min.   :-15.43008   Min.   :    0.00   Min.   :0.000000  </w:t>
      </w:r>
      <w:r>
        <w:br/>
      </w:r>
      <w:r>
        <w:rPr>
          <w:rStyle w:val="VerbatimChar"/>
        </w:rPr>
        <w:t xml:space="preserve"> 1st Qu.: -0.05296   1st Qu.:    5.60   1st Qu.:0.000000  </w:t>
      </w:r>
      <w:r>
        <w:br/>
      </w:r>
      <w:r>
        <w:rPr>
          <w:rStyle w:val="VerbatimChar"/>
        </w:rPr>
        <w:t xml:space="preserve"> Median :  0.01124   Median :   22.00   Median :0.000000  </w:t>
      </w:r>
      <w:r>
        <w:br/>
      </w:r>
      <w:r>
        <w:rPr>
          <w:rStyle w:val="VerbatimChar"/>
        </w:rPr>
        <w:t xml:space="preserve"> Mean   :  0.00000   Mean   :   88.35   Mean   :0.001728  </w:t>
      </w:r>
      <w:r>
        <w:br/>
      </w:r>
      <w:r>
        <w:rPr>
          <w:rStyle w:val="VerbatimChar"/>
        </w:rPr>
        <w:t xml:space="preserve"> 3rd Qu.:  0.07828   3rd Qu.:   77.17   3rd Qu.:0.000000  </w:t>
      </w:r>
      <w:r>
        <w:br/>
      </w:r>
      <w:r>
        <w:rPr>
          <w:rStyle w:val="VerbatimChar"/>
        </w:rPr>
        <w:t xml:space="preserve"> Max.   : 33.84781   Max.   :25691.16   Max.   :1.000000</w:t>
      </w:r>
      <w:bookmarkStart w:id="12" w:name="reasearch"/>
      <w:bookmarkStart w:id="13" w:name="_Toc129978736"/>
      <w:bookmarkEnd w:id="3"/>
      <w:bookmarkEnd w:id="9"/>
    </w:p>
    <w:p w14:paraId="4AFE29C8" w14:textId="77777777" w:rsidR="00354069" w:rsidRDefault="00354069" w:rsidP="00354069"/>
    <w:p w14:paraId="70D2DEA2" w14:textId="77777777" w:rsidR="00354069" w:rsidRDefault="00354069" w:rsidP="00354069"/>
    <w:p w14:paraId="667A39BE" w14:textId="77777777" w:rsidR="00354069" w:rsidRDefault="00354069" w:rsidP="00354069"/>
    <w:p w14:paraId="58F4A694" w14:textId="77777777" w:rsidR="00354069" w:rsidRDefault="00354069" w:rsidP="00354069"/>
    <w:p w14:paraId="7D54CCE7" w14:textId="77777777" w:rsidR="00354069" w:rsidRDefault="00354069" w:rsidP="00354069"/>
    <w:p w14:paraId="4501B1FD" w14:textId="77777777" w:rsidR="00354069" w:rsidRDefault="00354069" w:rsidP="00354069"/>
    <w:p w14:paraId="02D54431" w14:textId="77777777" w:rsidR="00354069" w:rsidRDefault="00354069" w:rsidP="00354069"/>
    <w:p w14:paraId="5568444B" w14:textId="77777777" w:rsidR="00354069" w:rsidRDefault="00354069" w:rsidP="00354069"/>
    <w:p w14:paraId="4A51C7EA" w14:textId="77777777" w:rsidR="00354069" w:rsidRDefault="00354069" w:rsidP="00354069"/>
    <w:p w14:paraId="4D5D2163" w14:textId="77777777" w:rsidR="00354069" w:rsidRDefault="00354069" w:rsidP="00354069"/>
    <w:p w14:paraId="323F6383" w14:textId="77777777" w:rsidR="00354069" w:rsidRDefault="00354069" w:rsidP="00354069"/>
    <w:p w14:paraId="64A8DBE6" w14:textId="77777777" w:rsidR="00354069" w:rsidRDefault="00354069" w:rsidP="00354069"/>
    <w:p w14:paraId="1BA6110F" w14:textId="77777777" w:rsidR="00354069" w:rsidRDefault="00354069" w:rsidP="00354069"/>
    <w:p w14:paraId="2A490CEE" w14:textId="77777777" w:rsidR="00354069" w:rsidRDefault="00354069" w:rsidP="00354069"/>
    <w:p w14:paraId="421137F8" w14:textId="77777777" w:rsidR="00354069" w:rsidRDefault="00354069" w:rsidP="00354069"/>
    <w:p w14:paraId="042128B4" w14:textId="77777777" w:rsidR="00354069" w:rsidRDefault="00354069" w:rsidP="00354069"/>
    <w:p w14:paraId="6B2BEBC7" w14:textId="77777777" w:rsidR="00354069" w:rsidRDefault="00354069" w:rsidP="00354069"/>
    <w:p w14:paraId="38E668B7" w14:textId="77777777" w:rsidR="00354069" w:rsidRDefault="00354069" w:rsidP="00354069"/>
    <w:p w14:paraId="4F4A79F0" w14:textId="77777777" w:rsidR="00354069" w:rsidRDefault="00354069" w:rsidP="00354069"/>
    <w:p w14:paraId="4224639B" w14:textId="77777777" w:rsidR="00354069" w:rsidRDefault="00354069" w:rsidP="00354069"/>
    <w:p w14:paraId="7C49F167" w14:textId="77777777" w:rsidR="00354069" w:rsidRDefault="00354069" w:rsidP="00354069"/>
    <w:p w14:paraId="27D47E2F" w14:textId="77777777" w:rsidR="00354069" w:rsidRDefault="00354069" w:rsidP="00354069"/>
    <w:p w14:paraId="0C6118BB" w14:textId="77777777" w:rsidR="00354069" w:rsidRDefault="00354069" w:rsidP="00354069"/>
    <w:p w14:paraId="114F9504" w14:textId="77777777" w:rsidR="00C512A1" w:rsidRDefault="00C512A1" w:rsidP="00354069"/>
    <w:p w14:paraId="57ABB585" w14:textId="77777777" w:rsidR="00354069" w:rsidRDefault="00354069" w:rsidP="00354069"/>
    <w:p w14:paraId="150C28EE" w14:textId="77777777" w:rsidR="00354069" w:rsidRDefault="00354069" w:rsidP="00354069"/>
    <w:p w14:paraId="41A1E80D" w14:textId="77777777" w:rsidR="00354069" w:rsidRDefault="00354069" w:rsidP="00354069"/>
    <w:p w14:paraId="0AC89ADC" w14:textId="77777777" w:rsidR="00354069" w:rsidRDefault="00354069" w:rsidP="00354069"/>
    <w:p w14:paraId="6F152DB9" w14:textId="77777777" w:rsidR="00C512A1" w:rsidRPr="00354069" w:rsidRDefault="00C512A1" w:rsidP="00354069"/>
    <w:p w14:paraId="4972A505" w14:textId="6B91E601" w:rsidR="001E5FB3" w:rsidRDefault="00C512A1" w:rsidP="00C512A1">
      <w:pPr>
        <w:pStyle w:val="Heading1"/>
        <w:jc w:val="both"/>
      </w:pPr>
      <w:bookmarkStart w:id="14" w:name="research-questions"/>
      <w:bookmarkStart w:id="15" w:name="_Toc129978737"/>
      <w:bookmarkStart w:id="16" w:name="_Toc129980359"/>
      <w:bookmarkEnd w:id="13"/>
      <w:r>
        <w:lastRenderedPageBreak/>
        <w:t>Research</w:t>
      </w:r>
      <w:bookmarkEnd w:id="16"/>
    </w:p>
    <w:p w14:paraId="0A140238" w14:textId="5457DAD3" w:rsidR="00412176" w:rsidRDefault="00412176" w:rsidP="00D704F0">
      <w:pPr>
        <w:pStyle w:val="Heading2"/>
        <w:jc w:val="both"/>
      </w:pPr>
      <w:bookmarkStart w:id="17" w:name="_Toc129980360"/>
      <w:r>
        <w:t>Research Questions</w:t>
      </w:r>
      <w:bookmarkEnd w:id="15"/>
      <w:bookmarkEnd w:id="17"/>
    </w:p>
    <w:p w14:paraId="3CA5C708" w14:textId="4C333F7C" w:rsidR="00412176" w:rsidRDefault="00412176" w:rsidP="00D704F0">
      <w:pPr>
        <w:pStyle w:val="Compact"/>
        <w:numPr>
          <w:ilvl w:val="0"/>
          <w:numId w:val="4"/>
        </w:numPr>
        <w:jc w:val="both"/>
      </w:pPr>
      <w:r>
        <w:t xml:space="preserve">Implement XGBoost and Logistic Regression (for classification) models to predict fraudulent </w:t>
      </w:r>
      <w:r w:rsidR="001E5FB3">
        <w:t>transactions.</w:t>
      </w:r>
    </w:p>
    <w:p w14:paraId="7ACBAE62" w14:textId="022B9F8B" w:rsidR="009C3C77" w:rsidRDefault="00412176" w:rsidP="009C3C77">
      <w:pPr>
        <w:pStyle w:val="Compact"/>
        <w:numPr>
          <w:ilvl w:val="0"/>
          <w:numId w:val="4"/>
        </w:numPr>
        <w:jc w:val="both"/>
      </w:pPr>
      <w:r>
        <w:t xml:space="preserve">Compare the accuracy of the above </w:t>
      </w:r>
      <w:r w:rsidR="001E5FB3">
        <w:t>models.</w:t>
      </w:r>
    </w:p>
    <w:p w14:paraId="7AC4FBDA" w14:textId="77777777" w:rsidR="009C3C77" w:rsidRDefault="009C3C77" w:rsidP="009C3C77">
      <w:pPr>
        <w:pStyle w:val="Compact"/>
        <w:ind w:left="720"/>
        <w:jc w:val="both"/>
      </w:pPr>
    </w:p>
    <w:p w14:paraId="7E00C47F" w14:textId="1B9598FB" w:rsidR="00412176" w:rsidRDefault="00412176" w:rsidP="00D704F0">
      <w:pPr>
        <w:pStyle w:val="Heading2"/>
        <w:jc w:val="both"/>
      </w:pPr>
      <w:bookmarkStart w:id="18" w:name="X55b535308ff85e1b64ffdff61d6a353c2167e40"/>
      <w:bookmarkStart w:id="19" w:name="_Toc129978738"/>
      <w:bookmarkStart w:id="20" w:name="_Toc129980361"/>
      <w:bookmarkEnd w:id="14"/>
      <w:r>
        <w:t xml:space="preserve">Methods for addressing research </w:t>
      </w:r>
      <w:bookmarkEnd w:id="19"/>
      <w:r w:rsidR="001E5FB3">
        <w:t>questions.</w:t>
      </w:r>
      <w:bookmarkEnd w:id="20"/>
    </w:p>
    <w:p w14:paraId="7E7F4780" w14:textId="77777777" w:rsidR="00412176" w:rsidRDefault="00412176" w:rsidP="00D704F0">
      <w:pPr>
        <w:pStyle w:val="Compact"/>
        <w:numPr>
          <w:ilvl w:val="0"/>
          <w:numId w:val="5"/>
        </w:numPr>
        <w:jc w:val="both"/>
      </w:pPr>
      <w:r>
        <w:t xml:space="preserve">XGBoost (Classification) - </w:t>
      </w:r>
      <w:proofErr w:type="spellStart"/>
      <w:r>
        <w:t>eXtreme</w:t>
      </w:r>
      <w:proofErr w:type="spellEnd"/>
      <w:r>
        <w:t xml:space="preserve"> Gradient Boost </w:t>
      </w:r>
      <w:proofErr w:type="spellStart"/>
      <w:r>
        <w:t>a.k.a</w:t>
      </w:r>
      <w:proofErr w:type="spellEnd"/>
      <w:r>
        <w:t xml:space="preserve"> XGBoost is a regularized form of gradient boosting. The tool can be used for regression as well as classification. In this project we use the classification method of XGBoost to classify fraudulent transactions from non-fraudulent transactions.</w:t>
      </w:r>
    </w:p>
    <w:p w14:paraId="77BBE897" w14:textId="77777777" w:rsidR="00D919D1" w:rsidRDefault="00D919D1" w:rsidP="00D919D1">
      <w:pPr>
        <w:pStyle w:val="Compact"/>
        <w:jc w:val="both"/>
      </w:pPr>
    </w:p>
    <w:p w14:paraId="11BB4409" w14:textId="65DD6B78" w:rsidR="00D919D1" w:rsidRDefault="00393303" w:rsidP="00D919D1">
      <w:pPr>
        <w:pStyle w:val="Compact"/>
        <w:jc w:val="both"/>
      </w:pPr>
      <w:r w:rsidRPr="00393303">
        <w:drawing>
          <wp:inline distT="0" distB="0" distL="0" distR="0" wp14:anchorId="7A70BD45" wp14:editId="71334547">
            <wp:extent cx="6286500" cy="5166360"/>
            <wp:effectExtent l="0" t="0" r="0" b="0"/>
            <wp:docPr id="5" name="Diagram 5">
              <a:extLst xmlns:a="http://schemas.openxmlformats.org/drawingml/2006/main">
                <a:ext uri="{FF2B5EF4-FFF2-40B4-BE49-F238E27FC236}">
                  <a16:creationId xmlns:a16="http://schemas.microsoft.com/office/drawing/2014/main" id="{A9BB7481-4364-3F11-4F61-B667A9AC556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5A028F7" w14:textId="77777777" w:rsidR="009C3C77" w:rsidRDefault="009C3C77" w:rsidP="00D704F0">
      <w:pPr>
        <w:pStyle w:val="FirstParagraph"/>
        <w:jc w:val="both"/>
      </w:pPr>
    </w:p>
    <w:p w14:paraId="270E7BC6" w14:textId="77777777" w:rsidR="00746736" w:rsidRDefault="00746736" w:rsidP="00746736">
      <w:pPr>
        <w:pStyle w:val="BodyText"/>
        <w:rPr>
          <w:lang w:eastAsia="en-US" w:bidi="ar-SA"/>
        </w:rPr>
      </w:pPr>
    </w:p>
    <w:p w14:paraId="6627022A" w14:textId="77777777" w:rsidR="00746736" w:rsidRPr="00746736" w:rsidRDefault="00746736" w:rsidP="00746736">
      <w:pPr>
        <w:pStyle w:val="BodyText"/>
        <w:rPr>
          <w:lang w:eastAsia="en-US" w:bidi="ar-SA"/>
        </w:rPr>
      </w:pPr>
    </w:p>
    <w:p w14:paraId="49788E38" w14:textId="7C3289F3" w:rsidR="009C3C77" w:rsidRDefault="00412176" w:rsidP="00D704F0">
      <w:pPr>
        <w:pStyle w:val="FirstParagraph"/>
        <w:jc w:val="both"/>
      </w:pPr>
      <w:r>
        <w:lastRenderedPageBreak/>
        <w:t>The steps involved in XGBoost are as follows:</w:t>
      </w:r>
    </w:p>
    <w:p w14:paraId="60644598" w14:textId="07C546FB" w:rsidR="009C3C77" w:rsidRDefault="00412176" w:rsidP="00746736">
      <w:pPr>
        <w:pStyle w:val="FirstParagraph"/>
        <w:numPr>
          <w:ilvl w:val="0"/>
          <w:numId w:val="10"/>
        </w:numPr>
        <w:jc w:val="both"/>
      </w:pPr>
      <w:r>
        <w:t xml:space="preserve">Initial prediction - this is usually 0.5 be it for regression or </w:t>
      </w:r>
      <w:r w:rsidR="001C52FF">
        <w:t>classification</w:t>
      </w:r>
      <w:r w:rsidR="00746736">
        <w:t>.</w:t>
      </w:r>
    </w:p>
    <w:p w14:paraId="30D7880D" w14:textId="26B22448" w:rsidR="00746736" w:rsidRDefault="00746736" w:rsidP="00746736">
      <w:pPr>
        <w:pStyle w:val="FirstParagraph"/>
        <w:numPr>
          <w:ilvl w:val="0"/>
          <w:numId w:val="10"/>
        </w:numPr>
        <w:jc w:val="both"/>
      </w:pPr>
      <w:r>
        <w:t xml:space="preserve">Similarity Score - this step is a complex step that includes calculating the residuals and then plugging in residual values in the similarity scores formula. We do this for all the leaves combinations </w:t>
      </w:r>
      <w:proofErr w:type="gramStart"/>
      <w:r>
        <w:t>i.e.</w:t>
      </w:r>
      <w:proofErr w:type="gramEnd"/>
      <w:r>
        <w:t xml:space="preserve"> different thresholds. Note: this is iterated until there is only one residual in the </w:t>
      </w:r>
      <w:proofErr w:type="gramStart"/>
      <w:r>
        <w:t>Tree</w:t>
      </w:r>
      <w:proofErr w:type="gramEnd"/>
      <w:r>
        <w:t xml:space="preserve"> or we have achieved tree depth, which is 6 by default. </w:t>
      </w:r>
    </w:p>
    <w:p w14:paraId="6D214817" w14:textId="77777777" w:rsidR="00746736" w:rsidRPr="00746736" w:rsidRDefault="00746736" w:rsidP="00746736">
      <w:pPr>
        <w:pStyle w:val="BodyText"/>
        <w:rPr>
          <w:lang w:eastAsia="en-US" w:bidi="ar-SA"/>
        </w:rPr>
      </w:pPr>
    </w:p>
    <w:p w14:paraId="0DB576A3" w14:textId="49D5C7FE" w:rsidR="00746736" w:rsidRPr="00746736" w:rsidRDefault="00746736" w:rsidP="00746736">
      <w:pPr>
        <w:pStyle w:val="BodyText"/>
        <w:rPr>
          <w:iCs/>
          <w:color w:val="000000" w:themeColor="text1"/>
          <w:kern w:val="24"/>
          <w:sz w:val="30"/>
          <w:szCs w:val="30"/>
        </w:rPr>
      </w:pPr>
      <m:oMathPara>
        <m:oMath>
          <m:r>
            <w:rPr>
              <w:rFonts w:ascii="Cambria Math" w:hAnsi="Cambria Math" w:cstheme="minorBidi"/>
              <w:color w:val="000000" w:themeColor="text1"/>
              <w:kern w:val="24"/>
              <w:sz w:val="30"/>
              <w:szCs w:val="30"/>
            </w:rPr>
            <m:t>SimilarityScore</m:t>
          </m:r>
          <m:r>
            <m:rPr>
              <m:sty m:val="p"/>
            </m:rPr>
            <w:rPr>
              <w:rFonts w:ascii="Cambria Math" w:hAnsi="Cambria Math" w:cstheme="minorBidi"/>
              <w:color w:val="000000" w:themeColor="text1"/>
              <w:kern w:val="24"/>
              <w:sz w:val="30"/>
              <w:szCs w:val="30"/>
            </w:rPr>
            <m:t>=</m:t>
          </m:r>
          <m:f>
            <m:fPr>
              <m:ctrlPr>
                <w:rPr>
                  <w:rFonts w:ascii="Cambria Math" w:eastAsiaTheme="minorEastAsia" w:hAnsi="Cambria Math" w:cstheme="minorBidi"/>
                  <w:i/>
                  <w:iCs/>
                  <w:color w:val="000000" w:themeColor="text1"/>
                  <w:kern w:val="24"/>
                  <w:sz w:val="30"/>
                  <w:szCs w:val="30"/>
                </w:rPr>
              </m:ctrlPr>
            </m:fPr>
            <m:num>
              <m:r>
                <m:rPr>
                  <m:sty m:val="p"/>
                </m:rPr>
                <w:rPr>
                  <w:rFonts w:ascii="Cambria Math" w:hAnsi="Cambria Math" w:cstheme="minorBidi"/>
                  <w:color w:val="000000" w:themeColor="text1"/>
                  <w:kern w:val="24"/>
                  <w:sz w:val="30"/>
                  <w:szCs w:val="30"/>
                </w:rPr>
                <m:t>∑</m:t>
              </m:r>
              <m:sSup>
                <m:sSupPr>
                  <m:ctrlPr>
                    <w:rPr>
                      <w:rFonts w:ascii="Cambria Math" w:eastAsiaTheme="minorEastAsia" w:hAnsi="Cambria Math" w:cstheme="minorBidi"/>
                      <w:i/>
                      <w:iCs/>
                      <w:color w:val="000000" w:themeColor="text1"/>
                      <w:kern w:val="24"/>
                      <w:sz w:val="30"/>
                      <w:szCs w:val="30"/>
                    </w:rPr>
                  </m:ctrlPr>
                </m:sSupPr>
                <m:e>
                  <m:d>
                    <m:dPr>
                      <m:ctrlPr>
                        <w:rPr>
                          <w:rFonts w:ascii="Cambria Math" w:eastAsiaTheme="minorEastAsia" w:hAnsi="Cambria Math" w:cstheme="minorBidi"/>
                          <w:i/>
                          <w:iCs/>
                          <w:color w:val="000000" w:themeColor="text1"/>
                          <w:kern w:val="24"/>
                          <w:sz w:val="30"/>
                          <w:szCs w:val="30"/>
                        </w:rPr>
                      </m:ctrlPr>
                    </m:dPr>
                    <m:e>
                      <m:r>
                        <w:rPr>
                          <w:rFonts w:ascii="Cambria Math" w:hAnsi="Cambria Math" w:cstheme="minorBidi"/>
                          <w:color w:val="000000" w:themeColor="text1"/>
                          <w:kern w:val="24"/>
                          <w:sz w:val="30"/>
                          <w:szCs w:val="30"/>
                        </w:rPr>
                        <m:t>Residua</m:t>
                      </m:r>
                      <m:sSub>
                        <m:sSubPr>
                          <m:ctrlPr>
                            <w:rPr>
                              <w:rFonts w:ascii="Cambria Math" w:eastAsiaTheme="minorEastAsia" w:hAnsi="Cambria Math" w:cstheme="minorBidi"/>
                              <w:i/>
                              <w:iCs/>
                              <w:color w:val="000000" w:themeColor="text1"/>
                              <w:kern w:val="24"/>
                              <w:sz w:val="30"/>
                              <w:szCs w:val="30"/>
                            </w:rPr>
                          </m:ctrlPr>
                        </m:sSubPr>
                        <m:e>
                          <m:r>
                            <w:rPr>
                              <w:rFonts w:ascii="Cambria Math" w:hAnsi="Cambria Math" w:cstheme="minorBidi"/>
                              <w:color w:val="000000" w:themeColor="text1"/>
                              <w:kern w:val="24"/>
                              <w:sz w:val="30"/>
                              <w:szCs w:val="30"/>
                            </w:rPr>
                            <m:t>l</m:t>
                          </m:r>
                        </m:e>
                        <m:sub>
                          <m:r>
                            <w:rPr>
                              <w:rFonts w:ascii="Cambria Math" w:hAnsi="Cambria Math" w:cstheme="minorBidi"/>
                              <w:color w:val="000000" w:themeColor="text1"/>
                              <w:kern w:val="24"/>
                              <w:sz w:val="30"/>
                              <w:szCs w:val="30"/>
                            </w:rPr>
                            <m:t>i</m:t>
                          </m:r>
                        </m:sub>
                      </m:sSub>
                    </m:e>
                  </m:d>
                </m:e>
                <m:sup>
                  <m:r>
                    <m:rPr>
                      <m:sty m:val="p"/>
                    </m:rPr>
                    <w:rPr>
                      <w:rFonts w:ascii="Cambria Math" w:hAnsi="Cambria Math" w:cstheme="minorBidi"/>
                      <w:color w:val="000000" w:themeColor="text1"/>
                      <w:kern w:val="24"/>
                      <w:sz w:val="30"/>
                      <w:szCs w:val="30"/>
                    </w:rPr>
                    <m:t>2</m:t>
                  </m:r>
                </m:sup>
              </m:sSup>
            </m:num>
            <m:den>
              <m:r>
                <m:rPr>
                  <m:sty m:val="p"/>
                </m:rPr>
                <w:rPr>
                  <w:rFonts w:ascii="Cambria Math" w:hAnsi="Cambria Math" w:cstheme="minorBidi"/>
                  <w:color w:val="000000" w:themeColor="text1"/>
                  <w:kern w:val="24"/>
                  <w:sz w:val="30"/>
                  <w:szCs w:val="30"/>
                </w:rPr>
                <m:t>∑</m:t>
              </m:r>
              <m:d>
                <m:dPr>
                  <m:begChr m:val="["/>
                  <m:endChr m:val="]"/>
                  <m:ctrlPr>
                    <w:rPr>
                      <w:rFonts w:ascii="Cambria Math" w:eastAsiaTheme="minorEastAsia" w:hAnsi="Cambria Math" w:cstheme="minorBidi"/>
                      <w:i/>
                      <w:iCs/>
                      <w:color w:val="000000" w:themeColor="text1"/>
                      <w:kern w:val="24"/>
                      <w:sz w:val="30"/>
                      <w:szCs w:val="30"/>
                    </w:rPr>
                  </m:ctrlPr>
                </m:dPr>
                <m:e>
                  <m:r>
                    <w:rPr>
                      <w:rFonts w:ascii="Cambria Math" w:hAnsi="Cambria Math" w:cstheme="minorBidi"/>
                      <w:color w:val="000000" w:themeColor="text1"/>
                      <w:kern w:val="24"/>
                      <w:sz w:val="30"/>
                      <w:szCs w:val="30"/>
                    </w:rPr>
                    <m:t>PreviousProbabilit</m:t>
                  </m:r>
                  <m:sSub>
                    <m:sSubPr>
                      <m:ctrlPr>
                        <w:rPr>
                          <w:rFonts w:ascii="Cambria Math" w:eastAsiaTheme="minorEastAsia" w:hAnsi="Cambria Math" w:cstheme="minorBidi"/>
                          <w:i/>
                          <w:iCs/>
                          <w:color w:val="000000" w:themeColor="text1"/>
                          <w:kern w:val="24"/>
                          <w:sz w:val="30"/>
                          <w:szCs w:val="30"/>
                        </w:rPr>
                      </m:ctrlPr>
                    </m:sSubPr>
                    <m:e>
                      <m:r>
                        <w:rPr>
                          <w:rFonts w:ascii="Cambria Math" w:hAnsi="Cambria Math" w:cstheme="minorBidi"/>
                          <w:color w:val="000000" w:themeColor="text1"/>
                          <w:kern w:val="24"/>
                          <w:sz w:val="30"/>
                          <w:szCs w:val="30"/>
                        </w:rPr>
                        <m:t>y</m:t>
                      </m:r>
                    </m:e>
                    <m:sub>
                      <m:r>
                        <w:rPr>
                          <w:rFonts w:ascii="Cambria Math" w:hAnsi="Cambria Math" w:cstheme="minorBidi"/>
                          <w:color w:val="000000" w:themeColor="text1"/>
                          <w:kern w:val="24"/>
                          <w:sz w:val="30"/>
                          <w:szCs w:val="30"/>
                        </w:rPr>
                        <m:t>i</m:t>
                      </m:r>
                    </m:sub>
                  </m:sSub>
                  <m:r>
                    <m:rPr>
                      <m:sty m:val="p"/>
                    </m:rPr>
                    <w:rPr>
                      <w:rFonts w:ascii="Cambria Math" w:hAnsi="Cambria Math" w:cstheme="minorBidi"/>
                      <w:color w:val="000000" w:themeColor="text1"/>
                      <w:kern w:val="24"/>
                      <w:sz w:val="30"/>
                      <w:szCs w:val="30"/>
                    </w:rPr>
                    <m:t>*</m:t>
                  </m:r>
                  <m:d>
                    <m:dPr>
                      <m:ctrlPr>
                        <w:rPr>
                          <w:rFonts w:ascii="Cambria Math" w:eastAsiaTheme="minorEastAsia" w:hAnsi="Cambria Math" w:cstheme="minorBidi"/>
                          <w:i/>
                          <w:iCs/>
                          <w:color w:val="000000" w:themeColor="text1"/>
                          <w:kern w:val="24"/>
                          <w:sz w:val="30"/>
                          <w:szCs w:val="30"/>
                        </w:rPr>
                      </m:ctrlPr>
                    </m:dPr>
                    <m:e>
                      <m:r>
                        <m:rPr>
                          <m:sty m:val="p"/>
                        </m:rPr>
                        <w:rPr>
                          <w:rFonts w:ascii="Cambria Math" w:hAnsi="Cambria Math" w:cstheme="minorBidi"/>
                          <w:color w:val="000000" w:themeColor="text1"/>
                          <w:kern w:val="24"/>
                          <w:sz w:val="30"/>
                          <w:szCs w:val="30"/>
                        </w:rPr>
                        <m:t>1-</m:t>
                      </m:r>
                      <m:r>
                        <w:rPr>
                          <w:rFonts w:ascii="Cambria Math" w:hAnsi="Cambria Math" w:cstheme="minorBidi"/>
                          <w:color w:val="000000" w:themeColor="text1"/>
                          <w:kern w:val="24"/>
                          <w:sz w:val="30"/>
                          <w:szCs w:val="30"/>
                        </w:rPr>
                        <m:t>PreviousProbabilit</m:t>
                      </m:r>
                      <m:sSub>
                        <m:sSubPr>
                          <m:ctrlPr>
                            <w:rPr>
                              <w:rFonts w:ascii="Cambria Math" w:eastAsiaTheme="minorEastAsia" w:hAnsi="Cambria Math" w:cstheme="minorBidi"/>
                              <w:i/>
                              <w:iCs/>
                              <w:color w:val="000000" w:themeColor="text1"/>
                              <w:kern w:val="24"/>
                              <w:sz w:val="30"/>
                              <w:szCs w:val="30"/>
                            </w:rPr>
                          </m:ctrlPr>
                        </m:sSubPr>
                        <m:e>
                          <m:r>
                            <w:rPr>
                              <w:rFonts w:ascii="Cambria Math" w:hAnsi="Cambria Math" w:cstheme="minorBidi"/>
                              <w:color w:val="000000" w:themeColor="text1"/>
                              <w:kern w:val="24"/>
                              <w:sz w:val="30"/>
                              <w:szCs w:val="30"/>
                            </w:rPr>
                            <m:t>y</m:t>
                          </m:r>
                        </m:e>
                        <m:sub>
                          <m:r>
                            <w:rPr>
                              <w:rFonts w:ascii="Cambria Math" w:hAnsi="Cambria Math" w:cstheme="minorBidi"/>
                              <w:color w:val="000000" w:themeColor="text1"/>
                              <w:kern w:val="24"/>
                              <w:sz w:val="30"/>
                              <w:szCs w:val="30"/>
                            </w:rPr>
                            <m:t>i</m:t>
                          </m:r>
                        </m:sub>
                      </m:sSub>
                    </m:e>
                  </m:d>
                </m:e>
              </m:d>
              <m:r>
                <m:rPr>
                  <m:sty m:val="p"/>
                </m:rPr>
                <w:rPr>
                  <w:rFonts w:ascii="Cambria Math" w:hAnsi="Cambria Math" w:cstheme="minorBidi"/>
                  <w:color w:val="000000" w:themeColor="text1"/>
                  <w:kern w:val="24"/>
                  <w:sz w:val="30"/>
                  <w:szCs w:val="30"/>
                </w:rPr>
                <m:t>+</m:t>
              </m:r>
              <m:r>
                <w:rPr>
                  <w:rFonts w:ascii="Cambria Math" w:hAnsi="Cambria Math" w:cstheme="minorBidi"/>
                  <w:color w:val="000000" w:themeColor="text1"/>
                  <w:kern w:val="24"/>
                  <w:sz w:val="30"/>
                  <w:szCs w:val="30"/>
                </w:rPr>
                <m:t>λ</m:t>
              </m:r>
            </m:den>
          </m:f>
        </m:oMath>
      </m:oMathPara>
    </w:p>
    <w:p w14:paraId="5BB93A4D" w14:textId="77777777" w:rsidR="00746736" w:rsidRPr="00746736" w:rsidRDefault="00746736" w:rsidP="00746736">
      <w:pPr>
        <w:pStyle w:val="BodyText"/>
        <w:rPr>
          <w:lang w:eastAsia="en-US" w:bidi="ar-SA"/>
        </w:rPr>
      </w:pPr>
    </w:p>
    <w:p w14:paraId="5C11CAE0" w14:textId="77777777" w:rsidR="00AB7CB5" w:rsidRDefault="00412176" w:rsidP="00D704F0">
      <w:pPr>
        <w:pStyle w:val="FirstParagraph"/>
        <w:jc w:val="both"/>
      </w:pPr>
      <w:r>
        <w:t xml:space="preserve">c) Gain - To check the clustering of the XGBoost tree, the threshold that gives a higher gain will be used as a branch in the XGBoost tree. Note: this is iterated until there is only one residual in the </w:t>
      </w:r>
      <w:r w:rsidR="001C52FF">
        <w:t>Tree,</w:t>
      </w:r>
      <w:r>
        <w:t xml:space="preserve"> or we have achieved tree depth, which is 6 by default.</w:t>
      </w:r>
    </w:p>
    <w:p w14:paraId="6D9A911D" w14:textId="31A0CD4A" w:rsidR="00AB7CB5" w:rsidRDefault="00AB7CB5" w:rsidP="00D704F0">
      <w:pPr>
        <w:pStyle w:val="FirstParagraph"/>
        <w:jc w:val="both"/>
      </w:pPr>
      <m:oMath>
        <m:r>
          <w:rPr>
            <w:rFonts w:ascii="Cambria Math" w:hAnsi="Cambria Math"/>
            <w:color w:val="000000" w:themeColor="text1"/>
            <w:kern w:val="24"/>
            <w:sz w:val="30"/>
            <w:szCs w:val="30"/>
          </w:rPr>
          <m:t>Gain</m:t>
        </m:r>
        <m:r>
          <m:rPr>
            <m:sty m:val="p"/>
          </m:rPr>
          <w:rPr>
            <w:rFonts w:ascii="Cambria Math" w:hAnsi="Cambria Math"/>
            <w:color w:val="000000" w:themeColor="text1"/>
            <w:kern w:val="24"/>
            <w:sz w:val="30"/>
            <w:szCs w:val="30"/>
          </w:rPr>
          <m:t>=</m:t>
        </m:r>
        <m:r>
          <w:rPr>
            <w:rFonts w:ascii="Cambria Math" w:hAnsi="Cambria Math"/>
            <w:color w:val="000000" w:themeColor="text1"/>
            <w:kern w:val="24"/>
            <w:sz w:val="30"/>
            <w:szCs w:val="30"/>
          </w:rPr>
          <m:t>Lef</m:t>
        </m:r>
        <m:sSub>
          <m:sSubPr>
            <m:ctrlPr>
              <w:rPr>
                <w:rFonts w:ascii="Cambria Math" w:eastAsiaTheme="minorEastAsia" w:hAnsi="Cambria Math"/>
                <w:i/>
                <w:iCs/>
                <w:color w:val="000000" w:themeColor="text1"/>
                <w:kern w:val="24"/>
                <w:sz w:val="30"/>
                <w:szCs w:val="30"/>
              </w:rPr>
            </m:ctrlPr>
          </m:sSubPr>
          <m:e>
            <m:r>
              <w:rPr>
                <w:rFonts w:ascii="Cambria Math" w:hAnsi="Cambria Math"/>
                <w:color w:val="000000" w:themeColor="text1"/>
                <w:kern w:val="24"/>
                <w:sz w:val="30"/>
                <w:szCs w:val="30"/>
              </w:rPr>
              <m:t>t</m:t>
            </m:r>
          </m:e>
          <m:sub>
            <m:r>
              <w:rPr>
                <w:rFonts w:ascii="Cambria Math" w:hAnsi="Cambria Math"/>
                <w:color w:val="000000" w:themeColor="text1"/>
                <w:kern w:val="24"/>
                <w:sz w:val="30"/>
                <w:szCs w:val="30"/>
              </w:rPr>
              <m:t>similarity</m:t>
            </m:r>
          </m:sub>
        </m:sSub>
        <m:r>
          <m:rPr>
            <m:sty m:val="p"/>
          </m:rPr>
          <w:rPr>
            <w:rFonts w:ascii="Cambria Math" w:hAnsi="Cambria Math"/>
            <w:color w:val="000000" w:themeColor="text1"/>
            <w:kern w:val="24"/>
            <w:sz w:val="30"/>
            <w:szCs w:val="30"/>
          </w:rPr>
          <m:t>+</m:t>
        </m:r>
        <m:r>
          <w:rPr>
            <w:rFonts w:ascii="Cambria Math" w:hAnsi="Cambria Math"/>
            <w:color w:val="000000" w:themeColor="text1"/>
            <w:kern w:val="24"/>
            <w:sz w:val="30"/>
            <w:szCs w:val="30"/>
          </w:rPr>
          <m:t>Rig</m:t>
        </m:r>
        <m:r>
          <m:rPr>
            <m:sty m:val="p"/>
          </m:rPr>
          <w:rPr>
            <w:rFonts w:ascii="Cambria Math" w:hAnsi="Cambria Math"/>
            <w:color w:val="000000" w:themeColor="text1"/>
            <w:kern w:val="24"/>
            <w:sz w:val="30"/>
            <w:szCs w:val="30"/>
          </w:rPr>
          <m:t>h</m:t>
        </m:r>
        <m:sSub>
          <m:sSubPr>
            <m:ctrlPr>
              <w:rPr>
                <w:rFonts w:ascii="Cambria Math" w:eastAsiaTheme="minorEastAsia" w:hAnsi="Cambria Math"/>
                <w:i/>
                <w:iCs/>
                <w:color w:val="000000" w:themeColor="text1"/>
                <w:kern w:val="24"/>
                <w:sz w:val="30"/>
                <w:szCs w:val="30"/>
              </w:rPr>
            </m:ctrlPr>
          </m:sSubPr>
          <m:e>
            <m:r>
              <w:rPr>
                <w:rFonts w:ascii="Cambria Math" w:hAnsi="Cambria Math"/>
                <w:color w:val="000000" w:themeColor="text1"/>
                <w:kern w:val="24"/>
                <w:sz w:val="30"/>
                <w:szCs w:val="30"/>
              </w:rPr>
              <m:t>t</m:t>
            </m:r>
          </m:e>
          <m:sub>
            <m:r>
              <w:rPr>
                <w:rFonts w:ascii="Cambria Math" w:hAnsi="Cambria Math"/>
                <w:color w:val="000000" w:themeColor="text1"/>
                <w:kern w:val="24"/>
                <w:sz w:val="30"/>
                <w:szCs w:val="30"/>
              </w:rPr>
              <m:t>similarity</m:t>
            </m:r>
          </m:sub>
        </m:sSub>
        <m:r>
          <m:rPr>
            <m:sty m:val="p"/>
          </m:rPr>
          <w:rPr>
            <w:rFonts w:ascii="Cambria Math" w:hAnsi="Cambria Math"/>
            <w:color w:val="000000" w:themeColor="text1"/>
            <w:kern w:val="24"/>
            <w:sz w:val="30"/>
            <w:szCs w:val="30"/>
          </w:rPr>
          <m:t>-</m:t>
        </m:r>
        <m:r>
          <w:rPr>
            <w:rFonts w:ascii="Cambria Math" w:hAnsi="Cambria Math"/>
            <w:color w:val="000000" w:themeColor="text1"/>
            <w:kern w:val="24"/>
            <w:sz w:val="30"/>
            <w:szCs w:val="30"/>
          </w:rPr>
          <m:t>Roo</m:t>
        </m:r>
        <m:sSub>
          <m:sSubPr>
            <m:ctrlPr>
              <w:rPr>
                <w:rFonts w:ascii="Cambria Math" w:eastAsiaTheme="minorEastAsia" w:hAnsi="Cambria Math"/>
                <w:i/>
                <w:iCs/>
                <w:color w:val="000000" w:themeColor="text1"/>
                <w:kern w:val="24"/>
                <w:sz w:val="30"/>
                <w:szCs w:val="30"/>
              </w:rPr>
            </m:ctrlPr>
          </m:sSubPr>
          <m:e>
            <m:r>
              <w:rPr>
                <w:rFonts w:ascii="Cambria Math" w:hAnsi="Cambria Math"/>
                <w:color w:val="000000" w:themeColor="text1"/>
                <w:kern w:val="24"/>
                <w:sz w:val="30"/>
                <w:szCs w:val="30"/>
              </w:rPr>
              <m:t>t</m:t>
            </m:r>
          </m:e>
          <m:sub>
            <m:r>
              <w:rPr>
                <w:rFonts w:ascii="Cambria Math" w:hAnsi="Cambria Math"/>
                <w:color w:val="000000" w:themeColor="text1"/>
                <w:kern w:val="24"/>
                <w:sz w:val="30"/>
                <w:szCs w:val="30"/>
              </w:rPr>
              <m:t>similarity</m:t>
            </m:r>
          </m:sub>
        </m:sSub>
      </m:oMath>
      <w:r w:rsidR="00412176">
        <w:t xml:space="preserve"> </w:t>
      </w:r>
    </w:p>
    <w:p w14:paraId="21A21202" w14:textId="77777777" w:rsidR="00746736" w:rsidRPr="00746736" w:rsidRDefault="00746736" w:rsidP="00746736">
      <w:pPr>
        <w:pStyle w:val="BodyText"/>
        <w:rPr>
          <w:lang w:eastAsia="en-US" w:bidi="ar-SA"/>
        </w:rPr>
      </w:pPr>
    </w:p>
    <w:p w14:paraId="4758F33A" w14:textId="77777777" w:rsidR="00746736" w:rsidRDefault="00412176" w:rsidP="00D704F0">
      <w:pPr>
        <w:pStyle w:val="FirstParagraph"/>
        <w:jc w:val="both"/>
      </w:pPr>
      <w:r>
        <w:t xml:space="preserve">d) Prune - This is basically cutting the leaves of the </w:t>
      </w:r>
      <w:r w:rsidR="001C52FF">
        <w:t>tree;</w:t>
      </w:r>
      <w:r>
        <w:t xml:space="preserve"> the pruning is done based on the gamma value. The gamma value is 0.5 by default. If the difference in gain and gamma is negative, we prune the leaves else leave them as it is. </w:t>
      </w:r>
    </w:p>
    <w:p w14:paraId="22E79BDE" w14:textId="2A536672" w:rsidR="00746736" w:rsidRPr="00746736" w:rsidRDefault="00746736" w:rsidP="00D704F0">
      <w:pPr>
        <w:pStyle w:val="FirstParagraph"/>
        <w:jc w:val="both"/>
        <w:rPr>
          <w:rFonts w:eastAsiaTheme="minorEastAsia"/>
          <w:iCs/>
          <w:color w:val="000000" w:themeColor="text1"/>
          <w:kern w:val="24"/>
          <w:sz w:val="30"/>
          <w:szCs w:val="30"/>
        </w:rPr>
      </w:pPr>
      <m:oMathPara>
        <m:oMath>
          <m:r>
            <w:rPr>
              <w:rFonts w:ascii="Cambria Math" w:hAnsi="Cambria Math"/>
              <w:color w:val="000000" w:themeColor="text1"/>
              <w:kern w:val="24"/>
              <w:sz w:val="30"/>
              <w:szCs w:val="30"/>
            </w:rPr>
            <m:t>Pruning</m:t>
          </m:r>
          <m:r>
            <m:rPr>
              <m:sty m:val="p"/>
            </m:rPr>
            <w:rPr>
              <w:rFonts w:ascii="Cambria Math" w:hAnsi="Cambria Math"/>
              <w:color w:val="000000" w:themeColor="text1"/>
              <w:kern w:val="24"/>
              <w:sz w:val="30"/>
              <w:szCs w:val="30"/>
            </w:rPr>
            <m:t>=</m:t>
          </m:r>
          <m:r>
            <w:rPr>
              <w:rFonts w:ascii="Cambria Math" w:hAnsi="Cambria Math"/>
              <w:color w:val="000000" w:themeColor="text1"/>
              <w:kern w:val="24"/>
              <w:sz w:val="30"/>
              <w:szCs w:val="30"/>
            </w:rPr>
            <m:t>Gain</m:t>
          </m:r>
          <m:r>
            <m:rPr>
              <m:sty m:val="p"/>
            </m:rPr>
            <w:rPr>
              <w:rFonts w:ascii="Cambria Math" w:hAnsi="Cambria Math"/>
              <w:color w:val="000000" w:themeColor="text1"/>
              <w:kern w:val="24"/>
              <w:sz w:val="30"/>
              <w:szCs w:val="30"/>
            </w:rPr>
            <m:t>-</m:t>
          </m:r>
          <m:r>
            <w:rPr>
              <w:rFonts w:ascii="Cambria Math" w:hAnsi="Cambria Math"/>
              <w:color w:val="000000" w:themeColor="text1"/>
              <w:kern w:val="24"/>
              <w:sz w:val="30"/>
              <w:szCs w:val="30"/>
            </w:rPr>
            <m:t>γ</m:t>
          </m:r>
        </m:oMath>
      </m:oMathPara>
    </w:p>
    <w:p w14:paraId="4C92EB4C" w14:textId="77777777" w:rsidR="00746736" w:rsidRDefault="00746736" w:rsidP="00746736">
      <w:pPr>
        <w:pStyle w:val="BodyText"/>
        <w:rPr>
          <w:lang w:eastAsia="en-US" w:bidi="ar-SA"/>
        </w:rPr>
      </w:pPr>
    </w:p>
    <w:p w14:paraId="768EE80F" w14:textId="77777777" w:rsidR="00746736" w:rsidRPr="00746736" w:rsidRDefault="00746736" w:rsidP="00746736">
      <w:pPr>
        <w:pStyle w:val="BodyText"/>
        <w:rPr>
          <w:lang w:eastAsia="en-US" w:bidi="ar-SA"/>
        </w:rPr>
      </w:pPr>
    </w:p>
    <w:p w14:paraId="71043833" w14:textId="060522BE" w:rsidR="00746736" w:rsidRPr="00746736" w:rsidRDefault="00412176" w:rsidP="00746736">
      <w:pPr>
        <w:pStyle w:val="FirstParagraph"/>
        <w:jc w:val="both"/>
      </w:pPr>
      <w:r>
        <w:t xml:space="preserve">e) Output value - After the tree </w:t>
      </w:r>
      <w:r w:rsidR="001C52FF">
        <w:t>formed,</w:t>
      </w:r>
      <w:r>
        <w:t xml:space="preserve"> we then calculate the output value with the same lambda as in the similarity score. Note: Lambda is a regularization parameter that reduces the sensitivity of the prediction to isolated </w:t>
      </w:r>
      <w:r w:rsidR="001C52FF">
        <w:t>observations</w:t>
      </w:r>
      <w:r>
        <w:t xml:space="preserve">. </w:t>
      </w:r>
    </w:p>
    <w:p w14:paraId="49ECFC5B" w14:textId="77777777" w:rsidR="00746736" w:rsidRDefault="00746736" w:rsidP="00746736">
      <w:pPr>
        <w:spacing w:line="216" w:lineRule="auto"/>
        <w:rPr>
          <w:rFonts w:ascii="Cambria Math" w:hAnsi="Cambria Math" w:cstheme="minorBidi"/>
          <w:color w:val="000000" w:themeColor="text1"/>
          <w:kern w:val="24"/>
          <w:sz w:val="30"/>
          <w:szCs w:val="30"/>
        </w:rPr>
      </w:pPr>
    </w:p>
    <w:p w14:paraId="239A0467" w14:textId="77777777" w:rsidR="00746736" w:rsidRDefault="00746736" w:rsidP="00746736">
      <w:pPr>
        <w:spacing w:line="216" w:lineRule="auto"/>
        <w:rPr>
          <w:rFonts w:ascii="Cambria Math" w:hAnsi="Cambria Math" w:cstheme="minorBidi"/>
          <w:color w:val="000000" w:themeColor="text1"/>
          <w:kern w:val="24"/>
          <w:sz w:val="30"/>
          <w:szCs w:val="30"/>
        </w:rPr>
      </w:pPr>
      <m:oMathPara>
        <m:oMathParaPr>
          <m:jc m:val="centerGroup"/>
        </m:oMathParaPr>
        <m:oMath>
          <m:r>
            <w:rPr>
              <w:rFonts w:ascii="Cambria Math" w:hAnsi="Cambria Math" w:cstheme="minorBidi"/>
              <w:color w:val="000000" w:themeColor="text1"/>
              <w:kern w:val="24"/>
              <w:sz w:val="30"/>
              <w:szCs w:val="30"/>
            </w:rPr>
            <m:t>Output</m:t>
          </m:r>
          <m:r>
            <m:rPr>
              <m:sty m:val="p"/>
            </m:rPr>
            <w:rPr>
              <w:rFonts w:ascii="Cambria Math" w:hAnsi="Cambria Math" w:cstheme="minorBidi"/>
              <w:color w:val="000000" w:themeColor="text1"/>
              <w:kern w:val="24"/>
              <w:sz w:val="30"/>
              <w:szCs w:val="30"/>
            </w:rPr>
            <m:t> </m:t>
          </m:r>
          <m:r>
            <w:rPr>
              <w:rFonts w:ascii="Cambria Math" w:hAnsi="Cambria Math" w:cstheme="minorBidi"/>
              <w:color w:val="000000" w:themeColor="text1"/>
              <w:kern w:val="24"/>
              <w:sz w:val="30"/>
              <w:szCs w:val="30"/>
            </w:rPr>
            <m:t>Value</m:t>
          </m:r>
          <m:r>
            <m:rPr>
              <m:sty m:val="p"/>
            </m:rPr>
            <w:rPr>
              <w:rFonts w:ascii="Cambria Math" w:hAnsi="Cambria Math" w:cstheme="minorBidi"/>
              <w:color w:val="000000" w:themeColor="text1"/>
              <w:kern w:val="24"/>
              <w:sz w:val="30"/>
              <w:szCs w:val="30"/>
            </w:rPr>
            <m:t>=</m:t>
          </m:r>
          <m:f>
            <m:fPr>
              <m:ctrlPr>
                <w:rPr>
                  <w:rFonts w:ascii="Cambria Math" w:eastAsiaTheme="minorEastAsia" w:hAnsi="Cambria Math" w:cstheme="minorBidi"/>
                  <w:i/>
                  <w:iCs/>
                  <w:color w:val="000000" w:themeColor="text1"/>
                  <w:kern w:val="24"/>
                  <w:sz w:val="30"/>
                  <w:szCs w:val="30"/>
                </w:rPr>
              </m:ctrlPr>
            </m:fPr>
            <m:num>
              <m:r>
                <m:rPr>
                  <m:sty m:val="p"/>
                </m:rPr>
                <w:rPr>
                  <w:rFonts w:ascii="Cambria Math" w:hAnsi="Cambria Math" w:cstheme="minorBidi"/>
                  <w:color w:val="000000" w:themeColor="text1"/>
                  <w:kern w:val="24"/>
                  <w:sz w:val="30"/>
                  <w:szCs w:val="30"/>
                </w:rPr>
                <m:t>∑</m:t>
              </m:r>
              <m:d>
                <m:dPr>
                  <m:ctrlPr>
                    <w:rPr>
                      <w:rFonts w:ascii="Cambria Math" w:eastAsiaTheme="minorEastAsia" w:hAnsi="Cambria Math" w:cstheme="minorBidi"/>
                      <w:i/>
                      <w:iCs/>
                      <w:color w:val="000000" w:themeColor="text1"/>
                      <w:kern w:val="24"/>
                      <w:sz w:val="30"/>
                      <w:szCs w:val="30"/>
                    </w:rPr>
                  </m:ctrlPr>
                </m:dPr>
                <m:e>
                  <m:r>
                    <w:rPr>
                      <w:rFonts w:ascii="Cambria Math" w:hAnsi="Cambria Math" w:cstheme="minorBidi"/>
                      <w:color w:val="000000" w:themeColor="text1"/>
                      <w:kern w:val="24"/>
                      <w:sz w:val="30"/>
                      <w:szCs w:val="30"/>
                    </w:rPr>
                    <m:t>Residua</m:t>
                  </m:r>
                  <m:sSub>
                    <m:sSubPr>
                      <m:ctrlPr>
                        <w:rPr>
                          <w:rFonts w:ascii="Cambria Math" w:eastAsiaTheme="minorEastAsia" w:hAnsi="Cambria Math" w:cstheme="minorBidi"/>
                          <w:i/>
                          <w:iCs/>
                          <w:color w:val="000000" w:themeColor="text1"/>
                          <w:kern w:val="24"/>
                          <w:sz w:val="30"/>
                          <w:szCs w:val="30"/>
                        </w:rPr>
                      </m:ctrlPr>
                    </m:sSubPr>
                    <m:e>
                      <m:r>
                        <w:rPr>
                          <w:rFonts w:ascii="Cambria Math" w:hAnsi="Cambria Math" w:cstheme="minorBidi"/>
                          <w:color w:val="000000" w:themeColor="text1"/>
                          <w:kern w:val="24"/>
                          <w:sz w:val="30"/>
                          <w:szCs w:val="30"/>
                        </w:rPr>
                        <m:t>l</m:t>
                      </m:r>
                    </m:e>
                    <m:sub>
                      <m:r>
                        <w:rPr>
                          <w:rFonts w:ascii="Cambria Math" w:hAnsi="Cambria Math" w:cstheme="minorBidi"/>
                          <w:color w:val="000000" w:themeColor="text1"/>
                          <w:kern w:val="24"/>
                          <w:sz w:val="30"/>
                          <w:szCs w:val="30"/>
                        </w:rPr>
                        <m:t>i</m:t>
                      </m:r>
                    </m:sub>
                  </m:sSub>
                </m:e>
              </m:d>
            </m:num>
            <m:den>
              <m:r>
                <m:rPr>
                  <m:sty m:val="p"/>
                </m:rPr>
                <w:rPr>
                  <w:rFonts w:ascii="Cambria Math" w:hAnsi="Cambria Math" w:cstheme="minorBidi"/>
                  <w:color w:val="000000" w:themeColor="text1"/>
                  <w:kern w:val="24"/>
                  <w:sz w:val="30"/>
                  <w:szCs w:val="30"/>
                </w:rPr>
                <m:t>∑</m:t>
              </m:r>
              <m:d>
                <m:dPr>
                  <m:begChr m:val="["/>
                  <m:endChr m:val="]"/>
                  <m:ctrlPr>
                    <w:rPr>
                      <w:rFonts w:ascii="Cambria Math" w:eastAsiaTheme="minorEastAsia" w:hAnsi="Cambria Math" w:cstheme="minorBidi"/>
                      <w:i/>
                      <w:iCs/>
                      <w:color w:val="000000" w:themeColor="text1"/>
                      <w:kern w:val="24"/>
                      <w:sz w:val="30"/>
                      <w:szCs w:val="30"/>
                    </w:rPr>
                  </m:ctrlPr>
                </m:dPr>
                <m:e>
                  <m:r>
                    <w:rPr>
                      <w:rFonts w:ascii="Cambria Math" w:hAnsi="Cambria Math" w:cstheme="minorBidi"/>
                      <w:color w:val="000000" w:themeColor="text1"/>
                      <w:kern w:val="24"/>
                      <w:sz w:val="30"/>
                      <w:szCs w:val="30"/>
                    </w:rPr>
                    <m:t>PreviousProbabilit</m:t>
                  </m:r>
                  <m:sSub>
                    <m:sSubPr>
                      <m:ctrlPr>
                        <w:rPr>
                          <w:rFonts w:ascii="Cambria Math" w:eastAsiaTheme="minorEastAsia" w:hAnsi="Cambria Math" w:cstheme="minorBidi"/>
                          <w:i/>
                          <w:iCs/>
                          <w:color w:val="000000" w:themeColor="text1"/>
                          <w:kern w:val="24"/>
                          <w:sz w:val="30"/>
                          <w:szCs w:val="30"/>
                        </w:rPr>
                      </m:ctrlPr>
                    </m:sSubPr>
                    <m:e>
                      <m:r>
                        <w:rPr>
                          <w:rFonts w:ascii="Cambria Math" w:hAnsi="Cambria Math" w:cstheme="minorBidi"/>
                          <w:color w:val="000000" w:themeColor="text1"/>
                          <w:kern w:val="24"/>
                          <w:sz w:val="30"/>
                          <w:szCs w:val="30"/>
                        </w:rPr>
                        <m:t>y</m:t>
                      </m:r>
                    </m:e>
                    <m:sub>
                      <m:r>
                        <w:rPr>
                          <w:rFonts w:ascii="Cambria Math" w:hAnsi="Cambria Math" w:cstheme="minorBidi"/>
                          <w:color w:val="000000" w:themeColor="text1"/>
                          <w:kern w:val="24"/>
                          <w:sz w:val="30"/>
                          <w:szCs w:val="30"/>
                        </w:rPr>
                        <m:t>i</m:t>
                      </m:r>
                    </m:sub>
                  </m:sSub>
                  <m:r>
                    <m:rPr>
                      <m:sty m:val="p"/>
                    </m:rPr>
                    <w:rPr>
                      <w:rFonts w:ascii="Cambria Math" w:hAnsi="Cambria Math" w:cstheme="minorBidi"/>
                      <w:color w:val="000000" w:themeColor="text1"/>
                      <w:kern w:val="24"/>
                      <w:sz w:val="30"/>
                      <w:szCs w:val="30"/>
                    </w:rPr>
                    <m:t>*</m:t>
                  </m:r>
                  <m:d>
                    <m:dPr>
                      <m:ctrlPr>
                        <w:rPr>
                          <w:rFonts w:ascii="Cambria Math" w:eastAsiaTheme="minorEastAsia" w:hAnsi="Cambria Math" w:cstheme="minorBidi"/>
                          <w:i/>
                          <w:iCs/>
                          <w:color w:val="000000" w:themeColor="text1"/>
                          <w:kern w:val="24"/>
                          <w:sz w:val="30"/>
                          <w:szCs w:val="30"/>
                        </w:rPr>
                      </m:ctrlPr>
                    </m:dPr>
                    <m:e>
                      <m:r>
                        <m:rPr>
                          <m:sty m:val="p"/>
                        </m:rPr>
                        <w:rPr>
                          <w:rFonts w:ascii="Cambria Math" w:hAnsi="Cambria Math" w:cstheme="minorBidi"/>
                          <w:color w:val="000000" w:themeColor="text1"/>
                          <w:kern w:val="24"/>
                          <w:sz w:val="30"/>
                          <w:szCs w:val="30"/>
                        </w:rPr>
                        <m:t>1-</m:t>
                      </m:r>
                      <m:r>
                        <w:rPr>
                          <w:rFonts w:ascii="Cambria Math" w:hAnsi="Cambria Math" w:cstheme="minorBidi"/>
                          <w:color w:val="000000" w:themeColor="text1"/>
                          <w:kern w:val="24"/>
                          <w:sz w:val="30"/>
                          <w:szCs w:val="30"/>
                        </w:rPr>
                        <m:t>PreviousProbabilit</m:t>
                      </m:r>
                      <m:sSub>
                        <m:sSubPr>
                          <m:ctrlPr>
                            <w:rPr>
                              <w:rFonts w:ascii="Cambria Math" w:eastAsiaTheme="minorEastAsia" w:hAnsi="Cambria Math" w:cstheme="minorBidi"/>
                              <w:i/>
                              <w:iCs/>
                              <w:color w:val="000000" w:themeColor="text1"/>
                              <w:kern w:val="24"/>
                              <w:sz w:val="30"/>
                              <w:szCs w:val="30"/>
                            </w:rPr>
                          </m:ctrlPr>
                        </m:sSubPr>
                        <m:e>
                          <m:r>
                            <w:rPr>
                              <w:rFonts w:ascii="Cambria Math" w:hAnsi="Cambria Math" w:cstheme="minorBidi"/>
                              <w:color w:val="000000" w:themeColor="text1"/>
                              <w:kern w:val="24"/>
                              <w:sz w:val="30"/>
                              <w:szCs w:val="30"/>
                            </w:rPr>
                            <m:t>y</m:t>
                          </m:r>
                        </m:e>
                        <m:sub>
                          <m:r>
                            <w:rPr>
                              <w:rFonts w:ascii="Cambria Math" w:hAnsi="Cambria Math" w:cstheme="minorBidi"/>
                              <w:color w:val="000000" w:themeColor="text1"/>
                              <w:kern w:val="24"/>
                              <w:sz w:val="30"/>
                              <w:szCs w:val="30"/>
                            </w:rPr>
                            <m:t>i</m:t>
                          </m:r>
                        </m:sub>
                      </m:sSub>
                    </m:e>
                  </m:d>
                </m:e>
              </m:d>
              <m:r>
                <m:rPr>
                  <m:sty m:val="p"/>
                </m:rPr>
                <w:rPr>
                  <w:rFonts w:ascii="Cambria Math" w:hAnsi="Cambria Math" w:cstheme="minorBidi"/>
                  <w:color w:val="000000" w:themeColor="text1"/>
                  <w:kern w:val="24"/>
                  <w:sz w:val="30"/>
                  <w:szCs w:val="30"/>
                </w:rPr>
                <m:t>+</m:t>
              </m:r>
              <m:r>
                <w:rPr>
                  <w:rFonts w:ascii="Cambria Math" w:hAnsi="Cambria Math" w:cstheme="minorBidi"/>
                  <w:color w:val="000000" w:themeColor="text1"/>
                  <w:kern w:val="24"/>
                  <w:sz w:val="30"/>
                  <w:szCs w:val="30"/>
                </w:rPr>
                <m:t>λ</m:t>
              </m:r>
            </m:den>
          </m:f>
        </m:oMath>
      </m:oMathPara>
    </w:p>
    <w:p w14:paraId="6404ACF2" w14:textId="77777777" w:rsidR="00746736" w:rsidRDefault="00746736" w:rsidP="00D704F0">
      <w:pPr>
        <w:pStyle w:val="FirstParagraph"/>
        <w:jc w:val="both"/>
      </w:pPr>
    </w:p>
    <w:p w14:paraId="1E77E21E" w14:textId="77777777" w:rsidR="00975493" w:rsidRDefault="00975493" w:rsidP="00D704F0">
      <w:pPr>
        <w:pStyle w:val="FirstParagraph"/>
        <w:jc w:val="both"/>
      </w:pPr>
    </w:p>
    <w:p w14:paraId="0E109EE4" w14:textId="77777777" w:rsidR="00975493" w:rsidRDefault="00975493" w:rsidP="00D704F0">
      <w:pPr>
        <w:pStyle w:val="FirstParagraph"/>
        <w:jc w:val="both"/>
      </w:pPr>
    </w:p>
    <w:p w14:paraId="73E6F401" w14:textId="782A6925" w:rsidR="00412176" w:rsidRDefault="00412176" w:rsidP="00D704F0">
      <w:pPr>
        <w:pStyle w:val="FirstParagraph"/>
        <w:jc w:val="both"/>
      </w:pPr>
      <w:r>
        <w:lastRenderedPageBreak/>
        <w:t>f) New Prediction - Calculated by using the old prediction value, learning rate (eta, with 0.3 as default value) and the output value. The new prediction residual will be smaller than the residual from the old prediction value.</w:t>
      </w:r>
    </w:p>
    <w:p w14:paraId="4D550B69" w14:textId="0C2D6D66" w:rsidR="00746736" w:rsidRPr="00AB7CB5" w:rsidRDefault="00746736" w:rsidP="00746736">
      <w:pPr>
        <w:spacing w:line="216" w:lineRule="auto"/>
        <w:rPr>
          <w:rFonts w:ascii="Cambria Math" w:hAnsi="Cambria Math" w:cstheme="minorBidi"/>
          <w:iCs/>
          <w:color w:val="000000" w:themeColor="text1"/>
          <w:kern w:val="24"/>
          <w:sz w:val="30"/>
          <w:szCs w:val="30"/>
        </w:rPr>
      </w:pPr>
      <m:oMathPara>
        <m:oMathParaPr>
          <m:jc m:val="centerGroup"/>
        </m:oMathParaPr>
        <m:oMath>
          <m:r>
            <w:rPr>
              <w:rFonts w:ascii="Cambria Math" w:hAnsi="Cambria Math" w:cstheme="minorBidi"/>
              <w:color w:val="000000" w:themeColor="text1"/>
              <w:kern w:val="24"/>
              <w:sz w:val="30"/>
              <w:szCs w:val="30"/>
            </w:rPr>
            <m:t>log</m:t>
          </m:r>
          <m:d>
            <m:dPr>
              <m:ctrlPr>
                <w:rPr>
                  <w:rFonts w:ascii="Cambria Math" w:eastAsiaTheme="minorEastAsia" w:hAnsi="Cambria Math" w:cstheme="minorBidi"/>
                  <w:i/>
                  <w:iCs/>
                  <w:color w:val="000000" w:themeColor="text1"/>
                  <w:kern w:val="24"/>
                  <w:sz w:val="30"/>
                  <w:szCs w:val="30"/>
                </w:rPr>
              </m:ctrlPr>
            </m:dPr>
            <m:e>
              <m:r>
                <w:rPr>
                  <w:rFonts w:ascii="Cambria Math" w:hAnsi="Cambria Math" w:cstheme="minorBidi"/>
                  <w:color w:val="000000" w:themeColor="text1"/>
                  <w:kern w:val="24"/>
                  <w:sz w:val="30"/>
                  <w:szCs w:val="30"/>
                </w:rPr>
                <m:t>odds</m:t>
              </m:r>
            </m:e>
          </m:d>
          <m:r>
            <m:rPr>
              <m:sty m:val="p"/>
            </m:rPr>
            <w:rPr>
              <w:rFonts w:ascii="Cambria Math" w:hAnsi="Cambria Math" w:cstheme="minorBidi"/>
              <w:color w:val="000000" w:themeColor="text1"/>
              <w:kern w:val="24"/>
              <w:sz w:val="30"/>
              <w:szCs w:val="30"/>
            </w:rPr>
            <m:t> </m:t>
          </m:r>
          <m:r>
            <w:rPr>
              <w:rFonts w:ascii="Cambria Math" w:hAnsi="Cambria Math" w:cstheme="minorBidi"/>
              <w:color w:val="000000" w:themeColor="text1"/>
              <w:kern w:val="24"/>
              <w:sz w:val="30"/>
              <w:szCs w:val="30"/>
            </w:rPr>
            <m:t>of</m:t>
          </m:r>
          <m:r>
            <m:rPr>
              <m:sty m:val="p"/>
            </m:rPr>
            <w:rPr>
              <w:rFonts w:ascii="Cambria Math" w:hAnsi="Cambria Math" w:cstheme="minorBidi"/>
              <w:color w:val="000000" w:themeColor="text1"/>
              <w:kern w:val="24"/>
              <w:sz w:val="30"/>
              <w:szCs w:val="30"/>
            </w:rPr>
            <m:t> </m:t>
          </m:r>
          <m:r>
            <w:rPr>
              <w:rFonts w:ascii="Cambria Math" w:hAnsi="Cambria Math" w:cstheme="minorBidi"/>
              <w:color w:val="000000" w:themeColor="text1"/>
              <w:kern w:val="24"/>
              <w:sz w:val="30"/>
              <w:szCs w:val="30"/>
            </w:rPr>
            <m:t>New</m:t>
          </m:r>
          <m:r>
            <m:rPr>
              <m:sty m:val="p"/>
            </m:rPr>
            <w:rPr>
              <w:rFonts w:ascii="Cambria Math" w:hAnsi="Cambria Math" w:cstheme="minorBidi"/>
              <w:color w:val="000000" w:themeColor="text1"/>
              <w:kern w:val="24"/>
              <w:sz w:val="30"/>
              <w:szCs w:val="30"/>
            </w:rPr>
            <m:t> </m:t>
          </m:r>
          <m:r>
            <w:rPr>
              <w:rFonts w:ascii="Cambria Math" w:hAnsi="Cambria Math" w:cstheme="minorBidi"/>
              <w:color w:val="000000" w:themeColor="text1"/>
              <w:kern w:val="24"/>
              <w:sz w:val="30"/>
              <w:szCs w:val="30"/>
            </w:rPr>
            <m:t>Prediction</m:t>
          </m:r>
          <m:r>
            <m:rPr>
              <m:sty m:val="p"/>
            </m:rPr>
            <w:rPr>
              <w:rFonts w:ascii="Cambria Math" w:hAnsi="Cambria Math" w:cstheme="minorBidi"/>
              <w:color w:val="000000" w:themeColor="text1"/>
              <w:kern w:val="24"/>
              <w:sz w:val="30"/>
              <w:szCs w:val="30"/>
            </w:rPr>
            <m:t>=log</m:t>
          </m:r>
          <m:sSub>
            <m:sSubPr>
              <m:ctrlPr>
                <w:rPr>
                  <w:rFonts w:ascii="Cambria Math" w:eastAsiaTheme="minorEastAsia" w:hAnsi="Cambria Math" w:cstheme="minorBidi"/>
                  <w:i/>
                  <w:iCs/>
                  <w:color w:val="000000" w:themeColor="text1"/>
                  <w:kern w:val="24"/>
                  <w:sz w:val="30"/>
                  <w:szCs w:val="30"/>
                </w:rPr>
              </m:ctrlPr>
            </m:sSubPr>
            <m:e>
              <m:d>
                <m:dPr>
                  <m:ctrlPr>
                    <w:rPr>
                      <w:rFonts w:ascii="Cambria Math" w:eastAsiaTheme="minorEastAsia" w:hAnsi="Cambria Math" w:cstheme="minorBidi"/>
                      <w:i/>
                      <w:iCs/>
                      <w:color w:val="000000" w:themeColor="text1"/>
                      <w:kern w:val="24"/>
                      <w:sz w:val="30"/>
                      <w:szCs w:val="30"/>
                    </w:rPr>
                  </m:ctrlPr>
                </m:dPr>
                <m:e>
                  <m:r>
                    <w:rPr>
                      <w:rFonts w:ascii="Cambria Math" w:hAnsi="Cambria Math" w:cstheme="minorBidi"/>
                      <w:color w:val="000000" w:themeColor="text1"/>
                      <w:kern w:val="24"/>
                      <w:sz w:val="30"/>
                      <w:szCs w:val="30"/>
                    </w:rPr>
                    <m:t>odds</m:t>
                  </m:r>
                </m:e>
              </m:d>
            </m:e>
            <m:sub>
              <m:r>
                <w:rPr>
                  <w:rFonts w:ascii="Cambria Math" w:hAnsi="Cambria Math" w:cstheme="minorBidi"/>
                  <w:color w:val="000000" w:themeColor="text1"/>
                  <w:kern w:val="24"/>
                  <w:sz w:val="30"/>
                  <w:szCs w:val="30"/>
                </w:rPr>
                <m:t>old</m:t>
              </m:r>
              <m:r>
                <m:rPr>
                  <m:sty m:val="p"/>
                </m:rPr>
                <w:rPr>
                  <w:rFonts w:ascii="Cambria Math" w:hAnsi="Cambria Math" w:cstheme="minorBidi"/>
                  <w:color w:val="000000" w:themeColor="text1"/>
                  <w:kern w:val="24"/>
                  <w:sz w:val="30"/>
                  <w:szCs w:val="30"/>
                </w:rPr>
                <m:t> </m:t>
              </m:r>
              <m:r>
                <w:rPr>
                  <w:rFonts w:ascii="Cambria Math" w:hAnsi="Cambria Math" w:cstheme="minorBidi"/>
                  <w:color w:val="000000" w:themeColor="text1"/>
                  <w:kern w:val="24"/>
                  <w:sz w:val="30"/>
                  <w:szCs w:val="30"/>
                </w:rPr>
                <m:t>prediction</m:t>
              </m:r>
            </m:sub>
          </m:sSub>
          <m:r>
            <m:rPr>
              <m:sty m:val="p"/>
            </m:rPr>
            <w:rPr>
              <w:rFonts w:ascii="Cambria Math" w:hAnsi="Cambria Math" w:cstheme="minorBidi"/>
              <w:color w:val="000000" w:themeColor="text1"/>
              <w:kern w:val="24"/>
              <w:sz w:val="30"/>
              <w:szCs w:val="30"/>
            </w:rPr>
            <m:t>+</m:t>
          </m:r>
          <m:d>
            <m:dPr>
              <m:ctrlPr>
                <w:rPr>
                  <w:rFonts w:ascii="Cambria Math" w:eastAsiaTheme="minorEastAsia" w:hAnsi="Cambria Math" w:cstheme="minorBidi"/>
                  <w:i/>
                  <w:iCs/>
                  <w:color w:val="000000" w:themeColor="text1"/>
                  <w:kern w:val="24"/>
                  <w:sz w:val="30"/>
                  <w:szCs w:val="30"/>
                </w:rPr>
              </m:ctrlPr>
            </m:dPr>
            <m:e>
              <m:r>
                <w:rPr>
                  <w:rFonts w:ascii="Cambria Math" w:hAnsi="Cambria Math" w:cstheme="minorBidi"/>
                  <w:color w:val="000000" w:themeColor="text1"/>
                  <w:kern w:val="24"/>
                  <w:sz w:val="30"/>
                  <w:szCs w:val="30"/>
                </w:rPr>
                <m:t>ϵ</m:t>
              </m:r>
              <m:r>
                <m:rPr>
                  <m:sty m:val="p"/>
                </m:rPr>
                <w:rPr>
                  <w:rFonts w:ascii="Cambria Math" w:hAnsi="Cambria Math" w:cstheme="minorBidi"/>
                  <w:color w:val="000000" w:themeColor="text1"/>
                  <w:kern w:val="24"/>
                  <w:sz w:val="30"/>
                  <w:szCs w:val="30"/>
                </w:rPr>
                <m:t>*</m:t>
              </m:r>
              <m:d>
                <m:dPr>
                  <m:ctrlPr>
                    <w:rPr>
                      <w:rFonts w:ascii="Cambria Math" w:eastAsiaTheme="minorEastAsia" w:hAnsi="Cambria Math" w:cstheme="minorBidi"/>
                      <w:i/>
                      <w:iCs/>
                      <w:color w:val="000000" w:themeColor="text1"/>
                      <w:kern w:val="24"/>
                      <w:sz w:val="30"/>
                      <w:szCs w:val="30"/>
                    </w:rPr>
                  </m:ctrlPr>
                </m:dPr>
                <m:e>
                  <m:r>
                    <w:rPr>
                      <w:rFonts w:ascii="Cambria Math" w:hAnsi="Cambria Math" w:cstheme="minorBidi"/>
                      <w:color w:val="000000" w:themeColor="text1"/>
                      <w:kern w:val="24"/>
                      <w:sz w:val="30"/>
                      <w:szCs w:val="30"/>
                    </w:rPr>
                    <m:t>Output Value</m:t>
                  </m:r>
                </m:e>
              </m:d>
            </m:e>
          </m:d>
        </m:oMath>
      </m:oMathPara>
    </w:p>
    <w:p w14:paraId="52A399C7" w14:textId="77777777" w:rsidR="00746736" w:rsidRDefault="00746736" w:rsidP="00746736">
      <w:pPr>
        <w:spacing w:line="216" w:lineRule="auto"/>
        <w:rPr>
          <w:rFonts w:ascii="Cambria Math" w:hAnsi="Cambria Math" w:cstheme="minorBidi"/>
          <w:iCs/>
          <w:color w:val="000000" w:themeColor="text1"/>
          <w:kern w:val="24"/>
          <w:sz w:val="30"/>
          <w:szCs w:val="30"/>
        </w:rPr>
      </w:pPr>
    </w:p>
    <w:p w14:paraId="694F50F1" w14:textId="77777777" w:rsidR="00746736" w:rsidRDefault="00746736" w:rsidP="00746736">
      <w:pPr>
        <w:spacing w:line="216" w:lineRule="auto"/>
        <w:rPr>
          <w:rFonts w:ascii="Cambria Math" w:hAnsi="Cambria Math" w:cstheme="minorBidi"/>
          <w:color w:val="000000" w:themeColor="text1"/>
          <w:kern w:val="24"/>
          <w:sz w:val="30"/>
          <w:szCs w:val="30"/>
        </w:rPr>
      </w:pPr>
    </w:p>
    <w:p w14:paraId="22E10BBD" w14:textId="77777777" w:rsidR="00746736" w:rsidRPr="00AB7CB5" w:rsidRDefault="00746736" w:rsidP="00746736">
      <w:pPr>
        <w:spacing w:line="216" w:lineRule="auto"/>
        <w:rPr>
          <w:rFonts w:ascii="Cambria Math" w:hAnsi="Cambria Math" w:cstheme="minorBidi"/>
          <w:iCs/>
          <w:color w:val="000000" w:themeColor="text1"/>
          <w:kern w:val="24"/>
          <w:sz w:val="30"/>
          <w:szCs w:val="30"/>
        </w:rPr>
      </w:pPr>
      <m:oMathPara>
        <m:oMathParaPr>
          <m:jc m:val="centerGroup"/>
        </m:oMathParaPr>
        <m:oMath>
          <m:r>
            <w:rPr>
              <w:rFonts w:ascii="Cambria Math" w:hAnsi="Cambria Math" w:cstheme="minorBidi"/>
              <w:color w:val="000000" w:themeColor="text1"/>
              <w:kern w:val="24"/>
              <w:sz w:val="30"/>
              <w:szCs w:val="30"/>
            </w:rPr>
            <m:t>New</m:t>
          </m:r>
          <m:r>
            <m:rPr>
              <m:sty m:val="p"/>
            </m:rPr>
            <w:rPr>
              <w:rFonts w:ascii="Cambria Math" w:hAnsi="Cambria Math" w:cstheme="minorBidi"/>
              <w:color w:val="000000" w:themeColor="text1"/>
              <w:kern w:val="24"/>
              <w:sz w:val="30"/>
              <w:szCs w:val="30"/>
            </w:rPr>
            <m:t> </m:t>
          </m:r>
          <m:r>
            <w:rPr>
              <w:rFonts w:ascii="Cambria Math" w:hAnsi="Cambria Math" w:cstheme="minorBidi"/>
              <w:color w:val="000000" w:themeColor="text1"/>
              <w:kern w:val="24"/>
              <w:sz w:val="30"/>
              <w:szCs w:val="30"/>
            </w:rPr>
            <m:t>Prediction</m:t>
          </m:r>
          <m:r>
            <m:rPr>
              <m:sty m:val="p"/>
            </m:rPr>
            <w:rPr>
              <w:rFonts w:ascii="Cambria Math" w:hAnsi="Cambria Math" w:cstheme="minorBidi"/>
              <w:color w:val="000000" w:themeColor="text1"/>
              <w:kern w:val="24"/>
              <w:sz w:val="30"/>
              <w:szCs w:val="30"/>
            </w:rPr>
            <m:t>=</m:t>
          </m:r>
          <m:f>
            <m:fPr>
              <m:ctrlPr>
                <w:rPr>
                  <w:rFonts w:ascii="Cambria Math" w:eastAsiaTheme="minorEastAsia" w:hAnsi="Cambria Math" w:cstheme="minorBidi"/>
                  <w:i/>
                  <w:iCs/>
                  <w:color w:val="000000" w:themeColor="text1"/>
                  <w:kern w:val="24"/>
                  <w:sz w:val="30"/>
                  <w:szCs w:val="30"/>
                </w:rPr>
              </m:ctrlPr>
            </m:fPr>
            <m:num>
              <m:sSup>
                <m:sSupPr>
                  <m:ctrlPr>
                    <w:rPr>
                      <w:rFonts w:ascii="Cambria Math" w:eastAsiaTheme="minorEastAsia" w:hAnsi="Cambria Math" w:cstheme="minorBidi"/>
                      <w:i/>
                      <w:iCs/>
                      <w:color w:val="000000" w:themeColor="text1"/>
                      <w:kern w:val="24"/>
                      <w:sz w:val="30"/>
                      <w:szCs w:val="30"/>
                    </w:rPr>
                  </m:ctrlPr>
                </m:sSupPr>
                <m:e>
                  <m:r>
                    <w:rPr>
                      <w:rFonts w:ascii="Cambria Math" w:hAnsi="Cambria Math" w:cstheme="minorBidi"/>
                      <w:color w:val="000000" w:themeColor="text1"/>
                      <w:kern w:val="24"/>
                      <w:sz w:val="30"/>
                      <w:szCs w:val="30"/>
                    </w:rPr>
                    <m:t>e</m:t>
                  </m:r>
                </m:e>
                <m:sup>
                  <m:r>
                    <w:rPr>
                      <w:rFonts w:ascii="Cambria Math" w:hAnsi="Cambria Math" w:cstheme="minorBidi"/>
                      <w:color w:val="000000" w:themeColor="text1"/>
                      <w:kern w:val="24"/>
                      <w:sz w:val="30"/>
                      <w:szCs w:val="30"/>
                    </w:rPr>
                    <m:t>log</m:t>
                  </m:r>
                  <m:d>
                    <m:dPr>
                      <m:ctrlPr>
                        <w:rPr>
                          <w:rFonts w:ascii="Cambria Math" w:eastAsiaTheme="minorEastAsia" w:hAnsi="Cambria Math" w:cstheme="minorBidi"/>
                          <w:i/>
                          <w:iCs/>
                          <w:color w:val="000000" w:themeColor="text1"/>
                          <w:kern w:val="24"/>
                          <w:sz w:val="30"/>
                          <w:szCs w:val="30"/>
                        </w:rPr>
                      </m:ctrlPr>
                    </m:dPr>
                    <m:e>
                      <m:r>
                        <w:rPr>
                          <w:rFonts w:ascii="Cambria Math" w:hAnsi="Cambria Math" w:cstheme="minorBidi"/>
                          <w:color w:val="000000" w:themeColor="text1"/>
                          <w:kern w:val="24"/>
                          <w:sz w:val="30"/>
                          <w:szCs w:val="30"/>
                        </w:rPr>
                        <m:t>odds</m:t>
                      </m:r>
                    </m:e>
                  </m:d>
                </m:sup>
              </m:sSup>
            </m:num>
            <m:den>
              <m:r>
                <m:rPr>
                  <m:sty m:val="p"/>
                </m:rPr>
                <w:rPr>
                  <w:rFonts w:ascii="Cambria Math" w:hAnsi="Cambria Math" w:cstheme="minorBidi"/>
                  <w:color w:val="000000" w:themeColor="text1"/>
                  <w:kern w:val="24"/>
                  <w:sz w:val="30"/>
                  <w:szCs w:val="30"/>
                </w:rPr>
                <m:t>1+</m:t>
              </m:r>
              <m:sSup>
                <m:sSupPr>
                  <m:ctrlPr>
                    <w:rPr>
                      <w:rFonts w:ascii="Cambria Math" w:eastAsiaTheme="minorEastAsia" w:hAnsi="Cambria Math" w:cstheme="minorBidi"/>
                      <w:i/>
                      <w:iCs/>
                      <w:color w:val="000000" w:themeColor="text1"/>
                      <w:kern w:val="24"/>
                      <w:sz w:val="30"/>
                      <w:szCs w:val="30"/>
                    </w:rPr>
                  </m:ctrlPr>
                </m:sSupPr>
                <m:e>
                  <m:r>
                    <w:rPr>
                      <w:rFonts w:ascii="Cambria Math" w:hAnsi="Cambria Math" w:cstheme="minorBidi"/>
                      <w:color w:val="000000" w:themeColor="text1"/>
                      <w:kern w:val="24"/>
                      <w:sz w:val="30"/>
                      <w:szCs w:val="30"/>
                    </w:rPr>
                    <m:t>e</m:t>
                  </m:r>
                </m:e>
                <m:sup>
                  <m:r>
                    <w:rPr>
                      <w:rFonts w:ascii="Cambria Math" w:hAnsi="Cambria Math" w:cstheme="minorBidi"/>
                      <w:color w:val="000000" w:themeColor="text1"/>
                      <w:kern w:val="24"/>
                      <w:sz w:val="30"/>
                      <w:szCs w:val="30"/>
                    </w:rPr>
                    <m:t>log</m:t>
                  </m:r>
                  <m:d>
                    <m:dPr>
                      <m:ctrlPr>
                        <w:rPr>
                          <w:rFonts w:ascii="Cambria Math" w:eastAsiaTheme="minorEastAsia" w:hAnsi="Cambria Math" w:cstheme="minorBidi"/>
                          <w:i/>
                          <w:iCs/>
                          <w:color w:val="000000" w:themeColor="text1"/>
                          <w:kern w:val="24"/>
                          <w:sz w:val="30"/>
                          <w:szCs w:val="30"/>
                        </w:rPr>
                      </m:ctrlPr>
                    </m:dPr>
                    <m:e>
                      <m:r>
                        <w:rPr>
                          <w:rFonts w:ascii="Cambria Math" w:hAnsi="Cambria Math" w:cstheme="minorBidi"/>
                          <w:color w:val="000000" w:themeColor="text1"/>
                          <w:kern w:val="24"/>
                          <w:sz w:val="30"/>
                          <w:szCs w:val="30"/>
                        </w:rPr>
                        <m:t>odds</m:t>
                      </m:r>
                    </m:e>
                  </m:d>
                </m:sup>
              </m:sSup>
            </m:den>
          </m:f>
        </m:oMath>
      </m:oMathPara>
    </w:p>
    <w:p w14:paraId="79625B49" w14:textId="77777777" w:rsidR="00746736" w:rsidRPr="00746736" w:rsidRDefault="00746736" w:rsidP="00746736">
      <w:pPr>
        <w:pStyle w:val="BodyText"/>
        <w:rPr>
          <w:lang w:eastAsia="en-US" w:bidi="ar-SA"/>
        </w:rPr>
      </w:pPr>
    </w:p>
    <w:p w14:paraId="7E2BC9F6" w14:textId="66B88ACC" w:rsidR="00412176" w:rsidRDefault="00412176" w:rsidP="00D704F0">
      <w:pPr>
        <w:pStyle w:val="BodyText"/>
        <w:jc w:val="both"/>
      </w:pPr>
      <w:r>
        <w:t xml:space="preserve">The above steps are </w:t>
      </w:r>
      <w:proofErr w:type="gramStart"/>
      <w:r w:rsidR="002D1FE5">
        <w:t>iterate</w:t>
      </w:r>
      <w:proofErr w:type="gramEnd"/>
      <w:r>
        <w:t xml:space="preserve"> until the residuals become very minute or we reach the maximum number of trees.</w:t>
      </w:r>
    </w:p>
    <w:p w14:paraId="70EFEF74" w14:textId="7762882B" w:rsidR="00412176" w:rsidRDefault="00412176" w:rsidP="00D704F0">
      <w:pPr>
        <w:pStyle w:val="Compact"/>
        <w:numPr>
          <w:ilvl w:val="0"/>
          <w:numId w:val="6"/>
        </w:numPr>
        <w:jc w:val="both"/>
      </w:pPr>
      <w:r>
        <w:t xml:space="preserve">Logistic Regression (Classification) - This is </w:t>
      </w:r>
      <w:r w:rsidR="002D1FE5">
        <w:t>like</w:t>
      </w:r>
      <w:r>
        <w:t xml:space="preserve"> liner regression, but we only use this for classification based on our prediction. The default prediction value is 0.5. We fit the line using maximum likelihood </w:t>
      </w:r>
      <w:r w:rsidR="002D1FE5">
        <w:t>i.e.,</w:t>
      </w:r>
      <w:r>
        <w:t> the line is shifted to evaluate the likelihood and the line with the maximum likelihood is selected.</w:t>
      </w:r>
    </w:p>
    <w:p w14:paraId="4474C61E" w14:textId="0D8A146E" w:rsidR="001E5FB3" w:rsidRDefault="001E5FB3" w:rsidP="001E5FB3">
      <w:pPr>
        <w:pStyle w:val="Compact"/>
        <w:ind w:left="720"/>
        <w:jc w:val="both"/>
      </w:pPr>
    </w:p>
    <w:p w14:paraId="3FC2368B" w14:textId="028A945E" w:rsidR="00412176" w:rsidRDefault="00412176" w:rsidP="00D704F0">
      <w:pPr>
        <w:pStyle w:val="Heading2"/>
        <w:jc w:val="both"/>
      </w:pPr>
      <w:bookmarkStart w:id="21" w:name="importance-of-the-project"/>
      <w:bookmarkStart w:id="22" w:name="_Toc129978739"/>
      <w:bookmarkStart w:id="23" w:name="_Toc129980362"/>
      <w:bookmarkEnd w:id="18"/>
      <w:r>
        <w:t>Importance of the project</w:t>
      </w:r>
      <w:bookmarkEnd w:id="22"/>
      <w:bookmarkEnd w:id="23"/>
    </w:p>
    <w:p w14:paraId="18B340A6" w14:textId="372E4767" w:rsidR="00412176" w:rsidRDefault="00412176" w:rsidP="00D704F0">
      <w:pPr>
        <w:pStyle w:val="Compact"/>
        <w:numPr>
          <w:ilvl w:val="0"/>
          <w:numId w:val="7"/>
        </w:numPr>
        <w:jc w:val="both"/>
      </w:pPr>
      <w:r>
        <w:t>Proof of concept for XGBoost classification.</w:t>
      </w:r>
    </w:p>
    <w:p w14:paraId="2FC3E517" w14:textId="7EE0C972" w:rsidR="00412176" w:rsidRDefault="00412176" w:rsidP="00D704F0">
      <w:pPr>
        <w:pStyle w:val="Compact"/>
        <w:numPr>
          <w:ilvl w:val="0"/>
          <w:numId w:val="7"/>
        </w:numPr>
        <w:jc w:val="both"/>
      </w:pPr>
      <w:r>
        <w:t>Model predictor variable as a function of thirty dependent variables to automatically predict fraudulent transactions accurately.</w:t>
      </w:r>
    </w:p>
    <w:p w14:paraId="09387375" w14:textId="686DBF11" w:rsidR="00412176" w:rsidRDefault="00412176" w:rsidP="00D704F0">
      <w:pPr>
        <w:pStyle w:val="Compact"/>
        <w:numPr>
          <w:ilvl w:val="0"/>
          <w:numId w:val="7"/>
        </w:numPr>
        <w:jc w:val="both"/>
      </w:pPr>
      <w:r>
        <w:t>Comparing accuracy of models in predicting the fraudulent transactions.</w:t>
      </w:r>
    </w:p>
    <w:p w14:paraId="55B209A6" w14:textId="77777777" w:rsidR="00412176" w:rsidRDefault="00412176" w:rsidP="00D704F0">
      <w:pPr>
        <w:pStyle w:val="Compact"/>
        <w:numPr>
          <w:ilvl w:val="0"/>
          <w:numId w:val="7"/>
        </w:numPr>
        <w:jc w:val="both"/>
      </w:pPr>
      <w:r>
        <w:t>Analyzing significant variables contributing to the predictor variable.</w:t>
      </w:r>
    </w:p>
    <w:p w14:paraId="2049C715" w14:textId="77777777" w:rsidR="00975493" w:rsidRDefault="00975493" w:rsidP="00975493">
      <w:pPr>
        <w:pStyle w:val="Compact"/>
        <w:jc w:val="both"/>
      </w:pPr>
    </w:p>
    <w:p w14:paraId="5FF7FF79" w14:textId="77777777" w:rsidR="00975493" w:rsidRDefault="00975493" w:rsidP="00975493">
      <w:pPr>
        <w:pStyle w:val="Compact"/>
        <w:jc w:val="both"/>
      </w:pPr>
    </w:p>
    <w:p w14:paraId="2343C439" w14:textId="77777777" w:rsidR="00975493" w:rsidRDefault="00975493" w:rsidP="00975493">
      <w:pPr>
        <w:pStyle w:val="Compact"/>
        <w:jc w:val="both"/>
      </w:pPr>
    </w:p>
    <w:p w14:paraId="66638474" w14:textId="77777777" w:rsidR="00975493" w:rsidRDefault="00975493" w:rsidP="00975493">
      <w:pPr>
        <w:pStyle w:val="Compact"/>
        <w:jc w:val="both"/>
      </w:pPr>
    </w:p>
    <w:p w14:paraId="3CA6B9CF" w14:textId="77777777" w:rsidR="00975493" w:rsidRDefault="00975493" w:rsidP="00975493">
      <w:pPr>
        <w:pStyle w:val="Compact"/>
        <w:jc w:val="both"/>
      </w:pPr>
    </w:p>
    <w:p w14:paraId="191FDF8A" w14:textId="77777777" w:rsidR="00975493" w:rsidRDefault="00975493" w:rsidP="00975493">
      <w:pPr>
        <w:pStyle w:val="Compact"/>
        <w:jc w:val="both"/>
      </w:pPr>
    </w:p>
    <w:p w14:paraId="16BD2488" w14:textId="77777777" w:rsidR="00975493" w:rsidRDefault="00975493" w:rsidP="00975493">
      <w:pPr>
        <w:pStyle w:val="Compact"/>
        <w:jc w:val="both"/>
      </w:pPr>
    </w:p>
    <w:p w14:paraId="040FBD4A" w14:textId="77777777" w:rsidR="00975493" w:rsidRDefault="00975493" w:rsidP="00975493">
      <w:pPr>
        <w:pStyle w:val="Compact"/>
        <w:jc w:val="both"/>
      </w:pPr>
    </w:p>
    <w:p w14:paraId="7303D5F1" w14:textId="77777777" w:rsidR="00975493" w:rsidRDefault="00975493" w:rsidP="00975493">
      <w:pPr>
        <w:pStyle w:val="Compact"/>
        <w:jc w:val="both"/>
      </w:pPr>
    </w:p>
    <w:p w14:paraId="3EB46E07" w14:textId="77777777" w:rsidR="00975493" w:rsidRDefault="00975493" w:rsidP="00975493">
      <w:pPr>
        <w:pStyle w:val="Compact"/>
        <w:jc w:val="both"/>
      </w:pPr>
    </w:p>
    <w:p w14:paraId="60571CC2" w14:textId="77777777" w:rsidR="00975493" w:rsidRDefault="00975493" w:rsidP="00975493">
      <w:pPr>
        <w:pStyle w:val="Compact"/>
        <w:jc w:val="both"/>
      </w:pPr>
    </w:p>
    <w:p w14:paraId="39B7B1E2" w14:textId="77777777" w:rsidR="00975493" w:rsidRDefault="00975493" w:rsidP="00975493">
      <w:pPr>
        <w:pStyle w:val="Compact"/>
        <w:jc w:val="both"/>
      </w:pPr>
    </w:p>
    <w:p w14:paraId="0D97BE57" w14:textId="77777777" w:rsidR="00975493" w:rsidRDefault="00975493" w:rsidP="00975493">
      <w:pPr>
        <w:pStyle w:val="Compact"/>
        <w:jc w:val="both"/>
      </w:pPr>
    </w:p>
    <w:p w14:paraId="55D36433" w14:textId="77777777" w:rsidR="00975493" w:rsidRDefault="00975493" w:rsidP="00975493">
      <w:pPr>
        <w:pStyle w:val="Compact"/>
        <w:jc w:val="both"/>
      </w:pPr>
    </w:p>
    <w:p w14:paraId="2A28FD59" w14:textId="4035B81B" w:rsidR="00412176" w:rsidRDefault="00412176" w:rsidP="00D704F0">
      <w:pPr>
        <w:pStyle w:val="Heading1"/>
        <w:jc w:val="both"/>
      </w:pPr>
      <w:bookmarkStart w:id="24" w:name="data-satisfaction"/>
      <w:bookmarkStart w:id="25" w:name="_Toc129978740"/>
      <w:bookmarkStart w:id="26" w:name="_Toc129980363"/>
      <w:bookmarkEnd w:id="12"/>
      <w:bookmarkEnd w:id="21"/>
      <w:r>
        <w:lastRenderedPageBreak/>
        <w:t>Data Satisfaction</w:t>
      </w:r>
      <w:bookmarkEnd w:id="25"/>
      <w:bookmarkEnd w:id="26"/>
    </w:p>
    <w:p w14:paraId="018C0339" w14:textId="77777777" w:rsidR="00412176" w:rsidRDefault="00412176" w:rsidP="00D704F0">
      <w:pPr>
        <w:pStyle w:val="FirstParagraph"/>
        <w:jc w:val="both"/>
      </w:pPr>
      <w:r>
        <w:t>To carry out analysis there are two important pre-requisites. First, the data must all be numeric. Second, the data needs to be split into Training and Testing sets. The training set will comprise of 80% of the data and will be used to train the machine learning models whereas the testing data will be used to predict the outcome of the “Class” column i.e. 0 for non-fraud transaction and 1 for fraudulent transaction. The testing data is split into two testing sets, one stores the ‘Class’ variable (‘</w:t>
      </w:r>
      <w:proofErr w:type="spellStart"/>
      <w:r>
        <w:t>dat.testc</w:t>
      </w:r>
      <w:proofErr w:type="spellEnd"/>
      <w:r>
        <w:t xml:space="preserve">’) that will be compared to the other testing data set that will not contain the class variable initially but will be used to predict the transaction in </w:t>
      </w:r>
      <w:proofErr w:type="spellStart"/>
      <w:r>
        <w:t>testc</w:t>
      </w:r>
      <w:proofErr w:type="spellEnd"/>
      <w:r>
        <w:t xml:space="preserve"> under ‘Predicted’ column.</w:t>
      </w:r>
    </w:p>
    <w:p w14:paraId="118C48D7" w14:textId="77777777" w:rsidR="00975493" w:rsidRPr="00975493" w:rsidRDefault="00975493" w:rsidP="00975493">
      <w:pPr>
        <w:pStyle w:val="BodyText"/>
        <w:rPr>
          <w:lang w:eastAsia="en-US" w:bidi="ar-SA"/>
        </w:rPr>
      </w:pPr>
    </w:p>
    <w:p w14:paraId="663BD907" w14:textId="040C985F" w:rsidR="001E5FB3" w:rsidRDefault="00412176" w:rsidP="00595622">
      <w:pPr>
        <w:pStyle w:val="BodyText"/>
        <w:jc w:val="both"/>
      </w:pPr>
      <w:r>
        <w:rPr>
          <w:noProof/>
        </w:rPr>
        <w:drawing>
          <wp:inline distT="0" distB="0" distL="0" distR="0" wp14:anchorId="1A457D01" wp14:editId="227FBDAA">
            <wp:extent cx="6332220" cy="3528060"/>
            <wp:effectExtent l="0" t="0" r="0" b="0"/>
            <wp:docPr id="33" name="Picture" descr="Chart, pie chart&#10;&#10;Description automatically generated"/>
            <wp:cNvGraphicFramePr/>
            <a:graphic xmlns:a="http://schemas.openxmlformats.org/drawingml/2006/main">
              <a:graphicData uri="http://schemas.openxmlformats.org/drawingml/2006/picture">
                <pic:pic xmlns:pic="http://schemas.openxmlformats.org/drawingml/2006/picture">
                  <pic:nvPicPr>
                    <pic:cNvPr id="33" name="Picture" descr="Chart, pie chart&#10;&#10;Description automatically generated"/>
                    <pic:cNvPicPr>
                      <a:picLocks noChangeAspect="1" noChangeArrowheads="1"/>
                    </pic:cNvPicPr>
                  </pic:nvPicPr>
                  <pic:blipFill>
                    <a:blip r:embed="rId16"/>
                    <a:stretch>
                      <a:fillRect/>
                    </a:stretch>
                  </pic:blipFill>
                  <pic:spPr bwMode="auto">
                    <a:xfrm>
                      <a:off x="0" y="0"/>
                      <a:ext cx="6332220" cy="3528060"/>
                    </a:xfrm>
                    <a:prstGeom prst="rect">
                      <a:avLst/>
                    </a:prstGeom>
                    <a:noFill/>
                    <a:ln w="9525">
                      <a:noFill/>
                      <a:headEnd/>
                      <a:tailEnd/>
                    </a:ln>
                  </pic:spPr>
                </pic:pic>
              </a:graphicData>
            </a:graphic>
          </wp:inline>
        </w:drawing>
      </w:r>
      <w:bookmarkStart w:id="27" w:name="method-applied-and-interpretation"/>
      <w:bookmarkStart w:id="28" w:name="_Toc129978741"/>
      <w:bookmarkEnd w:id="24"/>
    </w:p>
    <w:p w14:paraId="593CD35A" w14:textId="77777777" w:rsidR="001E5FB3" w:rsidRDefault="001E5FB3" w:rsidP="001E5FB3"/>
    <w:p w14:paraId="3FC94481" w14:textId="77777777" w:rsidR="00595622" w:rsidRDefault="00595622" w:rsidP="001E5FB3"/>
    <w:p w14:paraId="2251C2CF" w14:textId="77777777" w:rsidR="00595622" w:rsidRDefault="00595622" w:rsidP="001E5FB3"/>
    <w:p w14:paraId="07C33A7C" w14:textId="77777777" w:rsidR="00595622" w:rsidRDefault="00595622" w:rsidP="001E5FB3"/>
    <w:p w14:paraId="18D2E92B" w14:textId="77777777" w:rsidR="00595622" w:rsidRDefault="00595622" w:rsidP="001E5FB3"/>
    <w:p w14:paraId="52DBF5DB" w14:textId="77777777" w:rsidR="00595622" w:rsidRDefault="00595622" w:rsidP="001E5FB3"/>
    <w:p w14:paraId="02F0F0F8" w14:textId="77777777" w:rsidR="00595622" w:rsidRDefault="00595622" w:rsidP="001E5FB3"/>
    <w:p w14:paraId="213CC4CE" w14:textId="77777777" w:rsidR="00595622" w:rsidRDefault="00595622" w:rsidP="001E5FB3"/>
    <w:p w14:paraId="257B2049" w14:textId="77777777" w:rsidR="00595622" w:rsidRDefault="00595622" w:rsidP="001E5FB3"/>
    <w:p w14:paraId="2B5287C6" w14:textId="77777777" w:rsidR="00595622" w:rsidRDefault="00595622" w:rsidP="001E5FB3"/>
    <w:p w14:paraId="7095CC7B" w14:textId="77777777" w:rsidR="00595622" w:rsidRDefault="00595622" w:rsidP="001E5FB3"/>
    <w:p w14:paraId="50B9BD20" w14:textId="77777777" w:rsidR="00595622" w:rsidRDefault="00595622" w:rsidP="001E5FB3"/>
    <w:p w14:paraId="15D6CC39" w14:textId="77777777" w:rsidR="00595622" w:rsidRDefault="00595622" w:rsidP="001E5FB3"/>
    <w:p w14:paraId="08023196" w14:textId="77777777" w:rsidR="00595622" w:rsidRDefault="00595622" w:rsidP="001E5FB3"/>
    <w:p w14:paraId="278F8221" w14:textId="77777777" w:rsidR="00595622" w:rsidRDefault="00595622" w:rsidP="001E5FB3"/>
    <w:p w14:paraId="52FEBB31" w14:textId="77777777" w:rsidR="00595622" w:rsidRPr="001E5FB3" w:rsidRDefault="00595622" w:rsidP="001E5FB3"/>
    <w:p w14:paraId="68A69A75" w14:textId="132AA655" w:rsidR="00412176" w:rsidRDefault="00412176" w:rsidP="00D704F0">
      <w:pPr>
        <w:pStyle w:val="Heading1"/>
        <w:jc w:val="both"/>
      </w:pPr>
      <w:bookmarkStart w:id="29" w:name="_Toc129980364"/>
      <w:r>
        <w:lastRenderedPageBreak/>
        <w:t>Method Applied and Interpretation</w:t>
      </w:r>
      <w:bookmarkEnd w:id="28"/>
      <w:bookmarkEnd w:id="29"/>
    </w:p>
    <w:p w14:paraId="5A805996" w14:textId="77777777" w:rsidR="00412176" w:rsidRDefault="00412176" w:rsidP="00D704F0">
      <w:pPr>
        <w:pStyle w:val="Heading2"/>
        <w:jc w:val="both"/>
      </w:pPr>
      <w:bookmarkStart w:id="30" w:name="xgboost"/>
      <w:bookmarkStart w:id="31" w:name="_Toc129978742"/>
      <w:bookmarkStart w:id="32" w:name="_Toc129980365"/>
      <w:r>
        <w:t>XGBoost</w:t>
      </w:r>
      <w:bookmarkEnd w:id="31"/>
      <w:bookmarkEnd w:id="32"/>
    </w:p>
    <w:p w14:paraId="08F9BC97" w14:textId="77777777" w:rsidR="00412176" w:rsidRDefault="00412176" w:rsidP="00D704F0">
      <w:pPr>
        <w:pStyle w:val="FirstParagraph"/>
        <w:jc w:val="both"/>
      </w:pPr>
      <w:r>
        <w:t>First, we implement the XGBoost (classification) method. XGBoost only accepts matrix as input so we pass the training data set ‘</w:t>
      </w:r>
      <w:proofErr w:type="spellStart"/>
      <w:r>
        <w:t>dat.train</w:t>
      </w:r>
      <w:proofErr w:type="spellEnd"/>
      <w:r>
        <w:t xml:space="preserve">’ with the class variable to train the model. The parameters used in the </w:t>
      </w:r>
      <w:proofErr w:type="spellStart"/>
      <w:r>
        <w:t>xgboost</w:t>
      </w:r>
      <w:proofErr w:type="spellEnd"/>
      <w:r>
        <w:t xml:space="preserve"> model are default values such as the eta = 0.3, gamma = 0.5, </w:t>
      </w:r>
      <w:proofErr w:type="spellStart"/>
      <w:r>
        <w:t>max_depth</w:t>
      </w:r>
      <w:proofErr w:type="spellEnd"/>
      <w:r>
        <w:t xml:space="preserve"> = 6. We did try to tweak the values however we found that the model worked best on these values, giving the maximum accuracy.</w:t>
      </w:r>
    </w:p>
    <w:p w14:paraId="6FC4B250" w14:textId="77777777" w:rsidR="00412176" w:rsidRDefault="00412176" w:rsidP="00D704F0">
      <w:pPr>
        <w:pStyle w:val="Heading3"/>
        <w:jc w:val="both"/>
      </w:pPr>
      <w:bookmarkStart w:id="33" w:name="visualization"/>
      <w:bookmarkStart w:id="34" w:name="_Toc129978743"/>
      <w:bookmarkStart w:id="35" w:name="_Toc129980366"/>
      <w:r>
        <w:t>Visualization</w:t>
      </w:r>
      <w:bookmarkEnd w:id="34"/>
      <w:bookmarkEnd w:id="35"/>
    </w:p>
    <w:p w14:paraId="67F98F83" w14:textId="77777777" w:rsidR="00412176" w:rsidRDefault="00412176" w:rsidP="00D704F0">
      <w:pPr>
        <w:pStyle w:val="Heading4"/>
        <w:jc w:val="both"/>
      </w:pPr>
      <w:bookmarkStart w:id="36" w:name="confusion-matrix"/>
      <w:bookmarkStart w:id="37" w:name="_Toc129978744"/>
      <w:r>
        <w:t>Confusion Matrix</w:t>
      </w:r>
      <w:bookmarkEnd w:id="37"/>
    </w:p>
    <w:p w14:paraId="6C037685" w14:textId="77777777" w:rsidR="00412176" w:rsidRDefault="00412176" w:rsidP="00D704F0">
      <w:pPr>
        <w:pStyle w:val="FirstParagraph"/>
        <w:jc w:val="both"/>
      </w:pPr>
      <w:r>
        <w:t>To compare the outcome</w:t>
      </w:r>
    </w:p>
    <w:p w14:paraId="5BE6B5AA" w14:textId="23B65A34" w:rsidR="00412176" w:rsidRDefault="00412176" w:rsidP="00595622">
      <w:pPr>
        <w:pStyle w:val="SourceCode"/>
      </w:pPr>
      <w:r>
        <w:rPr>
          <w:rStyle w:val="VerbatimChar"/>
        </w:rPr>
        <w:t>Confusion Matrix and Statistics</w:t>
      </w:r>
      <w:r>
        <w:br/>
      </w:r>
      <w:r>
        <w:br/>
      </w:r>
      <w:r>
        <w:rPr>
          <w:rStyle w:val="VerbatimChar"/>
        </w:rPr>
        <w:t xml:space="preserve">          Reference</w:t>
      </w:r>
      <w:r>
        <w:br/>
      </w:r>
      <w:r>
        <w:rPr>
          <w:rStyle w:val="VerbatimChar"/>
        </w:rPr>
        <w:t>Prediction     0     1</w:t>
      </w:r>
      <w:r>
        <w:br/>
      </w:r>
      <w:r>
        <w:rPr>
          <w:rStyle w:val="VerbatimChar"/>
        </w:rPr>
        <w:t xml:space="preserve">         0 56860    17</w:t>
      </w:r>
      <w:r>
        <w:br/>
      </w:r>
      <w:r>
        <w:rPr>
          <w:rStyle w:val="VerbatimChar"/>
        </w:rPr>
        <w:t xml:space="preserve">         1     3    81</w:t>
      </w:r>
      <w:r>
        <w:br/>
      </w:r>
      <w:r>
        <w:rPr>
          <w:rStyle w:val="VerbatimChar"/>
        </w:rPr>
        <w:t xml:space="preserve">                                          </w:t>
      </w:r>
      <w:r>
        <w:br/>
      </w:r>
      <w:r>
        <w:rPr>
          <w:rStyle w:val="VerbatimChar"/>
        </w:rPr>
        <w:t xml:space="preserve">               Accuracy : 0.9996          </w:t>
      </w:r>
      <w:r>
        <w:br/>
      </w:r>
      <w:r>
        <w:rPr>
          <w:rStyle w:val="VerbatimChar"/>
        </w:rPr>
        <w:t xml:space="preserve">                 95% CI : (0.9995, 0.9998)</w:t>
      </w:r>
      <w:r>
        <w:br/>
      </w:r>
      <w:r>
        <w:rPr>
          <w:rStyle w:val="VerbatimChar"/>
        </w:rPr>
        <w:t xml:space="preserve">    No Information Rate : 0.9983          </w:t>
      </w:r>
      <w:r>
        <w:br/>
      </w:r>
      <w:r>
        <w:rPr>
          <w:rStyle w:val="VerbatimChar"/>
        </w:rPr>
        <w:t xml:space="preserve">    P-Value [Acc &gt; NIR] : &lt; 2e-16         </w:t>
      </w:r>
      <w:r>
        <w:br/>
      </w:r>
      <w:r>
        <w:rPr>
          <w:rStyle w:val="VerbatimChar"/>
        </w:rPr>
        <w:t xml:space="preserve">                                          </w:t>
      </w:r>
      <w:r>
        <w:br/>
      </w:r>
      <w:r>
        <w:rPr>
          <w:rStyle w:val="VerbatimChar"/>
        </w:rPr>
        <w:t xml:space="preserve">                  Kappa : 0.8899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0.00365         </w:t>
      </w:r>
      <w:r>
        <w:br/>
      </w:r>
      <w:r>
        <w:rPr>
          <w:rStyle w:val="VerbatimChar"/>
        </w:rPr>
        <w:t xml:space="preserve">                                          </w:t>
      </w:r>
      <w:r>
        <w:br/>
      </w:r>
      <w:r>
        <w:rPr>
          <w:rStyle w:val="VerbatimChar"/>
        </w:rPr>
        <w:t xml:space="preserve">            Sensitivity : 0.9999          </w:t>
      </w:r>
      <w:r>
        <w:br/>
      </w:r>
      <w:r>
        <w:rPr>
          <w:rStyle w:val="VerbatimChar"/>
        </w:rPr>
        <w:t xml:space="preserve">            Specificity : 0.8265          </w:t>
      </w:r>
      <w:r>
        <w:br/>
      </w:r>
      <w:r>
        <w:rPr>
          <w:rStyle w:val="VerbatimChar"/>
        </w:rPr>
        <w:t xml:space="preserve">         Pos Pred Value : 0.9997          </w:t>
      </w:r>
      <w:r>
        <w:br/>
      </w:r>
      <w:r>
        <w:rPr>
          <w:rStyle w:val="VerbatimChar"/>
        </w:rPr>
        <w:t xml:space="preserve">         Neg Pred Value : 0.9643          </w:t>
      </w:r>
      <w:r>
        <w:br/>
      </w:r>
      <w:r>
        <w:rPr>
          <w:rStyle w:val="VerbatimChar"/>
        </w:rPr>
        <w:t xml:space="preserve">             Prevalence : 0.9983          </w:t>
      </w:r>
      <w:r>
        <w:br/>
      </w:r>
      <w:r>
        <w:rPr>
          <w:rStyle w:val="VerbatimChar"/>
        </w:rPr>
        <w:t xml:space="preserve">         Detection Rate : 0.9982          </w:t>
      </w:r>
      <w:r>
        <w:br/>
      </w:r>
      <w:r>
        <w:rPr>
          <w:rStyle w:val="VerbatimChar"/>
        </w:rPr>
        <w:t xml:space="preserve">   Detection Prevalence : 0.9985          </w:t>
      </w:r>
      <w:r>
        <w:br/>
      </w:r>
      <w:r>
        <w:rPr>
          <w:rStyle w:val="VerbatimChar"/>
        </w:rPr>
        <w:t xml:space="preserve">      Balanced Accuracy : 0.9132          </w:t>
      </w:r>
      <w:r>
        <w:br/>
      </w:r>
      <w:r>
        <w:rPr>
          <w:rStyle w:val="VerbatimChar"/>
        </w:rPr>
        <w:t xml:space="preserve">                                          </w:t>
      </w:r>
      <w:r>
        <w:br/>
      </w:r>
      <w:r>
        <w:rPr>
          <w:rStyle w:val="VerbatimChar"/>
        </w:rPr>
        <w:t xml:space="preserve">       'Positive' Class : 0               </w:t>
      </w:r>
      <w:r>
        <w:br/>
      </w:r>
    </w:p>
    <w:p w14:paraId="3CD42395" w14:textId="77777777" w:rsidR="00412176" w:rsidRDefault="00412176" w:rsidP="00D704F0">
      <w:pPr>
        <w:pStyle w:val="FirstParagraph"/>
        <w:jc w:val="both"/>
      </w:pPr>
      <w:r>
        <w:t>The testing data set contained 56,961 entries. As seen from the confusion matrix above, the XGBoost model for classification correct identified 99.96% of the transactions, correctly identifying 81 fraudulent transactions and incorrectly marking only 20 transactions. In the incorrect transactions the model incorrectly identified 17 fraudulent transactions as non-fraudulent and 3 non-fraudulent transactions as fraudulent.</w:t>
      </w:r>
    </w:p>
    <w:p w14:paraId="3165E964" w14:textId="0240B593" w:rsidR="00412176" w:rsidRDefault="00412176" w:rsidP="00D704F0">
      <w:pPr>
        <w:pStyle w:val="BodyText"/>
        <w:jc w:val="both"/>
      </w:pPr>
      <w:r>
        <w:t xml:space="preserve">Kappa is essentially interrater reliability testing, measure of agreement between the predicted labels and the true labels, and it </w:t>
      </w:r>
      <w:r w:rsidR="002D1FE5">
        <w:t>considers</w:t>
      </w:r>
      <w:r>
        <w:t xml:space="preserve"> the possibility of agreement occurring by chance. A high Kappa value of </w:t>
      </w:r>
      <w:r>
        <w:lastRenderedPageBreak/>
        <w:t>0.8899 means that the classification of this data was not by chance and that the result has almost perfect agreement.</w:t>
      </w:r>
    </w:p>
    <w:p w14:paraId="2DB76823" w14:textId="77777777" w:rsidR="00412176" w:rsidRDefault="00412176" w:rsidP="00D704F0">
      <w:pPr>
        <w:pStyle w:val="Heading4"/>
        <w:jc w:val="both"/>
      </w:pPr>
      <w:bookmarkStart w:id="38" w:name="roc-curve"/>
      <w:bookmarkStart w:id="39" w:name="_Toc129978745"/>
      <w:bookmarkEnd w:id="36"/>
      <w:r>
        <w:t>ROC Curve</w:t>
      </w:r>
      <w:bookmarkEnd w:id="39"/>
    </w:p>
    <w:p w14:paraId="7022D324" w14:textId="77777777" w:rsidR="00412176" w:rsidRDefault="00412176" w:rsidP="00D704F0">
      <w:pPr>
        <w:pStyle w:val="FirstParagraph"/>
        <w:jc w:val="both"/>
      </w:pPr>
      <w:r>
        <w:t xml:space="preserve">The Receiver Operating Characteristic Curve </w:t>
      </w:r>
      <w:proofErr w:type="spellStart"/>
      <w:r>
        <w:t>a.k.a</w:t>
      </w:r>
      <w:proofErr w:type="spellEnd"/>
      <w:r>
        <w:t xml:space="preserve"> ROC Curve, is a graph showing the classification performance of a model at different classification thresholds. The false positive is along the x-axis and the true positives are plotted against the y-axis, and essentially shows the trade-off between clinical sensitivity and specificity. The Area Under the ROC Curve </w:t>
      </w:r>
      <w:proofErr w:type="spellStart"/>
      <w:r>
        <w:t>a.k.</w:t>
      </w:r>
      <w:proofErr w:type="gramStart"/>
      <w:r>
        <w:t>a</w:t>
      </w:r>
      <w:proofErr w:type="spellEnd"/>
      <w:proofErr w:type="gramEnd"/>
      <w:r>
        <w:t xml:space="preserve"> AUC provides an cumulative measure of classification performance over possible classification thresholds. The greater the AUC, the higher the ability of the model to distinguish between positive and negative classes.</w:t>
      </w:r>
    </w:p>
    <w:p w14:paraId="030AF069" w14:textId="77777777" w:rsidR="00412176" w:rsidRDefault="00412176" w:rsidP="00D704F0">
      <w:pPr>
        <w:pStyle w:val="BodyText"/>
        <w:jc w:val="both"/>
      </w:pPr>
      <w:r>
        <w:rPr>
          <w:noProof/>
        </w:rPr>
        <w:drawing>
          <wp:inline distT="0" distB="0" distL="0" distR="0" wp14:anchorId="09AC2F59" wp14:editId="2DA11D69">
            <wp:extent cx="5334000" cy="2667000"/>
            <wp:effectExtent l="0" t="0" r="0" b="0"/>
            <wp:docPr id="38" name="Picture"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38" name="Picture" descr="A picture containing chart&#10;&#10;Description automatically generated"/>
                    <pic:cNvPicPr>
                      <a:picLocks noChangeAspect="1" noChangeArrowheads="1"/>
                    </pic:cNvPicPr>
                  </pic:nvPicPr>
                  <pic:blipFill>
                    <a:blip r:embed="rId17"/>
                    <a:stretch>
                      <a:fillRect/>
                    </a:stretch>
                  </pic:blipFill>
                  <pic:spPr bwMode="auto">
                    <a:xfrm>
                      <a:off x="0" y="0"/>
                      <a:ext cx="5334000" cy="2667000"/>
                    </a:xfrm>
                    <a:prstGeom prst="rect">
                      <a:avLst/>
                    </a:prstGeom>
                    <a:noFill/>
                    <a:ln w="9525">
                      <a:noFill/>
                      <a:headEnd/>
                      <a:tailEnd/>
                    </a:ln>
                  </pic:spPr>
                </pic:pic>
              </a:graphicData>
            </a:graphic>
          </wp:inline>
        </w:drawing>
      </w:r>
    </w:p>
    <w:p w14:paraId="55B5A803" w14:textId="77777777" w:rsidR="00412176" w:rsidRDefault="00412176" w:rsidP="00D704F0">
      <w:pPr>
        <w:pStyle w:val="SourceCode"/>
        <w:jc w:val="both"/>
      </w:pPr>
      <w:r>
        <w:rPr>
          <w:rStyle w:val="VerbatimChar"/>
        </w:rPr>
        <w:t>Area under the curve (AUC): 0.913</w:t>
      </w:r>
    </w:p>
    <w:p w14:paraId="34FB59F4" w14:textId="77777777" w:rsidR="00412176" w:rsidRDefault="00412176" w:rsidP="00D704F0">
      <w:pPr>
        <w:pStyle w:val="FirstParagraph"/>
        <w:jc w:val="both"/>
      </w:pPr>
      <w:r>
        <w:t>The AUC from the XGBoost model is 0.913 which is considered as almost perfect. Moreover, as the goal is to find fraudulent transactions, we can accept a higher false positive rate. Hence, our best threshold will be at the peak of the curve on the top-right corner of the ROC curve.</w:t>
      </w:r>
    </w:p>
    <w:p w14:paraId="29B6AE79" w14:textId="77777777" w:rsidR="00412176" w:rsidRDefault="00412176" w:rsidP="00D704F0">
      <w:pPr>
        <w:pStyle w:val="Heading4"/>
        <w:jc w:val="both"/>
      </w:pPr>
      <w:bookmarkStart w:id="40" w:name="top-contributors"/>
      <w:bookmarkStart w:id="41" w:name="_Toc129978746"/>
      <w:bookmarkEnd w:id="38"/>
      <w:r>
        <w:lastRenderedPageBreak/>
        <w:t>Top Contributors</w:t>
      </w:r>
      <w:bookmarkEnd w:id="41"/>
    </w:p>
    <w:p w14:paraId="152B1A58" w14:textId="77777777" w:rsidR="00595622" w:rsidRDefault="00412176" w:rsidP="00D704F0">
      <w:pPr>
        <w:pStyle w:val="FirstParagraph"/>
        <w:jc w:val="both"/>
      </w:pPr>
      <w:r>
        <w:rPr>
          <w:noProof/>
        </w:rPr>
        <w:drawing>
          <wp:inline distT="0" distB="0" distL="0" distR="0" wp14:anchorId="18F201D7" wp14:editId="173D4D87">
            <wp:extent cx="5334000" cy="2667000"/>
            <wp:effectExtent l="0" t="0" r="0" b="0"/>
            <wp:docPr id="42"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42" name="Picture" descr="Chart&#10;&#10;Description automatically generated"/>
                    <pic:cNvPicPr>
                      <a:picLocks noChangeAspect="1" noChangeArrowheads="1"/>
                    </pic:cNvPicPr>
                  </pic:nvPicPr>
                  <pic:blipFill>
                    <a:blip r:embed="rId18"/>
                    <a:stretch>
                      <a:fillRect/>
                    </a:stretch>
                  </pic:blipFill>
                  <pic:spPr bwMode="auto">
                    <a:xfrm>
                      <a:off x="0" y="0"/>
                      <a:ext cx="5334000" cy="2667000"/>
                    </a:xfrm>
                    <a:prstGeom prst="rect">
                      <a:avLst/>
                    </a:prstGeom>
                    <a:noFill/>
                    <a:ln w="9525">
                      <a:noFill/>
                      <a:headEnd/>
                      <a:tailEnd/>
                    </a:ln>
                  </pic:spPr>
                </pic:pic>
              </a:graphicData>
            </a:graphic>
          </wp:inline>
        </w:drawing>
      </w:r>
    </w:p>
    <w:p w14:paraId="605020B6" w14:textId="06B6280C" w:rsidR="00412176" w:rsidRDefault="00412176" w:rsidP="00D704F0">
      <w:pPr>
        <w:pStyle w:val="FirstParagraph"/>
        <w:jc w:val="both"/>
      </w:pPr>
      <w:r>
        <w:t xml:space="preserve">SHAP is an acronym for </w:t>
      </w:r>
      <w:proofErr w:type="spellStart"/>
      <w:r>
        <w:t>SHapley</w:t>
      </w:r>
      <w:proofErr w:type="spellEnd"/>
      <w:r>
        <w:t xml:space="preserve"> Additive </w:t>
      </w:r>
      <w:proofErr w:type="spellStart"/>
      <w:r>
        <w:t>exPlanations</w:t>
      </w:r>
      <w:proofErr w:type="spellEnd"/>
      <w:r>
        <w:t>. SHAP values indicate the contribution of each variable on the final score of the prediction. Seen above are the top 3 variables contributing to the final prediction, the variables are arranged in a descending order. The SHAP values are against the Y-axis and the variable values are against the x-axis. Each blue dot is an entry in the data set, whereas the red curve is the range of values the variable can take and corresponding SHAP values.</w:t>
      </w:r>
    </w:p>
    <w:p w14:paraId="7D03CE44" w14:textId="77777777" w:rsidR="00412176" w:rsidRDefault="00412176" w:rsidP="00D704F0">
      <w:pPr>
        <w:pStyle w:val="BodyText"/>
        <w:jc w:val="both"/>
      </w:pPr>
      <w:r>
        <w:t>Positive SHAP value means positive impact on prediction, leading the model to predict 1.[citation 1] Negative SHAP value means negative impact, leading the model to predict 0.[citation 1]</w:t>
      </w:r>
    </w:p>
    <w:p w14:paraId="160CF2FA" w14:textId="77777777" w:rsidR="00412176" w:rsidRDefault="00412176" w:rsidP="00D704F0">
      <w:pPr>
        <w:pStyle w:val="BodyText"/>
        <w:jc w:val="both"/>
      </w:pPr>
      <w:r>
        <w:t>From the graph of variable ‘V4’ we see that for the range of variable values between 1 through the SHAP values are positive and negative otherwise. This means that variable values of V4 between 1 to 15 have a positive impact, leading the model to predict 1 and predict 0 for other values.</w:t>
      </w:r>
    </w:p>
    <w:p w14:paraId="456C8471" w14:textId="77777777" w:rsidR="008C5759" w:rsidRDefault="00412176" w:rsidP="00D704F0">
      <w:pPr>
        <w:pStyle w:val="BodyText"/>
        <w:jc w:val="both"/>
      </w:pPr>
      <w:r>
        <w:rPr>
          <w:noProof/>
        </w:rPr>
        <w:drawing>
          <wp:inline distT="0" distB="0" distL="0" distR="0" wp14:anchorId="25D40544" wp14:editId="2F8DB8BB">
            <wp:extent cx="5775960" cy="3070860"/>
            <wp:effectExtent l="0" t="0" r="0" b="0"/>
            <wp:docPr id="45" name="Picture"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45" name="Picture" descr="A picture containing graphical user interface&#10;&#10;Description automatically generated"/>
                    <pic:cNvPicPr>
                      <a:picLocks noChangeAspect="1" noChangeArrowheads="1"/>
                    </pic:cNvPicPr>
                  </pic:nvPicPr>
                  <pic:blipFill>
                    <a:blip r:embed="rId19"/>
                    <a:stretch>
                      <a:fillRect/>
                    </a:stretch>
                  </pic:blipFill>
                  <pic:spPr bwMode="auto">
                    <a:xfrm>
                      <a:off x="0" y="0"/>
                      <a:ext cx="5775960" cy="3070860"/>
                    </a:xfrm>
                    <a:prstGeom prst="rect">
                      <a:avLst/>
                    </a:prstGeom>
                    <a:noFill/>
                    <a:ln w="9525">
                      <a:noFill/>
                      <a:headEnd/>
                      <a:tailEnd/>
                    </a:ln>
                  </pic:spPr>
                </pic:pic>
              </a:graphicData>
            </a:graphic>
          </wp:inline>
        </w:drawing>
      </w:r>
    </w:p>
    <w:p w14:paraId="09D2266F" w14:textId="329DE683" w:rsidR="00412176" w:rsidRDefault="00412176" w:rsidP="00D704F0">
      <w:pPr>
        <w:pStyle w:val="BodyText"/>
        <w:jc w:val="both"/>
      </w:pPr>
      <w:r>
        <w:lastRenderedPageBreak/>
        <w:t xml:space="preserve">The graph above represents a summary of all the SHAP value of all the 30 independent variables. Each dot on the graph represent an entry in the data set. The heat map on the </w:t>
      </w:r>
      <w:r w:rsidR="002D1FE5">
        <w:t>right-hand</w:t>
      </w:r>
      <w:r>
        <w:t xml:space="preserve"> side </w:t>
      </w:r>
      <w:proofErr w:type="gramStart"/>
      <w:r>
        <w:t>give</w:t>
      </w:r>
      <w:proofErr w:type="gramEnd"/>
      <w:r>
        <w:t xml:space="preserve"> the range of values that variable takes.</w:t>
      </w:r>
    </w:p>
    <w:p w14:paraId="5E1919FC" w14:textId="77777777" w:rsidR="00412176" w:rsidRDefault="00412176" w:rsidP="00D704F0">
      <w:pPr>
        <w:pStyle w:val="BodyText"/>
        <w:jc w:val="both"/>
      </w:pPr>
      <w:r>
        <w:t>We can see that higher feature value of variable V14 contribute negatively to the prediction. The same can be compared with the ‘</w:t>
      </w:r>
      <w:proofErr w:type="spellStart"/>
      <w:r>
        <w:t>xgb.plot.shap</w:t>
      </w:r>
      <w:proofErr w:type="spellEnd"/>
      <w:r>
        <w:t>’ and we can see that for V14 for values -1 and greater the SHAP values are negative.</w:t>
      </w:r>
    </w:p>
    <w:p w14:paraId="0406B217" w14:textId="247FD077" w:rsidR="00412176" w:rsidRDefault="00412176" w:rsidP="00D704F0">
      <w:pPr>
        <w:pStyle w:val="BodyText"/>
        <w:jc w:val="both"/>
      </w:pPr>
      <w:r>
        <w:t xml:space="preserve">The variables in the graph are in the descending order </w:t>
      </w:r>
      <w:r w:rsidR="002D1FE5">
        <w:t>i.e.</w:t>
      </w:r>
      <w:r w:rsidR="002D1FE5">
        <w:rPr>
          <w:rFonts w:hint="eastAsia"/>
        </w:rPr>
        <w:t>,</w:t>
      </w:r>
      <w:r>
        <w:t> the variable V17 contributes the highest in terms of predicting the outcome and V25 contributes the least to the prediction of the outcome.</w:t>
      </w:r>
    </w:p>
    <w:p w14:paraId="2B9D64BE" w14:textId="77777777" w:rsidR="005D7616" w:rsidRDefault="005D7616" w:rsidP="00D704F0">
      <w:pPr>
        <w:pStyle w:val="BodyText"/>
        <w:jc w:val="both"/>
      </w:pPr>
    </w:p>
    <w:p w14:paraId="0FEAD228" w14:textId="77777777" w:rsidR="00412176" w:rsidRDefault="00412176" w:rsidP="00D704F0">
      <w:pPr>
        <w:pStyle w:val="Heading2"/>
        <w:jc w:val="both"/>
      </w:pPr>
      <w:bookmarkStart w:id="42" w:name="logistic-regression"/>
      <w:bookmarkStart w:id="43" w:name="_Toc129978747"/>
      <w:bookmarkStart w:id="44" w:name="_Toc129980367"/>
      <w:bookmarkEnd w:id="30"/>
      <w:bookmarkEnd w:id="33"/>
      <w:bookmarkEnd w:id="40"/>
      <w:r>
        <w:t>Logistic Regression</w:t>
      </w:r>
      <w:bookmarkEnd w:id="43"/>
      <w:bookmarkEnd w:id="44"/>
    </w:p>
    <w:p w14:paraId="3E8D0C0B" w14:textId="77777777" w:rsidR="00412176" w:rsidRDefault="00412176" w:rsidP="00D704F0">
      <w:pPr>
        <w:pStyle w:val="FirstParagraph"/>
        <w:jc w:val="both"/>
      </w:pPr>
      <w:r>
        <w:t>To compare the results of the above XGBoost Classification model we ran a logistic regression classification to predict the non-fraud and fraudulent cases.</w:t>
      </w:r>
    </w:p>
    <w:p w14:paraId="4413CEB9" w14:textId="77777777" w:rsidR="00412176" w:rsidRDefault="00412176" w:rsidP="00D704F0">
      <w:pPr>
        <w:pStyle w:val="Heading3"/>
        <w:jc w:val="both"/>
      </w:pPr>
      <w:bookmarkStart w:id="45" w:name="visualization-1"/>
      <w:bookmarkStart w:id="46" w:name="_Toc129978748"/>
      <w:bookmarkStart w:id="47" w:name="_Toc129980368"/>
      <w:r>
        <w:t>Visualization</w:t>
      </w:r>
      <w:bookmarkEnd w:id="46"/>
      <w:bookmarkEnd w:id="47"/>
    </w:p>
    <w:p w14:paraId="46EE690C" w14:textId="77777777" w:rsidR="00412176" w:rsidRDefault="00412176" w:rsidP="00D704F0">
      <w:pPr>
        <w:pStyle w:val="Heading4"/>
        <w:jc w:val="both"/>
      </w:pPr>
      <w:bookmarkStart w:id="48" w:name="confusion-matrix-1"/>
      <w:bookmarkStart w:id="49" w:name="_Toc129978749"/>
      <w:r>
        <w:t>Confusion Matrix</w:t>
      </w:r>
      <w:bookmarkEnd w:id="49"/>
    </w:p>
    <w:p w14:paraId="4340C308" w14:textId="716B7CE4" w:rsidR="00412176" w:rsidRDefault="00412176" w:rsidP="00595622">
      <w:pPr>
        <w:pStyle w:val="SourceCode"/>
      </w:pPr>
      <w:r>
        <w:rPr>
          <w:rStyle w:val="VerbatimChar"/>
        </w:rPr>
        <w:t>Confusion Matrix and Statistics</w:t>
      </w:r>
      <w:r>
        <w:br/>
      </w:r>
      <w:r>
        <w:br/>
      </w:r>
      <w:r>
        <w:rPr>
          <w:rStyle w:val="VerbatimChar"/>
        </w:rPr>
        <w:t xml:space="preserve">          Reference</w:t>
      </w:r>
      <w:r>
        <w:br/>
      </w:r>
      <w:r>
        <w:rPr>
          <w:rStyle w:val="VerbatimChar"/>
        </w:rPr>
        <w:t>Prediction     0     1</w:t>
      </w:r>
      <w:r>
        <w:br/>
      </w:r>
      <w:r>
        <w:rPr>
          <w:rStyle w:val="VerbatimChar"/>
        </w:rPr>
        <w:t xml:space="preserve">         0 56857    29</w:t>
      </w:r>
      <w:r>
        <w:br/>
      </w:r>
      <w:r>
        <w:rPr>
          <w:rStyle w:val="VerbatimChar"/>
        </w:rPr>
        <w:t xml:space="preserve">         1     6    69</w:t>
      </w:r>
      <w:r>
        <w:br/>
      </w:r>
      <w:r>
        <w:rPr>
          <w:rStyle w:val="VerbatimChar"/>
        </w:rPr>
        <w:t xml:space="preserve">                                          </w:t>
      </w:r>
      <w:r>
        <w:br/>
      </w:r>
      <w:r>
        <w:rPr>
          <w:rStyle w:val="VerbatimChar"/>
        </w:rPr>
        <w:t xml:space="preserve">               Accuracy : 0.9994          </w:t>
      </w:r>
      <w:r>
        <w:br/>
      </w:r>
      <w:r>
        <w:rPr>
          <w:rStyle w:val="VerbatimChar"/>
        </w:rPr>
        <w:t xml:space="preserve">                 95% CI : (0.9991, 0.9996)</w:t>
      </w:r>
      <w:r>
        <w:br/>
      </w:r>
      <w:r>
        <w:rPr>
          <w:rStyle w:val="VerbatimChar"/>
        </w:rPr>
        <w:t xml:space="preserve">    No Information Rate : 0.9983          </w:t>
      </w:r>
      <w:r>
        <w:br/>
      </w:r>
      <w:r>
        <w:rPr>
          <w:rStyle w:val="VerbatimChar"/>
        </w:rPr>
        <w:t xml:space="preserve">    P-Value [Acc &gt; NIR] : 1.953e-13       </w:t>
      </w:r>
      <w:r>
        <w:br/>
      </w:r>
      <w:r>
        <w:rPr>
          <w:rStyle w:val="VerbatimChar"/>
        </w:rPr>
        <w:t xml:space="preserve">                                          </w:t>
      </w:r>
      <w:r>
        <w:br/>
      </w:r>
      <w:r>
        <w:rPr>
          <w:rStyle w:val="VerbatimChar"/>
        </w:rPr>
        <w:t xml:space="preserve">                  Kappa : 0.7974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0.0002003       </w:t>
      </w:r>
      <w:r>
        <w:br/>
      </w:r>
      <w:r>
        <w:rPr>
          <w:rStyle w:val="VerbatimChar"/>
        </w:rPr>
        <w:t xml:space="preserve">                                          </w:t>
      </w:r>
      <w:r>
        <w:br/>
      </w:r>
      <w:r>
        <w:rPr>
          <w:rStyle w:val="VerbatimChar"/>
        </w:rPr>
        <w:t xml:space="preserve">            Sensitivity : 0.9999          </w:t>
      </w:r>
      <w:r>
        <w:br/>
      </w:r>
      <w:r>
        <w:rPr>
          <w:rStyle w:val="VerbatimChar"/>
        </w:rPr>
        <w:t xml:space="preserve">            Specificity : 0.7041          </w:t>
      </w:r>
      <w:r>
        <w:br/>
      </w:r>
      <w:r>
        <w:rPr>
          <w:rStyle w:val="VerbatimChar"/>
        </w:rPr>
        <w:t xml:space="preserve">         Pos Pred Value : 0.9995          </w:t>
      </w:r>
      <w:r>
        <w:br/>
      </w:r>
      <w:r>
        <w:rPr>
          <w:rStyle w:val="VerbatimChar"/>
        </w:rPr>
        <w:t xml:space="preserve">         Neg Pred Value : 0.9200          </w:t>
      </w:r>
      <w:r>
        <w:br/>
      </w:r>
      <w:r>
        <w:rPr>
          <w:rStyle w:val="VerbatimChar"/>
        </w:rPr>
        <w:t xml:space="preserve">             Prevalence : 0.9983          </w:t>
      </w:r>
      <w:r>
        <w:br/>
      </w:r>
      <w:r>
        <w:rPr>
          <w:rStyle w:val="VerbatimChar"/>
        </w:rPr>
        <w:t xml:space="preserve">         Detection Rate : 0.9982          </w:t>
      </w:r>
      <w:r>
        <w:br/>
      </w:r>
      <w:r>
        <w:rPr>
          <w:rStyle w:val="VerbatimChar"/>
        </w:rPr>
        <w:t xml:space="preserve">   Detection Prevalence : 0.9987          </w:t>
      </w:r>
      <w:r>
        <w:br/>
      </w:r>
      <w:r>
        <w:rPr>
          <w:rStyle w:val="VerbatimChar"/>
        </w:rPr>
        <w:t xml:space="preserve">      Balanced Accuracy : 0.8520          </w:t>
      </w:r>
      <w:r>
        <w:br/>
      </w:r>
      <w:r>
        <w:rPr>
          <w:rStyle w:val="VerbatimChar"/>
        </w:rPr>
        <w:t xml:space="preserve">                                          </w:t>
      </w:r>
      <w:r>
        <w:br/>
      </w:r>
      <w:r>
        <w:rPr>
          <w:rStyle w:val="VerbatimChar"/>
        </w:rPr>
        <w:t xml:space="preserve">       'Positive' Class : 0               </w:t>
      </w:r>
      <w:r>
        <w:br/>
      </w:r>
    </w:p>
    <w:p w14:paraId="2686E34C" w14:textId="77777777" w:rsidR="00412176" w:rsidRDefault="00412176" w:rsidP="00D704F0">
      <w:pPr>
        <w:pStyle w:val="FirstParagraph"/>
        <w:jc w:val="both"/>
      </w:pPr>
      <w:r>
        <w:t xml:space="preserve">The testing data set contained 56,961 entries. As seen from the confusion matrix above, the Logistic Regression model for classification correct identified 99.94% of the transactions, correctly identifying 69 fraudulent transactions and incorrectly marking 35 transactions. In the incorrect transactions the </w:t>
      </w:r>
      <w:r>
        <w:lastRenderedPageBreak/>
        <w:t>model incorrectly identified 29 fraudulent transactions as non-fraudulent and 6 non-fraudulent transactions as fraudulent.</w:t>
      </w:r>
    </w:p>
    <w:p w14:paraId="1FCAA8D6" w14:textId="77777777" w:rsidR="00412176" w:rsidRDefault="00412176" w:rsidP="00D704F0">
      <w:pPr>
        <w:pStyle w:val="BodyText"/>
        <w:jc w:val="both"/>
      </w:pPr>
      <w:r>
        <w:t xml:space="preserve">Kappa is essentially interrater reliability testing, measure of agreement between the predicted labels and the true labels, and it </w:t>
      </w:r>
      <w:proofErr w:type="gramStart"/>
      <w:r>
        <w:t>takes into account</w:t>
      </w:r>
      <w:proofErr w:type="gramEnd"/>
      <w:r>
        <w:t xml:space="preserve"> the possibility of agreement occurring by chance. A high Kappa value of 0.7974 means that the classification of this data was not by chance and that the result has good agreement.</w:t>
      </w:r>
    </w:p>
    <w:p w14:paraId="66202882" w14:textId="77777777" w:rsidR="00DE095C" w:rsidRDefault="00DE095C" w:rsidP="00D704F0">
      <w:pPr>
        <w:pStyle w:val="BodyText"/>
        <w:jc w:val="both"/>
      </w:pPr>
    </w:p>
    <w:p w14:paraId="3CBBE57F" w14:textId="77777777" w:rsidR="00412176" w:rsidRDefault="00412176" w:rsidP="00D704F0">
      <w:pPr>
        <w:pStyle w:val="Heading4"/>
        <w:jc w:val="both"/>
      </w:pPr>
      <w:bookmarkStart w:id="50" w:name="roc-curve-1"/>
      <w:bookmarkStart w:id="51" w:name="_Toc129978750"/>
      <w:bookmarkEnd w:id="48"/>
      <w:r>
        <w:t>ROC Curve</w:t>
      </w:r>
      <w:bookmarkEnd w:id="51"/>
    </w:p>
    <w:p w14:paraId="0F60051E" w14:textId="77777777" w:rsidR="00412176" w:rsidRDefault="00412176" w:rsidP="00D704F0">
      <w:pPr>
        <w:pStyle w:val="FirstParagraph"/>
        <w:jc w:val="both"/>
      </w:pPr>
      <w:r>
        <w:rPr>
          <w:noProof/>
        </w:rPr>
        <w:drawing>
          <wp:inline distT="0" distB="0" distL="0" distR="0" wp14:anchorId="538FBBE4" wp14:editId="2C61CF72">
            <wp:extent cx="6477000" cy="3322320"/>
            <wp:effectExtent l="0" t="0" r="0" b="0"/>
            <wp:docPr id="52" name="Picture"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52" name="Picture" descr="Chart, line chart&#10;&#10;Description automatically generated"/>
                    <pic:cNvPicPr>
                      <a:picLocks noChangeAspect="1" noChangeArrowheads="1"/>
                    </pic:cNvPicPr>
                  </pic:nvPicPr>
                  <pic:blipFill>
                    <a:blip r:embed="rId20"/>
                    <a:stretch>
                      <a:fillRect/>
                    </a:stretch>
                  </pic:blipFill>
                  <pic:spPr bwMode="auto">
                    <a:xfrm>
                      <a:off x="0" y="0"/>
                      <a:ext cx="6477000" cy="3322320"/>
                    </a:xfrm>
                    <a:prstGeom prst="rect">
                      <a:avLst/>
                    </a:prstGeom>
                    <a:noFill/>
                    <a:ln w="9525">
                      <a:noFill/>
                      <a:headEnd/>
                      <a:tailEnd/>
                    </a:ln>
                  </pic:spPr>
                </pic:pic>
              </a:graphicData>
            </a:graphic>
          </wp:inline>
        </w:drawing>
      </w:r>
    </w:p>
    <w:p w14:paraId="71B10A6A" w14:textId="77777777" w:rsidR="00412176" w:rsidRDefault="00412176" w:rsidP="00D704F0">
      <w:pPr>
        <w:pStyle w:val="SourceCode"/>
        <w:jc w:val="both"/>
      </w:pPr>
      <w:r>
        <w:rPr>
          <w:rStyle w:val="VerbatimChar"/>
        </w:rPr>
        <w:t>Area under the curve (AUC): 0.852</w:t>
      </w:r>
    </w:p>
    <w:p w14:paraId="4ED9854D" w14:textId="7C219930" w:rsidR="00DE095C" w:rsidRDefault="00412176" w:rsidP="00DE095C">
      <w:pPr>
        <w:pStyle w:val="FirstParagraph"/>
        <w:jc w:val="both"/>
      </w:pPr>
      <w:r>
        <w:t>The AUC from the Logistics Regression (classification) model is 0.852 which is quite high. Moreover, as the goal is to find fraudulent transactions, we can accept a higher false positive rate. Hence, our best threshold will be at the peak of the curve on the top-right corner of the ROC curve.</w:t>
      </w:r>
      <w:bookmarkStart w:id="52" w:name="conclusion"/>
      <w:bookmarkStart w:id="53" w:name="_Toc129978751"/>
      <w:bookmarkEnd w:id="27"/>
      <w:bookmarkEnd w:id="42"/>
      <w:bookmarkEnd w:id="45"/>
      <w:bookmarkEnd w:id="50"/>
    </w:p>
    <w:p w14:paraId="22118E51" w14:textId="77777777" w:rsidR="00DE095C" w:rsidRDefault="00DE095C" w:rsidP="00DE095C"/>
    <w:p w14:paraId="045960EB" w14:textId="77777777" w:rsidR="00DE095C" w:rsidRDefault="00DE095C" w:rsidP="00DE095C"/>
    <w:p w14:paraId="20C4DCD5" w14:textId="77777777" w:rsidR="00DE095C" w:rsidRDefault="00DE095C" w:rsidP="00DE095C"/>
    <w:p w14:paraId="4ED3C53B" w14:textId="77777777" w:rsidR="00DE095C" w:rsidRDefault="00DE095C" w:rsidP="00DE095C"/>
    <w:p w14:paraId="61E409E0" w14:textId="77777777" w:rsidR="00DE095C" w:rsidRDefault="00DE095C" w:rsidP="00DE095C"/>
    <w:p w14:paraId="502755C0" w14:textId="77777777" w:rsidR="00DE095C" w:rsidRDefault="00DE095C" w:rsidP="00DE095C"/>
    <w:p w14:paraId="0B8D2660" w14:textId="77777777" w:rsidR="00DE095C" w:rsidRDefault="00DE095C" w:rsidP="00DE095C"/>
    <w:p w14:paraId="1975299D" w14:textId="77777777" w:rsidR="00DE095C" w:rsidRDefault="00DE095C" w:rsidP="00DE095C"/>
    <w:p w14:paraId="6B2D7600" w14:textId="77777777" w:rsidR="00DE095C" w:rsidRDefault="00DE095C" w:rsidP="00DE095C"/>
    <w:p w14:paraId="1C4FD1A4" w14:textId="77777777" w:rsidR="00DE095C" w:rsidRDefault="00DE095C" w:rsidP="00DE095C"/>
    <w:p w14:paraId="1ABC44FD" w14:textId="77777777" w:rsidR="00DE095C" w:rsidRPr="00DE095C" w:rsidRDefault="00DE095C" w:rsidP="00DE095C"/>
    <w:p w14:paraId="2BC8F4F9" w14:textId="15857A9A" w:rsidR="00412176" w:rsidRDefault="00412176" w:rsidP="00D704F0">
      <w:pPr>
        <w:pStyle w:val="Heading1"/>
        <w:jc w:val="both"/>
      </w:pPr>
      <w:bookmarkStart w:id="54" w:name="_Toc129980369"/>
      <w:r>
        <w:lastRenderedPageBreak/>
        <w:t>Conclusion</w:t>
      </w:r>
      <w:bookmarkEnd w:id="53"/>
      <w:bookmarkEnd w:id="54"/>
    </w:p>
    <w:p w14:paraId="576ABF89" w14:textId="4DEEE4C6" w:rsidR="00412176" w:rsidRDefault="00412176" w:rsidP="00D704F0">
      <w:pPr>
        <w:pStyle w:val="FirstParagraph"/>
        <w:jc w:val="both"/>
      </w:pPr>
      <w:r>
        <w:t>Both the XGBoost and logistic regression for classification were implemented on given unbalanced dataset. The finding</w:t>
      </w:r>
      <w:r w:rsidR="000C34C8">
        <w:t>s</w:t>
      </w:r>
      <w:r>
        <w:t xml:space="preserve"> </w:t>
      </w:r>
      <w:r w:rsidR="000C34C8">
        <w:t>are</w:t>
      </w:r>
      <w:r>
        <w:t>:</w:t>
      </w:r>
    </w:p>
    <w:p w14:paraId="3542C4C2" w14:textId="77777777" w:rsidR="00412176" w:rsidRDefault="00412176" w:rsidP="00D704F0">
      <w:pPr>
        <w:pStyle w:val="Compact"/>
        <w:numPr>
          <w:ilvl w:val="0"/>
          <w:numId w:val="8"/>
        </w:numPr>
        <w:jc w:val="both"/>
      </w:pPr>
      <w:r>
        <w:t>The AUC for the XGBoost is significantly better at 0.913 compared to Logistic regression at 0.852, indicating that XGB has better discriminating power.</w:t>
      </w:r>
    </w:p>
    <w:p w14:paraId="5D832615" w14:textId="77777777" w:rsidR="00412176" w:rsidRDefault="00412176" w:rsidP="00D704F0">
      <w:pPr>
        <w:pStyle w:val="Compact"/>
        <w:numPr>
          <w:ilvl w:val="0"/>
          <w:numId w:val="8"/>
        </w:numPr>
        <w:jc w:val="both"/>
      </w:pPr>
      <w:r>
        <w:t>The XGBoost model was 42.85% less prone to incorrect classification, which is evident from the confusion matrix of the two model where XGBoost classified 15 fewer transactions incorrectly from a data set of 59,916. Furthermore, we are more concerned about false negatives and on this front the XGBoost model classified 58.6% fewer variables as false negatives.</w:t>
      </w:r>
    </w:p>
    <w:p w14:paraId="0B58EB25" w14:textId="77777777" w:rsidR="00412176" w:rsidRDefault="00412176" w:rsidP="00D704F0">
      <w:pPr>
        <w:pStyle w:val="Compact"/>
        <w:numPr>
          <w:ilvl w:val="0"/>
          <w:numId w:val="8"/>
        </w:numPr>
        <w:jc w:val="both"/>
      </w:pPr>
      <w:r>
        <w:t>The kappa value for XGBoost model and LR model are 0.8899 and 0.7974 respectively, indicating substantial level of agreement between the predicted and true values.</w:t>
      </w:r>
    </w:p>
    <w:p w14:paraId="6D41930D" w14:textId="77777777" w:rsidR="00412176" w:rsidRDefault="00412176" w:rsidP="00D704F0">
      <w:pPr>
        <w:pStyle w:val="FirstParagraph"/>
        <w:jc w:val="both"/>
      </w:pPr>
      <w:r>
        <w:t>To conclude, the XGBoost (Classification) model for detecting credit card frauds was more robust at correctly predicting fraudulent transactions as compared to Logistic Regression (Classification).</w:t>
      </w:r>
    </w:p>
    <w:p w14:paraId="4620DE2E" w14:textId="77777777" w:rsidR="00DF5C53" w:rsidRDefault="00DF5C53" w:rsidP="00DF5C53">
      <w:pPr>
        <w:pStyle w:val="BodyText"/>
        <w:rPr>
          <w:lang w:eastAsia="en-US" w:bidi="ar-SA"/>
        </w:rPr>
      </w:pPr>
    </w:p>
    <w:p w14:paraId="5821A545" w14:textId="77777777" w:rsidR="00DF5C53" w:rsidRDefault="00DF5C53" w:rsidP="00DF5C53">
      <w:pPr>
        <w:pStyle w:val="BodyText"/>
        <w:rPr>
          <w:lang w:eastAsia="en-US" w:bidi="ar-SA"/>
        </w:rPr>
      </w:pPr>
    </w:p>
    <w:p w14:paraId="31732B9F" w14:textId="77777777" w:rsidR="00DF5C53" w:rsidRDefault="00DF5C53" w:rsidP="00DF5C53">
      <w:pPr>
        <w:pStyle w:val="BodyText"/>
        <w:rPr>
          <w:lang w:eastAsia="en-US" w:bidi="ar-SA"/>
        </w:rPr>
      </w:pPr>
    </w:p>
    <w:p w14:paraId="66452AF9" w14:textId="77777777" w:rsidR="00DF5C53" w:rsidRDefault="00DF5C53" w:rsidP="00DF5C53">
      <w:pPr>
        <w:pStyle w:val="BodyText"/>
        <w:rPr>
          <w:lang w:eastAsia="en-US" w:bidi="ar-SA"/>
        </w:rPr>
      </w:pPr>
    </w:p>
    <w:p w14:paraId="57AD9C09" w14:textId="77777777" w:rsidR="00DF5C53" w:rsidRDefault="00DF5C53" w:rsidP="00DF5C53">
      <w:pPr>
        <w:pStyle w:val="BodyText"/>
        <w:rPr>
          <w:lang w:eastAsia="en-US" w:bidi="ar-SA"/>
        </w:rPr>
      </w:pPr>
    </w:p>
    <w:p w14:paraId="3EEC2631" w14:textId="77777777" w:rsidR="00DF5C53" w:rsidRDefault="00DF5C53" w:rsidP="00DF5C53">
      <w:pPr>
        <w:pStyle w:val="BodyText"/>
        <w:rPr>
          <w:lang w:eastAsia="en-US" w:bidi="ar-SA"/>
        </w:rPr>
      </w:pPr>
    </w:p>
    <w:p w14:paraId="427788BC" w14:textId="77777777" w:rsidR="00DF5C53" w:rsidRDefault="00DF5C53" w:rsidP="00DF5C53">
      <w:pPr>
        <w:pStyle w:val="BodyText"/>
        <w:rPr>
          <w:lang w:eastAsia="en-US" w:bidi="ar-SA"/>
        </w:rPr>
      </w:pPr>
    </w:p>
    <w:p w14:paraId="77AC4A8A" w14:textId="77777777" w:rsidR="00DF5C53" w:rsidRDefault="00DF5C53" w:rsidP="00DF5C53">
      <w:pPr>
        <w:pStyle w:val="BodyText"/>
        <w:rPr>
          <w:lang w:eastAsia="en-US" w:bidi="ar-SA"/>
        </w:rPr>
      </w:pPr>
    </w:p>
    <w:p w14:paraId="5E05FE6C" w14:textId="77777777" w:rsidR="00DF5C53" w:rsidRDefault="00DF5C53" w:rsidP="00DF5C53">
      <w:pPr>
        <w:pStyle w:val="BodyText"/>
        <w:rPr>
          <w:lang w:eastAsia="en-US" w:bidi="ar-SA"/>
        </w:rPr>
      </w:pPr>
    </w:p>
    <w:p w14:paraId="6BA846C4" w14:textId="77777777" w:rsidR="00DF5C53" w:rsidRDefault="00DF5C53" w:rsidP="00DF5C53">
      <w:pPr>
        <w:pStyle w:val="BodyText"/>
        <w:rPr>
          <w:lang w:eastAsia="en-US" w:bidi="ar-SA"/>
        </w:rPr>
      </w:pPr>
    </w:p>
    <w:p w14:paraId="113702AC" w14:textId="77777777" w:rsidR="00DF5C53" w:rsidRDefault="00DF5C53" w:rsidP="00DF5C53">
      <w:pPr>
        <w:pStyle w:val="BodyText"/>
        <w:rPr>
          <w:lang w:eastAsia="en-US" w:bidi="ar-SA"/>
        </w:rPr>
      </w:pPr>
    </w:p>
    <w:p w14:paraId="7B9340E7" w14:textId="77777777" w:rsidR="00DF5C53" w:rsidRDefault="00DF5C53" w:rsidP="00DF5C53">
      <w:pPr>
        <w:pStyle w:val="BodyText"/>
        <w:rPr>
          <w:lang w:eastAsia="en-US" w:bidi="ar-SA"/>
        </w:rPr>
      </w:pPr>
    </w:p>
    <w:p w14:paraId="20B416F9" w14:textId="77777777" w:rsidR="00DF5C53" w:rsidRDefault="00DF5C53" w:rsidP="00DF5C53">
      <w:pPr>
        <w:pStyle w:val="BodyText"/>
        <w:rPr>
          <w:lang w:eastAsia="en-US" w:bidi="ar-SA"/>
        </w:rPr>
      </w:pPr>
    </w:p>
    <w:p w14:paraId="6C5BE606" w14:textId="77777777" w:rsidR="00DF5C53" w:rsidRDefault="00DF5C53" w:rsidP="00DF5C53">
      <w:pPr>
        <w:pStyle w:val="BodyText"/>
        <w:rPr>
          <w:lang w:eastAsia="en-US" w:bidi="ar-SA"/>
        </w:rPr>
      </w:pPr>
    </w:p>
    <w:p w14:paraId="0D29AF3E" w14:textId="77777777" w:rsidR="00DF5C53" w:rsidRDefault="00DF5C53" w:rsidP="00DF5C53">
      <w:pPr>
        <w:pStyle w:val="BodyText"/>
        <w:rPr>
          <w:lang w:eastAsia="en-US" w:bidi="ar-SA"/>
        </w:rPr>
      </w:pPr>
    </w:p>
    <w:p w14:paraId="48703037" w14:textId="77777777" w:rsidR="00DF5C53" w:rsidRDefault="00DF5C53" w:rsidP="00DF5C53">
      <w:pPr>
        <w:pStyle w:val="BodyText"/>
        <w:rPr>
          <w:lang w:eastAsia="en-US" w:bidi="ar-SA"/>
        </w:rPr>
      </w:pPr>
    </w:p>
    <w:p w14:paraId="39B6157C" w14:textId="77777777" w:rsidR="00DF5C53" w:rsidRDefault="00DF5C53" w:rsidP="00DF5C53">
      <w:pPr>
        <w:pStyle w:val="BodyText"/>
        <w:rPr>
          <w:lang w:eastAsia="en-US" w:bidi="ar-SA"/>
        </w:rPr>
      </w:pPr>
    </w:p>
    <w:p w14:paraId="246B7DC8" w14:textId="77777777" w:rsidR="00DF5C53" w:rsidRPr="00DF5C53" w:rsidRDefault="00DF5C53" w:rsidP="00DF5C53">
      <w:pPr>
        <w:pStyle w:val="BodyText"/>
        <w:rPr>
          <w:lang w:eastAsia="en-US" w:bidi="ar-SA"/>
        </w:rPr>
      </w:pPr>
    </w:p>
    <w:p w14:paraId="07B344CD" w14:textId="77777777" w:rsidR="00412176" w:rsidRDefault="00412176" w:rsidP="00412176">
      <w:pPr>
        <w:pStyle w:val="Heading1"/>
      </w:pPr>
      <w:bookmarkStart w:id="55" w:name="citations"/>
      <w:bookmarkStart w:id="56" w:name="_Toc129978752"/>
      <w:bookmarkStart w:id="57" w:name="_Toc129980370"/>
      <w:bookmarkEnd w:id="52"/>
      <w:r>
        <w:lastRenderedPageBreak/>
        <w:t>Citations</w:t>
      </w:r>
      <w:bookmarkEnd w:id="56"/>
      <w:bookmarkEnd w:id="57"/>
    </w:p>
    <w:p w14:paraId="03630F51" w14:textId="77777777" w:rsidR="00412176" w:rsidRDefault="00412176" w:rsidP="00412176">
      <w:pPr>
        <w:numPr>
          <w:ilvl w:val="0"/>
          <w:numId w:val="9"/>
        </w:numPr>
        <w:suppressAutoHyphens w:val="0"/>
        <w:spacing w:after="200"/>
      </w:pPr>
      <w:hyperlink r:id="rId21">
        <w:r>
          <w:rPr>
            <w:rStyle w:val="Hyperlink"/>
          </w:rPr>
          <w:t>Interpretation of SHAP values</w:t>
        </w:r>
      </w:hyperlink>
    </w:p>
    <w:p w14:paraId="0A4F5BAA" w14:textId="77777777" w:rsidR="00412176" w:rsidRDefault="00412176" w:rsidP="00412176">
      <w:pPr>
        <w:numPr>
          <w:ilvl w:val="0"/>
          <w:numId w:val="9"/>
        </w:numPr>
        <w:suppressAutoHyphens w:val="0"/>
        <w:spacing w:after="200"/>
      </w:pPr>
      <w:hyperlink r:id="rId22">
        <w:r>
          <w:rPr>
            <w:rStyle w:val="Hyperlink"/>
          </w:rPr>
          <w:t>Interpretation of SHAP values alternate</w:t>
        </w:r>
      </w:hyperlink>
    </w:p>
    <w:p w14:paraId="217C35F1" w14:textId="77777777" w:rsidR="00412176" w:rsidRDefault="00412176" w:rsidP="00412176">
      <w:pPr>
        <w:numPr>
          <w:ilvl w:val="0"/>
          <w:numId w:val="9"/>
        </w:numPr>
        <w:suppressAutoHyphens w:val="0"/>
        <w:spacing w:after="200"/>
      </w:pPr>
      <w:hyperlink r:id="rId23">
        <w:r>
          <w:rPr>
            <w:rStyle w:val="Hyperlink"/>
          </w:rPr>
          <w:t>XGBoost Mathematics Explained</w:t>
        </w:r>
      </w:hyperlink>
    </w:p>
    <w:p w14:paraId="352E2655" w14:textId="77777777" w:rsidR="00412176" w:rsidRDefault="00412176" w:rsidP="00412176">
      <w:pPr>
        <w:numPr>
          <w:ilvl w:val="0"/>
          <w:numId w:val="9"/>
        </w:numPr>
        <w:suppressAutoHyphens w:val="0"/>
        <w:spacing w:after="200"/>
      </w:pPr>
      <w:hyperlink r:id="rId24">
        <w:r>
          <w:rPr>
            <w:rStyle w:val="Hyperlink"/>
          </w:rPr>
          <w:t>XGBoost: A Scalable Tree Boosting System</w:t>
        </w:r>
      </w:hyperlink>
    </w:p>
    <w:p w14:paraId="4681652B" w14:textId="77777777" w:rsidR="00412176" w:rsidRDefault="00412176" w:rsidP="00412176">
      <w:pPr>
        <w:numPr>
          <w:ilvl w:val="0"/>
          <w:numId w:val="9"/>
        </w:numPr>
        <w:suppressAutoHyphens w:val="0"/>
        <w:spacing w:after="200"/>
      </w:pPr>
      <w:hyperlink r:id="rId25">
        <w:r>
          <w:rPr>
            <w:rStyle w:val="Hyperlink"/>
          </w:rPr>
          <w:t>XGBoost Documentation</w:t>
        </w:r>
      </w:hyperlink>
    </w:p>
    <w:p w14:paraId="6D12F7BD" w14:textId="77777777" w:rsidR="00412176" w:rsidRDefault="00412176" w:rsidP="00412176">
      <w:pPr>
        <w:numPr>
          <w:ilvl w:val="0"/>
          <w:numId w:val="9"/>
        </w:numPr>
        <w:suppressAutoHyphens w:val="0"/>
        <w:spacing w:after="200"/>
      </w:pPr>
      <w:hyperlink r:id="rId26" w:anchor=":~:text=Cohen%20suggested%20the%20Kappa%20result,1.00%20as%20almost%20perfect%20agreement">
        <w:r>
          <w:rPr>
            <w:rStyle w:val="Hyperlink"/>
          </w:rPr>
          <w:t>Interrater reliability: the kappa statistic</w:t>
        </w:r>
      </w:hyperlink>
    </w:p>
    <w:bookmarkEnd w:id="55"/>
    <w:p w14:paraId="41EFD6E9" w14:textId="77777777" w:rsidR="001F7D88" w:rsidRDefault="001F7D88" w:rsidP="00412176">
      <w:pPr>
        <w:pStyle w:val="Heading1"/>
        <w:spacing w:line="276" w:lineRule="auto"/>
        <w:jc w:val="both"/>
        <w:rPr>
          <w:rFonts w:hint="eastAsia"/>
        </w:rPr>
      </w:pPr>
    </w:p>
    <w:sectPr w:rsidR="001F7D88" w:rsidSect="007112F4">
      <w:footerReference w:type="default" r:id="rId27"/>
      <w:pgSz w:w="12240" w:h="15840"/>
      <w:pgMar w:top="1133" w:right="1133" w:bottom="1133" w:left="1133" w:header="0" w:footer="0" w:gutter="0"/>
      <w:pgBorders w:offsetFrom="page">
        <w:top w:val="single" w:sz="4" w:space="24" w:color="000000"/>
        <w:left w:val="single" w:sz="4" w:space="24" w:color="000000"/>
        <w:bottom w:val="single" w:sz="4" w:space="24" w:color="000000"/>
        <w:right w:val="single" w:sz="4" w:space="24" w:color="000000"/>
      </w:pgBorders>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8114D" w14:textId="77777777" w:rsidR="00482121" w:rsidRDefault="00482121" w:rsidP="002C2C0D">
      <w:pPr>
        <w:rPr>
          <w:rFonts w:hint="eastAsia"/>
        </w:rPr>
      </w:pPr>
      <w:r>
        <w:separator/>
      </w:r>
    </w:p>
  </w:endnote>
  <w:endnote w:type="continuationSeparator" w:id="0">
    <w:p w14:paraId="056A7CD5" w14:textId="77777777" w:rsidR="00482121" w:rsidRDefault="00482121" w:rsidP="002C2C0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578689"/>
      <w:docPartObj>
        <w:docPartGallery w:val="Page Numbers (Bottom of Page)"/>
        <w:docPartUnique/>
      </w:docPartObj>
    </w:sdtPr>
    <w:sdtContent>
      <w:sdt>
        <w:sdtPr>
          <w:id w:val="67695188"/>
          <w:docPartObj>
            <w:docPartGallery w:val="Page Numbers (Top of Page)"/>
            <w:docPartUnique/>
          </w:docPartObj>
        </w:sdtPr>
        <w:sdtContent>
          <w:p w14:paraId="7670A6A9" w14:textId="77777777" w:rsidR="00CD2E8B" w:rsidRDefault="00CD2E8B">
            <w:pPr>
              <w:pStyle w:val="Footer"/>
              <w:jc w:val="right"/>
              <w:rPr>
                <w:rFonts w:hint="eastAsia"/>
              </w:rP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5AB6AABD" w14:textId="77777777" w:rsidR="00CD2E8B" w:rsidRDefault="00CD2E8B">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68C7E" w14:textId="77777777" w:rsidR="00482121" w:rsidRDefault="00482121" w:rsidP="002C2C0D">
      <w:pPr>
        <w:rPr>
          <w:rFonts w:hint="eastAsia"/>
        </w:rPr>
      </w:pPr>
      <w:r>
        <w:separator/>
      </w:r>
    </w:p>
  </w:footnote>
  <w:footnote w:type="continuationSeparator" w:id="0">
    <w:p w14:paraId="730DE1BF" w14:textId="77777777" w:rsidR="00482121" w:rsidRDefault="00482121" w:rsidP="002C2C0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1"/>
    <w:multiLevelType w:val="multilevel"/>
    <w:tmpl w:val="06DCA81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0A99421"/>
    <w:multiLevelType w:val="multilevel"/>
    <w:tmpl w:val="C172A78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22"/>
    <w:multiLevelType w:val="multilevel"/>
    <w:tmpl w:val="C11602F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290A1AD6"/>
    <w:multiLevelType w:val="multilevel"/>
    <w:tmpl w:val="710A276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94D2ADB"/>
    <w:multiLevelType w:val="hybridMultilevel"/>
    <w:tmpl w:val="7A9409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433635BF"/>
    <w:multiLevelType w:val="hybridMultilevel"/>
    <w:tmpl w:val="F05A6D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BE6946"/>
    <w:multiLevelType w:val="multilevel"/>
    <w:tmpl w:val="C8A873C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99772991">
    <w:abstractNumId w:val="3"/>
  </w:num>
  <w:num w:numId="2" w16cid:durableId="454177161">
    <w:abstractNumId w:val="6"/>
  </w:num>
  <w:num w:numId="3" w16cid:durableId="585379873">
    <w:abstractNumId w:val="4"/>
  </w:num>
  <w:num w:numId="4" w16cid:durableId="685010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092143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822708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16cid:durableId="20663732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896285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074302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97221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D88"/>
    <w:rsid w:val="00016048"/>
    <w:rsid w:val="00072FD6"/>
    <w:rsid w:val="000C34C8"/>
    <w:rsid w:val="000D3149"/>
    <w:rsid w:val="000F6B90"/>
    <w:rsid w:val="00180F37"/>
    <w:rsid w:val="001848E3"/>
    <w:rsid w:val="00196920"/>
    <w:rsid w:val="001A28A1"/>
    <w:rsid w:val="001C52FF"/>
    <w:rsid w:val="001E5FB3"/>
    <w:rsid w:val="001F7D88"/>
    <w:rsid w:val="0022507B"/>
    <w:rsid w:val="00232CC6"/>
    <w:rsid w:val="0024783F"/>
    <w:rsid w:val="00286948"/>
    <w:rsid w:val="002C2C0D"/>
    <w:rsid w:val="002D1FE5"/>
    <w:rsid w:val="002E7D45"/>
    <w:rsid w:val="00354069"/>
    <w:rsid w:val="00393303"/>
    <w:rsid w:val="00412176"/>
    <w:rsid w:val="00482121"/>
    <w:rsid w:val="004A13CB"/>
    <w:rsid w:val="00595622"/>
    <w:rsid w:val="005A6B27"/>
    <w:rsid w:val="005D7616"/>
    <w:rsid w:val="00620B83"/>
    <w:rsid w:val="006B351F"/>
    <w:rsid w:val="007112F4"/>
    <w:rsid w:val="00726DA8"/>
    <w:rsid w:val="00746736"/>
    <w:rsid w:val="0078687D"/>
    <w:rsid w:val="007F4DD3"/>
    <w:rsid w:val="008255F8"/>
    <w:rsid w:val="008A6F61"/>
    <w:rsid w:val="008C5759"/>
    <w:rsid w:val="00975493"/>
    <w:rsid w:val="009C3C77"/>
    <w:rsid w:val="009D3D5F"/>
    <w:rsid w:val="00AB1C6A"/>
    <w:rsid w:val="00AB7CB5"/>
    <w:rsid w:val="00B73C05"/>
    <w:rsid w:val="00BF5999"/>
    <w:rsid w:val="00C512A1"/>
    <w:rsid w:val="00C60908"/>
    <w:rsid w:val="00CC32D4"/>
    <w:rsid w:val="00CD2E8B"/>
    <w:rsid w:val="00D704F0"/>
    <w:rsid w:val="00D919D1"/>
    <w:rsid w:val="00DC2418"/>
    <w:rsid w:val="00DE095C"/>
    <w:rsid w:val="00DF5C53"/>
    <w:rsid w:val="00F544EA"/>
    <w:rsid w:val="00F678D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FD6A8"/>
  <w15:docId w15:val="{3E140C37-222C-4222-B8D1-6751A48F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3CE"/>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541795"/>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semiHidden/>
    <w:unhideWhenUsed/>
    <w:qFormat/>
    <w:rsid w:val="00412176"/>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semiHidden/>
    <w:unhideWhenUsed/>
    <w:qFormat/>
    <w:rsid w:val="00412176"/>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styleId="Strong">
    <w:name w:val="Strong"/>
    <w:qFormat/>
    <w:rPr>
      <w:b/>
      <w:bCs/>
    </w:rPr>
  </w:style>
  <w:style w:type="character" w:styleId="Hyperlink">
    <w:name w:val="Hyperlink"/>
    <w:uiPriority w:val="99"/>
    <w:rPr>
      <w:color w:val="000080"/>
      <w:u w:val="single"/>
    </w:rPr>
  </w:style>
  <w:style w:type="character" w:customStyle="1" w:styleId="NoSpacingChar">
    <w:name w:val="No Spacing Char"/>
    <w:basedOn w:val="DefaultParagraphFont"/>
    <w:link w:val="NoSpacing"/>
    <w:uiPriority w:val="1"/>
    <w:qFormat/>
    <w:rsid w:val="007D3C8D"/>
    <w:rPr>
      <w:rFonts w:asciiTheme="minorHAnsi" w:eastAsiaTheme="minorEastAsia" w:hAnsiTheme="minorHAnsi" w:cstheme="minorBidi"/>
      <w:kern w:val="0"/>
      <w:sz w:val="22"/>
      <w:szCs w:val="22"/>
      <w:lang w:eastAsia="en-US" w:bidi="ar-SA"/>
    </w:rPr>
  </w:style>
  <w:style w:type="character" w:customStyle="1" w:styleId="TitleChar">
    <w:name w:val="Title Char"/>
    <w:basedOn w:val="DefaultParagraphFont"/>
    <w:link w:val="Title"/>
    <w:uiPriority w:val="10"/>
    <w:qFormat/>
    <w:rsid w:val="0090632D"/>
    <w:rPr>
      <w:rFonts w:asciiTheme="majorHAnsi" w:eastAsiaTheme="majorEastAsia" w:hAnsiTheme="majorHAnsi" w:cstheme="majorBidi"/>
      <w:color w:val="404040" w:themeColor="text1" w:themeTint="BF"/>
      <w:spacing w:val="-10"/>
      <w:kern w:val="2"/>
      <w:sz w:val="56"/>
      <w:szCs w:val="56"/>
      <w:lang w:eastAsia="en-US" w:bidi="ar-SA"/>
    </w:rPr>
  </w:style>
  <w:style w:type="character" w:customStyle="1" w:styleId="SubtitleChar">
    <w:name w:val="Subtitle Char"/>
    <w:basedOn w:val="DefaultParagraphFont"/>
    <w:link w:val="Subtitle"/>
    <w:uiPriority w:val="11"/>
    <w:qFormat/>
    <w:rsid w:val="0090632D"/>
    <w:rPr>
      <w:rFonts w:asciiTheme="minorHAnsi" w:eastAsiaTheme="minorEastAsia" w:hAnsiTheme="minorHAnsi" w:cs="Times New Roman"/>
      <w:color w:val="5A5A5A" w:themeColor="text1" w:themeTint="A5"/>
      <w:spacing w:val="15"/>
      <w:kern w:val="0"/>
      <w:sz w:val="22"/>
      <w:szCs w:val="22"/>
      <w:lang w:eastAsia="en-US" w:bidi="ar-SA"/>
    </w:rPr>
  </w:style>
  <w:style w:type="character" w:customStyle="1" w:styleId="Heading1Char">
    <w:name w:val="Heading 1 Char"/>
    <w:basedOn w:val="DefaultParagraphFont"/>
    <w:link w:val="Heading1"/>
    <w:uiPriority w:val="9"/>
    <w:qFormat/>
    <w:rsid w:val="005413CE"/>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qFormat/>
    <w:rsid w:val="00541795"/>
    <w:rPr>
      <w:rFonts w:asciiTheme="majorHAnsi" w:eastAsiaTheme="majorEastAsia" w:hAnsiTheme="majorHAnsi" w:cs="Mangal"/>
      <w:color w:val="2F5496" w:themeColor="accent1" w:themeShade="BF"/>
      <w:sz w:val="26"/>
      <w:szCs w:val="23"/>
    </w:rPr>
  </w:style>
  <w:style w:type="character" w:styleId="FollowedHyperlink">
    <w:name w:val="FollowedHyperlink"/>
    <w:basedOn w:val="DefaultParagraphFont"/>
    <w:uiPriority w:val="99"/>
    <w:semiHidden/>
    <w:unhideWhenUsed/>
    <w:rsid w:val="00C62447"/>
    <w:rPr>
      <w:color w:val="954F72" w:themeColor="followed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Spacing">
    <w:name w:val="No Spacing"/>
    <w:link w:val="NoSpacingChar"/>
    <w:uiPriority w:val="1"/>
    <w:qFormat/>
    <w:rsid w:val="007D3C8D"/>
    <w:pPr>
      <w:suppressAutoHyphens w:val="0"/>
    </w:pPr>
    <w:rPr>
      <w:rFonts w:asciiTheme="minorHAnsi" w:eastAsiaTheme="minorEastAsia" w:hAnsiTheme="minorHAnsi" w:cstheme="minorBidi"/>
      <w:kern w:val="0"/>
      <w:sz w:val="22"/>
      <w:szCs w:val="22"/>
      <w:lang w:eastAsia="en-US" w:bidi="ar-SA"/>
    </w:rPr>
  </w:style>
  <w:style w:type="paragraph" w:styleId="Title">
    <w:name w:val="Title"/>
    <w:basedOn w:val="Normal"/>
    <w:next w:val="Normal"/>
    <w:link w:val="TitleChar"/>
    <w:uiPriority w:val="10"/>
    <w:qFormat/>
    <w:rsid w:val="0090632D"/>
    <w:pPr>
      <w:suppressAutoHyphens w:val="0"/>
      <w:spacing w:line="216" w:lineRule="auto"/>
      <w:contextualSpacing/>
    </w:pPr>
    <w:rPr>
      <w:rFonts w:asciiTheme="majorHAnsi" w:eastAsiaTheme="majorEastAsia" w:hAnsiTheme="majorHAnsi" w:cstheme="majorBidi"/>
      <w:color w:val="404040" w:themeColor="text1" w:themeTint="BF"/>
      <w:spacing w:val="-10"/>
      <w:sz w:val="56"/>
      <w:szCs w:val="56"/>
      <w:lang w:eastAsia="en-US" w:bidi="ar-SA"/>
    </w:rPr>
  </w:style>
  <w:style w:type="paragraph" w:styleId="Subtitle">
    <w:name w:val="Subtitle"/>
    <w:basedOn w:val="Normal"/>
    <w:next w:val="Normal"/>
    <w:link w:val="SubtitleChar"/>
    <w:uiPriority w:val="11"/>
    <w:qFormat/>
    <w:rsid w:val="0090632D"/>
    <w:pPr>
      <w:suppressAutoHyphens w:val="0"/>
      <w:spacing w:after="160" w:line="259" w:lineRule="auto"/>
    </w:pPr>
    <w:rPr>
      <w:rFonts w:asciiTheme="minorHAnsi" w:eastAsiaTheme="minorEastAsia" w:hAnsiTheme="minorHAnsi" w:cs="Times New Roman"/>
      <w:color w:val="5A5A5A" w:themeColor="text1" w:themeTint="A5"/>
      <w:spacing w:val="15"/>
      <w:kern w:val="0"/>
      <w:sz w:val="22"/>
      <w:szCs w:val="22"/>
      <w:lang w:eastAsia="en-US" w:bidi="ar-SA"/>
    </w:rPr>
  </w:style>
  <w:style w:type="paragraph" w:styleId="IndexHeading">
    <w:name w:val="index heading"/>
    <w:basedOn w:val="Heading"/>
  </w:style>
  <w:style w:type="paragraph" w:styleId="TOCHeading">
    <w:name w:val="TOC Heading"/>
    <w:basedOn w:val="Heading1"/>
    <w:next w:val="Normal"/>
    <w:uiPriority w:val="39"/>
    <w:unhideWhenUsed/>
    <w:qFormat/>
    <w:rsid w:val="00A57B63"/>
    <w:pPr>
      <w:suppressAutoHyphens w:val="0"/>
      <w:spacing w:line="259" w:lineRule="auto"/>
      <w:outlineLvl w:val="9"/>
    </w:pPr>
    <w:rPr>
      <w:rFonts w:cstheme="majorBidi"/>
      <w:kern w:val="0"/>
      <w:szCs w:val="32"/>
      <w:lang w:eastAsia="en-US" w:bidi="ar-SA"/>
    </w:rPr>
  </w:style>
  <w:style w:type="paragraph" w:styleId="TOC1">
    <w:name w:val="toc 1"/>
    <w:basedOn w:val="Normal"/>
    <w:next w:val="Normal"/>
    <w:autoRedefine/>
    <w:uiPriority w:val="39"/>
    <w:unhideWhenUsed/>
    <w:rsid w:val="00A57B63"/>
    <w:pPr>
      <w:spacing w:after="100"/>
    </w:pPr>
    <w:rPr>
      <w:rFonts w:cs="Mangal"/>
      <w:szCs w:val="21"/>
    </w:rPr>
  </w:style>
  <w:style w:type="paragraph" w:styleId="TOC2">
    <w:name w:val="toc 2"/>
    <w:basedOn w:val="Normal"/>
    <w:next w:val="Normal"/>
    <w:autoRedefine/>
    <w:uiPriority w:val="39"/>
    <w:unhideWhenUsed/>
    <w:rsid w:val="00A57B63"/>
    <w:pPr>
      <w:spacing w:after="100"/>
      <w:ind w:left="240"/>
    </w:pPr>
    <w:rPr>
      <w:rFonts w:cs="Mangal"/>
      <w:szCs w:val="21"/>
    </w:rPr>
  </w:style>
  <w:style w:type="paragraph" w:customStyle="1" w:styleId="FrameContents">
    <w:name w:val="Frame Contents"/>
    <w:basedOn w:val="Normal"/>
    <w:qFormat/>
  </w:style>
  <w:style w:type="table" w:styleId="TableGrid">
    <w:name w:val="Table Grid"/>
    <w:basedOn w:val="TableNormal"/>
    <w:uiPriority w:val="39"/>
    <w:rsid w:val="005417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2C0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C2C0D"/>
    <w:rPr>
      <w:rFonts w:cs="Mangal"/>
      <w:szCs w:val="21"/>
    </w:rPr>
  </w:style>
  <w:style w:type="paragraph" w:styleId="Footer">
    <w:name w:val="footer"/>
    <w:basedOn w:val="Normal"/>
    <w:link w:val="FooterChar"/>
    <w:uiPriority w:val="99"/>
    <w:unhideWhenUsed/>
    <w:rsid w:val="002C2C0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C2C0D"/>
    <w:rPr>
      <w:rFonts w:cs="Mangal"/>
      <w:szCs w:val="21"/>
    </w:rPr>
  </w:style>
  <w:style w:type="paragraph" w:styleId="ListParagraph">
    <w:name w:val="List Paragraph"/>
    <w:basedOn w:val="Normal"/>
    <w:uiPriority w:val="34"/>
    <w:qFormat/>
    <w:rsid w:val="0022507B"/>
    <w:pPr>
      <w:ind w:left="720"/>
      <w:contextualSpacing/>
    </w:pPr>
    <w:rPr>
      <w:rFonts w:cs="Mangal"/>
      <w:szCs w:val="21"/>
    </w:rPr>
  </w:style>
  <w:style w:type="character" w:customStyle="1" w:styleId="Heading3Char">
    <w:name w:val="Heading 3 Char"/>
    <w:basedOn w:val="DefaultParagraphFont"/>
    <w:link w:val="Heading3"/>
    <w:uiPriority w:val="9"/>
    <w:semiHidden/>
    <w:rsid w:val="00412176"/>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semiHidden/>
    <w:rsid w:val="00412176"/>
    <w:rPr>
      <w:rFonts w:asciiTheme="majorHAnsi" w:eastAsiaTheme="majorEastAsia" w:hAnsiTheme="majorHAnsi" w:cs="Mangal"/>
      <w:i/>
      <w:iCs/>
      <w:color w:val="2F5496" w:themeColor="accent1" w:themeShade="BF"/>
      <w:szCs w:val="21"/>
    </w:rPr>
  </w:style>
  <w:style w:type="paragraph" w:customStyle="1" w:styleId="FirstParagraph">
    <w:name w:val="First Paragraph"/>
    <w:basedOn w:val="BodyText"/>
    <w:next w:val="BodyText"/>
    <w:qFormat/>
    <w:rsid w:val="00412176"/>
    <w:pPr>
      <w:suppressAutoHyphens w:val="0"/>
      <w:spacing w:before="180" w:after="180" w:line="240" w:lineRule="auto"/>
    </w:pPr>
    <w:rPr>
      <w:rFonts w:asciiTheme="minorHAnsi" w:eastAsiaTheme="minorHAnsi" w:hAnsiTheme="minorHAnsi" w:cstheme="minorBidi"/>
      <w:kern w:val="0"/>
      <w:lang w:eastAsia="en-US" w:bidi="ar-SA"/>
    </w:rPr>
  </w:style>
  <w:style w:type="paragraph" w:customStyle="1" w:styleId="Compact">
    <w:name w:val="Compact"/>
    <w:basedOn w:val="BodyText"/>
    <w:qFormat/>
    <w:rsid w:val="00412176"/>
    <w:pPr>
      <w:suppressAutoHyphens w:val="0"/>
      <w:spacing w:before="36" w:after="36" w:line="240" w:lineRule="auto"/>
    </w:pPr>
    <w:rPr>
      <w:rFonts w:asciiTheme="minorHAnsi" w:eastAsiaTheme="minorHAnsi" w:hAnsiTheme="minorHAnsi" w:cstheme="minorBidi"/>
      <w:kern w:val="0"/>
      <w:lang w:eastAsia="en-US" w:bidi="ar-SA"/>
    </w:rPr>
  </w:style>
  <w:style w:type="character" w:customStyle="1" w:styleId="VerbatimChar">
    <w:name w:val="Verbatim Char"/>
    <w:basedOn w:val="DefaultParagraphFont"/>
    <w:link w:val="SourceCode"/>
    <w:rsid w:val="00412176"/>
    <w:rPr>
      <w:rFonts w:ascii="Consolas" w:hAnsi="Consolas"/>
      <w:sz w:val="22"/>
      <w:shd w:val="clear" w:color="auto" w:fill="F8F8F8"/>
    </w:rPr>
  </w:style>
  <w:style w:type="paragraph" w:customStyle="1" w:styleId="SourceCode">
    <w:name w:val="Source Code"/>
    <w:basedOn w:val="Normal"/>
    <w:link w:val="VerbatimChar"/>
    <w:rsid w:val="00412176"/>
    <w:pPr>
      <w:shd w:val="clear" w:color="auto" w:fill="F8F8F8"/>
      <w:suppressAutoHyphens w:val="0"/>
      <w:wordWrap w:val="0"/>
      <w:spacing w:after="200"/>
    </w:pPr>
    <w:rPr>
      <w:rFonts w:ascii="Consolas" w:hAnsi="Consolas"/>
      <w:sz w:val="22"/>
    </w:rPr>
  </w:style>
  <w:style w:type="paragraph" w:styleId="TOC3">
    <w:name w:val="toc 3"/>
    <w:basedOn w:val="Normal"/>
    <w:next w:val="Normal"/>
    <w:autoRedefine/>
    <w:uiPriority w:val="39"/>
    <w:unhideWhenUsed/>
    <w:rsid w:val="00D704F0"/>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4.png"/><Relationship Id="rId26" Type="http://schemas.openxmlformats.org/officeDocument/2006/relationships/hyperlink" Target="https://www.ncbi.nlm.nih.gov/pmc/articles/PMC3900052/" TargetMode="External"/><Relationship Id="rId3" Type="http://schemas.openxmlformats.org/officeDocument/2006/relationships/numbering" Target="numbering.xml"/><Relationship Id="rId21" Type="http://schemas.openxmlformats.org/officeDocument/2006/relationships/hyperlink" Target="https://m.mage.ai/how-to-interpret-and-explain-your-machine-learning-models-using-shap-values-471c2635b78e"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hyperlink" Target="https://xgboost.readthedocs.io/en/latest/index.html"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hyperlink" Target="https://arxiv.org/pdf/1603.02754.pdf" TargetMode="Externa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hyperlink" Target="https://dimleve.medium.com/xgboost-mathematics-explained-58262530904a"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www.kaggle.com/datasets/mlg-ulb/creditcardfraud" TargetMode="External"/><Relationship Id="rId14" Type="http://schemas.openxmlformats.org/officeDocument/2006/relationships/diagramColors" Target="diagrams/colors1.xml"/><Relationship Id="rId22" Type="http://schemas.openxmlformats.org/officeDocument/2006/relationships/hyperlink" Target="https://blog.datascienceheroes.com/how-to-interpret-shap-values-in-r/" TargetMode="External"/><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0227E2-B375-4834-BC7A-6E1A01A06DAB}" type="doc">
      <dgm:prSet loTypeId="urn:microsoft.com/office/officeart/2005/8/layout/cycle5" loCatId="cycle" qsTypeId="urn:microsoft.com/office/officeart/2005/8/quickstyle/simple4" qsCatId="simple" csTypeId="urn:microsoft.com/office/officeart/2005/8/colors/accent3_2" csCatId="accent3" phldr="1"/>
      <dgm:spPr/>
      <dgm:t>
        <a:bodyPr/>
        <a:lstStyle/>
        <a:p>
          <a:endParaRPr lang="en-US"/>
        </a:p>
      </dgm:t>
    </dgm:pt>
    <dgm:pt modelId="{6804E209-A67A-465C-9E2F-F0757879D401}">
      <dgm:prSet phldrT="[Text]"/>
      <dgm:spPr/>
      <dgm:t>
        <a:bodyPr/>
        <a:lstStyle/>
        <a:p>
          <a:r>
            <a:rPr lang="en-IN" dirty="0"/>
            <a:t>Residuals</a:t>
          </a:r>
          <a:endParaRPr lang="en-US" dirty="0"/>
        </a:p>
      </dgm:t>
    </dgm:pt>
    <dgm:pt modelId="{D82815A7-80E7-48CB-BBDD-F052F4308C0F}" type="parTrans" cxnId="{7262F2E7-141E-4266-B89C-6A74B06FCA30}">
      <dgm:prSet/>
      <dgm:spPr/>
      <dgm:t>
        <a:bodyPr/>
        <a:lstStyle/>
        <a:p>
          <a:endParaRPr lang="en-US"/>
        </a:p>
      </dgm:t>
    </dgm:pt>
    <dgm:pt modelId="{7DB0F044-D44D-47C6-AA77-D6F18EB6D0F0}" type="sibTrans" cxnId="{7262F2E7-141E-4266-B89C-6A74B06FCA30}">
      <dgm:prSet/>
      <dgm:spPr/>
      <dgm:t>
        <a:bodyPr/>
        <a:lstStyle/>
        <a:p>
          <a:endParaRPr lang="en-US"/>
        </a:p>
      </dgm:t>
    </dgm:pt>
    <dgm:pt modelId="{122121AE-22BB-430D-AA42-21B94E24603D}">
      <dgm:prSet phldrT="[Text]"/>
      <dgm:spPr/>
      <dgm:t>
        <a:bodyPr/>
        <a:lstStyle/>
        <a:p>
          <a:r>
            <a:rPr lang="en-IN" dirty="0"/>
            <a:t>Similarity Score</a:t>
          </a:r>
          <a:endParaRPr lang="en-US" dirty="0"/>
        </a:p>
      </dgm:t>
    </dgm:pt>
    <dgm:pt modelId="{AECF1B83-DB9F-4B29-AAFA-80CC5D5C3463}" type="parTrans" cxnId="{E829577C-2634-4834-A95A-A64D1FDC0F5E}">
      <dgm:prSet/>
      <dgm:spPr/>
      <dgm:t>
        <a:bodyPr/>
        <a:lstStyle/>
        <a:p>
          <a:endParaRPr lang="en-US"/>
        </a:p>
      </dgm:t>
    </dgm:pt>
    <dgm:pt modelId="{EF8BEBE7-CADD-4A6C-825C-19CC7A02DF8F}" type="sibTrans" cxnId="{E829577C-2634-4834-A95A-A64D1FDC0F5E}">
      <dgm:prSet/>
      <dgm:spPr/>
      <dgm:t>
        <a:bodyPr/>
        <a:lstStyle/>
        <a:p>
          <a:endParaRPr lang="en-US"/>
        </a:p>
      </dgm:t>
    </dgm:pt>
    <dgm:pt modelId="{7C9A4923-CC68-4639-835D-9A065BB717FB}">
      <dgm:prSet phldrT="[Text]"/>
      <dgm:spPr/>
      <dgm:t>
        <a:bodyPr/>
        <a:lstStyle/>
        <a:p>
          <a:r>
            <a:rPr lang="en-IN" dirty="0"/>
            <a:t>Gain</a:t>
          </a:r>
          <a:endParaRPr lang="en-US" dirty="0"/>
        </a:p>
      </dgm:t>
    </dgm:pt>
    <dgm:pt modelId="{4BD88C7C-091A-4FFC-B211-8C2A5913576D}" type="parTrans" cxnId="{0B37EB18-00C0-46A9-A298-2D8BCF0149FE}">
      <dgm:prSet/>
      <dgm:spPr/>
      <dgm:t>
        <a:bodyPr/>
        <a:lstStyle/>
        <a:p>
          <a:endParaRPr lang="en-US"/>
        </a:p>
      </dgm:t>
    </dgm:pt>
    <dgm:pt modelId="{4E82F914-7F81-462C-A8B9-4FA3E0F6EC59}" type="sibTrans" cxnId="{0B37EB18-00C0-46A9-A298-2D8BCF0149FE}">
      <dgm:prSet/>
      <dgm:spPr/>
      <dgm:t>
        <a:bodyPr/>
        <a:lstStyle/>
        <a:p>
          <a:endParaRPr lang="en-US"/>
        </a:p>
      </dgm:t>
    </dgm:pt>
    <dgm:pt modelId="{343C6E14-D244-4670-AD68-C24A21EB9C27}">
      <dgm:prSet phldrT="[Text]"/>
      <dgm:spPr/>
      <dgm:t>
        <a:bodyPr/>
        <a:lstStyle/>
        <a:p>
          <a:r>
            <a:rPr lang="en-IN" dirty="0"/>
            <a:t>Prune</a:t>
          </a:r>
          <a:endParaRPr lang="en-US" dirty="0"/>
        </a:p>
      </dgm:t>
    </dgm:pt>
    <dgm:pt modelId="{65744F2E-8C7C-4DC6-B57C-FD84C0AEA205}" type="parTrans" cxnId="{617950EC-1398-41CF-9DF5-128021570613}">
      <dgm:prSet/>
      <dgm:spPr/>
      <dgm:t>
        <a:bodyPr/>
        <a:lstStyle/>
        <a:p>
          <a:endParaRPr lang="en-US"/>
        </a:p>
      </dgm:t>
    </dgm:pt>
    <dgm:pt modelId="{5C4F4AC5-88E6-4EE4-8CA5-A2ECE3230194}" type="sibTrans" cxnId="{617950EC-1398-41CF-9DF5-128021570613}">
      <dgm:prSet/>
      <dgm:spPr/>
      <dgm:t>
        <a:bodyPr/>
        <a:lstStyle/>
        <a:p>
          <a:endParaRPr lang="en-US"/>
        </a:p>
      </dgm:t>
    </dgm:pt>
    <dgm:pt modelId="{6B93CAE8-D941-4D0C-9751-060FF6AE9B03}">
      <dgm:prSet phldrT="[Text]"/>
      <dgm:spPr/>
      <dgm:t>
        <a:bodyPr/>
        <a:lstStyle/>
        <a:p>
          <a:r>
            <a:rPr lang="en-IN" dirty="0"/>
            <a:t>New Prediction</a:t>
          </a:r>
          <a:endParaRPr lang="en-US" dirty="0"/>
        </a:p>
      </dgm:t>
    </dgm:pt>
    <dgm:pt modelId="{B9B22441-E638-41E4-9586-10551EF6B57C}" type="parTrans" cxnId="{CA0BBAC9-5B9C-49E0-89BC-BF55BDF4F5A0}">
      <dgm:prSet/>
      <dgm:spPr/>
      <dgm:t>
        <a:bodyPr/>
        <a:lstStyle/>
        <a:p>
          <a:endParaRPr lang="en-US"/>
        </a:p>
      </dgm:t>
    </dgm:pt>
    <dgm:pt modelId="{422B299B-DD6D-47FE-9FA3-E0551681B121}" type="sibTrans" cxnId="{CA0BBAC9-5B9C-49E0-89BC-BF55BDF4F5A0}">
      <dgm:prSet/>
      <dgm:spPr/>
      <dgm:t>
        <a:bodyPr/>
        <a:lstStyle/>
        <a:p>
          <a:endParaRPr lang="en-US"/>
        </a:p>
      </dgm:t>
    </dgm:pt>
    <dgm:pt modelId="{74F0BB5E-849D-43A0-B108-B7A0B876F37C}">
      <dgm:prSet phldrT="[Text]"/>
      <dgm:spPr/>
      <dgm:t>
        <a:bodyPr/>
        <a:lstStyle/>
        <a:p>
          <a:r>
            <a:rPr lang="en-IN" dirty="0"/>
            <a:t>Output Value</a:t>
          </a:r>
          <a:endParaRPr lang="en-US" dirty="0"/>
        </a:p>
      </dgm:t>
    </dgm:pt>
    <dgm:pt modelId="{6198318A-F6B5-41F7-BA8F-7F53A5523ECD}" type="parTrans" cxnId="{CB554FCB-3254-4DCB-AB3B-42F48640FE1A}">
      <dgm:prSet/>
      <dgm:spPr/>
      <dgm:t>
        <a:bodyPr/>
        <a:lstStyle/>
        <a:p>
          <a:endParaRPr lang="en-US"/>
        </a:p>
      </dgm:t>
    </dgm:pt>
    <dgm:pt modelId="{99717996-1540-4FC7-9B21-84035F81A834}" type="sibTrans" cxnId="{CB554FCB-3254-4DCB-AB3B-42F48640FE1A}">
      <dgm:prSet/>
      <dgm:spPr/>
      <dgm:t>
        <a:bodyPr/>
        <a:lstStyle/>
        <a:p>
          <a:endParaRPr lang="en-US"/>
        </a:p>
      </dgm:t>
    </dgm:pt>
    <dgm:pt modelId="{D7198437-3B66-46E6-B3C0-8AE9E57BDDDE}" type="pres">
      <dgm:prSet presAssocID="{560227E2-B375-4834-BC7A-6E1A01A06DAB}" presName="cycle" presStyleCnt="0">
        <dgm:presLayoutVars>
          <dgm:dir/>
          <dgm:resizeHandles val="exact"/>
        </dgm:presLayoutVars>
      </dgm:prSet>
      <dgm:spPr/>
    </dgm:pt>
    <dgm:pt modelId="{5822C66B-42DD-46E3-8B8E-F07E2B08252A}" type="pres">
      <dgm:prSet presAssocID="{6804E209-A67A-465C-9E2F-F0757879D401}" presName="node" presStyleLbl="node1" presStyleIdx="0" presStyleCnt="6">
        <dgm:presLayoutVars>
          <dgm:bulletEnabled val="1"/>
        </dgm:presLayoutVars>
      </dgm:prSet>
      <dgm:spPr/>
    </dgm:pt>
    <dgm:pt modelId="{1A254DB7-283F-4955-8E93-43518857AEE7}" type="pres">
      <dgm:prSet presAssocID="{6804E209-A67A-465C-9E2F-F0757879D401}" presName="spNode" presStyleCnt="0"/>
      <dgm:spPr/>
    </dgm:pt>
    <dgm:pt modelId="{B397ABE1-8969-4F60-8029-C7821CA604E8}" type="pres">
      <dgm:prSet presAssocID="{7DB0F044-D44D-47C6-AA77-D6F18EB6D0F0}" presName="sibTrans" presStyleLbl="sibTrans1D1" presStyleIdx="0" presStyleCnt="6"/>
      <dgm:spPr/>
    </dgm:pt>
    <dgm:pt modelId="{95489CA6-01FA-4144-912C-1DE34E557204}" type="pres">
      <dgm:prSet presAssocID="{122121AE-22BB-430D-AA42-21B94E24603D}" presName="node" presStyleLbl="node1" presStyleIdx="1" presStyleCnt="6">
        <dgm:presLayoutVars>
          <dgm:bulletEnabled val="1"/>
        </dgm:presLayoutVars>
      </dgm:prSet>
      <dgm:spPr/>
    </dgm:pt>
    <dgm:pt modelId="{F7811A1D-8764-4AF9-B12E-1E766E4FE4CF}" type="pres">
      <dgm:prSet presAssocID="{122121AE-22BB-430D-AA42-21B94E24603D}" presName="spNode" presStyleCnt="0"/>
      <dgm:spPr/>
    </dgm:pt>
    <dgm:pt modelId="{4BC4BB60-79E3-4C0D-B266-A9C6444A28EF}" type="pres">
      <dgm:prSet presAssocID="{EF8BEBE7-CADD-4A6C-825C-19CC7A02DF8F}" presName="sibTrans" presStyleLbl="sibTrans1D1" presStyleIdx="1" presStyleCnt="6"/>
      <dgm:spPr/>
    </dgm:pt>
    <dgm:pt modelId="{CA642E45-01C8-4D30-8160-0EDA0E727A7F}" type="pres">
      <dgm:prSet presAssocID="{7C9A4923-CC68-4639-835D-9A065BB717FB}" presName="node" presStyleLbl="node1" presStyleIdx="2" presStyleCnt="6">
        <dgm:presLayoutVars>
          <dgm:bulletEnabled val="1"/>
        </dgm:presLayoutVars>
      </dgm:prSet>
      <dgm:spPr/>
    </dgm:pt>
    <dgm:pt modelId="{97C49AA7-0616-4000-80A0-96AB5A1DC720}" type="pres">
      <dgm:prSet presAssocID="{7C9A4923-CC68-4639-835D-9A065BB717FB}" presName="spNode" presStyleCnt="0"/>
      <dgm:spPr/>
    </dgm:pt>
    <dgm:pt modelId="{FB49090F-F44E-4F29-930C-26C72B5E1D43}" type="pres">
      <dgm:prSet presAssocID="{4E82F914-7F81-462C-A8B9-4FA3E0F6EC59}" presName="sibTrans" presStyleLbl="sibTrans1D1" presStyleIdx="2" presStyleCnt="6"/>
      <dgm:spPr/>
    </dgm:pt>
    <dgm:pt modelId="{ADA37FDF-EC2B-4FBC-A52D-95F69D6F02C3}" type="pres">
      <dgm:prSet presAssocID="{343C6E14-D244-4670-AD68-C24A21EB9C27}" presName="node" presStyleLbl="node1" presStyleIdx="3" presStyleCnt="6">
        <dgm:presLayoutVars>
          <dgm:bulletEnabled val="1"/>
        </dgm:presLayoutVars>
      </dgm:prSet>
      <dgm:spPr/>
    </dgm:pt>
    <dgm:pt modelId="{2F589E02-1F5D-441A-85E0-EA813D222FFC}" type="pres">
      <dgm:prSet presAssocID="{343C6E14-D244-4670-AD68-C24A21EB9C27}" presName="spNode" presStyleCnt="0"/>
      <dgm:spPr/>
    </dgm:pt>
    <dgm:pt modelId="{7758E7F4-B02A-4723-BA78-522E4C6EB373}" type="pres">
      <dgm:prSet presAssocID="{5C4F4AC5-88E6-4EE4-8CA5-A2ECE3230194}" presName="sibTrans" presStyleLbl="sibTrans1D1" presStyleIdx="3" presStyleCnt="6"/>
      <dgm:spPr/>
    </dgm:pt>
    <dgm:pt modelId="{388DA351-B1C3-458A-A5EA-AD7D3B6305E8}" type="pres">
      <dgm:prSet presAssocID="{74F0BB5E-849D-43A0-B108-B7A0B876F37C}" presName="node" presStyleLbl="node1" presStyleIdx="4" presStyleCnt="6">
        <dgm:presLayoutVars>
          <dgm:bulletEnabled val="1"/>
        </dgm:presLayoutVars>
      </dgm:prSet>
      <dgm:spPr/>
    </dgm:pt>
    <dgm:pt modelId="{96C4E239-90AE-41AF-868B-3AD7FBA71250}" type="pres">
      <dgm:prSet presAssocID="{74F0BB5E-849D-43A0-B108-B7A0B876F37C}" presName="spNode" presStyleCnt="0"/>
      <dgm:spPr/>
    </dgm:pt>
    <dgm:pt modelId="{E56A38C2-69ED-490C-9626-D5FBBF5B3596}" type="pres">
      <dgm:prSet presAssocID="{99717996-1540-4FC7-9B21-84035F81A834}" presName="sibTrans" presStyleLbl="sibTrans1D1" presStyleIdx="4" presStyleCnt="6"/>
      <dgm:spPr/>
    </dgm:pt>
    <dgm:pt modelId="{9E9A166C-C61D-4213-84D6-F4E385593456}" type="pres">
      <dgm:prSet presAssocID="{6B93CAE8-D941-4D0C-9751-060FF6AE9B03}" presName="node" presStyleLbl="node1" presStyleIdx="5" presStyleCnt="6">
        <dgm:presLayoutVars>
          <dgm:bulletEnabled val="1"/>
        </dgm:presLayoutVars>
      </dgm:prSet>
      <dgm:spPr/>
    </dgm:pt>
    <dgm:pt modelId="{D6BE06E8-835C-4F68-828B-B5895C789364}" type="pres">
      <dgm:prSet presAssocID="{6B93CAE8-D941-4D0C-9751-060FF6AE9B03}" presName="spNode" presStyleCnt="0"/>
      <dgm:spPr/>
    </dgm:pt>
    <dgm:pt modelId="{3F8DE9AF-E3E2-47B5-800B-2C81D4038589}" type="pres">
      <dgm:prSet presAssocID="{422B299B-DD6D-47FE-9FA3-E0551681B121}" presName="sibTrans" presStyleLbl="sibTrans1D1" presStyleIdx="5" presStyleCnt="6"/>
      <dgm:spPr/>
    </dgm:pt>
  </dgm:ptLst>
  <dgm:cxnLst>
    <dgm:cxn modelId="{CFC11B0B-4211-44FE-A55C-29FE9E8C94EA}" type="presOf" srcId="{343C6E14-D244-4670-AD68-C24A21EB9C27}" destId="{ADA37FDF-EC2B-4FBC-A52D-95F69D6F02C3}" srcOrd="0" destOrd="0" presId="urn:microsoft.com/office/officeart/2005/8/layout/cycle5"/>
    <dgm:cxn modelId="{0B37EB18-00C0-46A9-A298-2D8BCF0149FE}" srcId="{560227E2-B375-4834-BC7A-6E1A01A06DAB}" destId="{7C9A4923-CC68-4639-835D-9A065BB717FB}" srcOrd="2" destOrd="0" parTransId="{4BD88C7C-091A-4FFC-B211-8C2A5913576D}" sibTransId="{4E82F914-7F81-462C-A8B9-4FA3E0F6EC59}"/>
    <dgm:cxn modelId="{5DA8F862-C10B-4C49-9BBF-CEF68E9FF29F}" type="presOf" srcId="{122121AE-22BB-430D-AA42-21B94E24603D}" destId="{95489CA6-01FA-4144-912C-1DE34E557204}" srcOrd="0" destOrd="0" presId="urn:microsoft.com/office/officeart/2005/8/layout/cycle5"/>
    <dgm:cxn modelId="{8C4F6264-5221-4EA5-8623-C6C0941ADC42}" type="presOf" srcId="{74F0BB5E-849D-43A0-B108-B7A0B876F37C}" destId="{388DA351-B1C3-458A-A5EA-AD7D3B6305E8}" srcOrd="0" destOrd="0" presId="urn:microsoft.com/office/officeart/2005/8/layout/cycle5"/>
    <dgm:cxn modelId="{96471645-D4BD-4F5D-9581-96B2DA2013A1}" type="presOf" srcId="{4E82F914-7F81-462C-A8B9-4FA3E0F6EC59}" destId="{FB49090F-F44E-4F29-930C-26C72B5E1D43}" srcOrd="0" destOrd="0" presId="urn:microsoft.com/office/officeart/2005/8/layout/cycle5"/>
    <dgm:cxn modelId="{93F0C045-A302-46C8-91D9-3CF071F2A4F6}" type="presOf" srcId="{EF8BEBE7-CADD-4A6C-825C-19CC7A02DF8F}" destId="{4BC4BB60-79E3-4C0D-B266-A9C6444A28EF}" srcOrd="0" destOrd="0" presId="urn:microsoft.com/office/officeart/2005/8/layout/cycle5"/>
    <dgm:cxn modelId="{59D5A166-1A20-47C0-9A0C-621C309DD12F}" type="presOf" srcId="{6B93CAE8-D941-4D0C-9751-060FF6AE9B03}" destId="{9E9A166C-C61D-4213-84D6-F4E385593456}" srcOrd="0" destOrd="0" presId="urn:microsoft.com/office/officeart/2005/8/layout/cycle5"/>
    <dgm:cxn modelId="{41794648-D78B-41F2-BE96-3E08FC16DE9E}" type="presOf" srcId="{6804E209-A67A-465C-9E2F-F0757879D401}" destId="{5822C66B-42DD-46E3-8B8E-F07E2B08252A}" srcOrd="0" destOrd="0" presId="urn:microsoft.com/office/officeart/2005/8/layout/cycle5"/>
    <dgm:cxn modelId="{C0BFE66C-AD07-4CA4-9346-72CBCA6C268D}" type="presOf" srcId="{7C9A4923-CC68-4639-835D-9A065BB717FB}" destId="{CA642E45-01C8-4D30-8160-0EDA0E727A7F}" srcOrd="0" destOrd="0" presId="urn:microsoft.com/office/officeart/2005/8/layout/cycle5"/>
    <dgm:cxn modelId="{68E9DA77-7B8E-4A13-823A-FD9D3B0B7A20}" type="presOf" srcId="{5C4F4AC5-88E6-4EE4-8CA5-A2ECE3230194}" destId="{7758E7F4-B02A-4723-BA78-522E4C6EB373}" srcOrd="0" destOrd="0" presId="urn:microsoft.com/office/officeart/2005/8/layout/cycle5"/>
    <dgm:cxn modelId="{E829577C-2634-4834-A95A-A64D1FDC0F5E}" srcId="{560227E2-B375-4834-BC7A-6E1A01A06DAB}" destId="{122121AE-22BB-430D-AA42-21B94E24603D}" srcOrd="1" destOrd="0" parTransId="{AECF1B83-DB9F-4B29-AAFA-80CC5D5C3463}" sibTransId="{EF8BEBE7-CADD-4A6C-825C-19CC7A02DF8F}"/>
    <dgm:cxn modelId="{C4E99F95-043A-4846-8727-26E2E765A772}" type="presOf" srcId="{99717996-1540-4FC7-9B21-84035F81A834}" destId="{E56A38C2-69ED-490C-9626-D5FBBF5B3596}" srcOrd="0" destOrd="0" presId="urn:microsoft.com/office/officeart/2005/8/layout/cycle5"/>
    <dgm:cxn modelId="{22110AB2-1BF5-4678-A6D4-E92114F2C8B1}" type="presOf" srcId="{7DB0F044-D44D-47C6-AA77-D6F18EB6D0F0}" destId="{B397ABE1-8969-4F60-8029-C7821CA604E8}" srcOrd="0" destOrd="0" presId="urn:microsoft.com/office/officeart/2005/8/layout/cycle5"/>
    <dgm:cxn modelId="{CA0BBAC9-5B9C-49E0-89BC-BF55BDF4F5A0}" srcId="{560227E2-B375-4834-BC7A-6E1A01A06DAB}" destId="{6B93CAE8-D941-4D0C-9751-060FF6AE9B03}" srcOrd="5" destOrd="0" parTransId="{B9B22441-E638-41E4-9586-10551EF6B57C}" sibTransId="{422B299B-DD6D-47FE-9FA3-E0551681B121}"/>
    <dgm:cxn modelId="{CB554FCB-3254-4DCB-AB3B-42F48640FE1A}" srcId="{560227E2-B375-4834-BC7A-6E1A01A06DAB}" destId="{74F0BB5E-849D-43A0-B108-B7A0B876F37C}" srcOrd="4" destOrd="0" parTransId="{6198318A-F6B5-41F7-BA8F-7F53A5523ECD}" sibTransId="{99717996-1540-4FC7-9B21-84035F81A834}"/>
    <dgm:cxn modelId="{7262F2E7-141E-4266-B89C-6A74B06FCA30}" srcId="{560227E2-B375-4834-BC7A-6E1A01A06DAB}" destId="{6804E209-A67A-465C-9E2F-F0757879D401}" srcOrd="0" destOrd="0" parTransId="{D82815A7-80E7-48CB-BBDD-F052F4308C0F}" sibTransId="{7DB0F044-D44D-47C6-AA77-D6F18EB6D0F0}"/>
    <dgm:cxn modelId="{617950EC-1398-41CF-9DF5-128021570613}" srcId="{560227E2-B375-4834-BC7A-6E1A01A06DAB}" destId="{343C6E14-D244-4670-AD68-C24A21EB9C27}" srcOrd="3" destOrd="0" parTransId="{65744F2E-8C7C-4DC6-B57C-FD84C0AEA205}" sibTransId="{5C4F4AC5-88E6-4EE4-8CA5-A2ECE3230194}"/>
    <dgm:cxn modelId="{AC19DBEC-8554-4130-8037-2B2C4351E32F}" type="presOf" srcId="{560227E2-B375-4834-BC7A-6E1A01A06DAB}" destId="{D7198437-3B66-46E6-B3C0-8AE9E57BDDDE}" srcOrd="0" destOrd="0" presId="urn:microsoft.com/office/officeart/2005/8/layout/cycle5"/>
    <dgm:cxn modelId="{7E5C5FFB-2F23-449D-AB09-DF5B569AD9C3}" type="presOf" srcId="{422B299B-DD6D-47FE-9FA3-E0551681B121}" destId="{3F8DE9AF-E3E2-47B5-800B-2C81D4038589}" srcOrd="0" destOrd="0" presId="urn:microsoft.com/office/officeart/2005/8/layout/cycle5"/>
    <dgm:cxn modelId="{F09DFDB4-381D-4003-8280-62DBC00BC377}" type="presParOf" srcId="{D7198437-3B66-46E6-B3C0-8AE9E57BDDDE}" destId="{5822C66B-42DD-46E3-8B8E-F07E2B08252A}" srcOrd="0" destOrd="0" presId="urn:microsoft.com/office/officeart/2005/8/layout/cycle5"/>
    <dgm:cxn modelId="{D3B16588-EDBD-4F85-8919-8600312BDE3B}" type="presParOf" srcId="{D7198437-3B66-46E6-B3C0-8AE9E57BDDDE}" destId="{1A254DB7-283F-4955-8E93-43518857AEE7}" srcOrd="1" destOrd="0" presId="urn:microsoft.com/office/officeart/2005/8/layout/cycle5"/>
    <dgm:cxn modelId="{700CAE44-6162-45D1-9A2A-307D311C576E}" type="presParOf" srcId="{D7198437-3B66-46E6-B3C0-8AE9E57BDDDE}" destId="{B397ABE1-8969-4F60-8029-C7821CA604E8}" srcOrd="2" destOrd="0" presId="urn:microsoft.com/office/officeart/2005/8/layout/cycle5"/>
    <dgm:cxn modelId="{D4E5C17C-7ED0-4BB4-BC04-7A5A627294A1}" type="presParOf" srcId="{D7198437-3B66-46E6-B3C0-8AE9E57BDDDE}" destId="{95489CA6-01FA-4144-912C-1DE34E557204}" srcOrd="3" destOrd="0" presId="urn:microsoft.com/office/officeart/2005/8/layout/cycle5"/>
    <dgm:cxn modelId="{FCB01260-A35A-41C6-960C-729243091F34}" type="presParOf" srcId="{D7198437-3B66-46E6-B3C0-8AE9E57BDDDE}" destId="{F7811A1D-8764-4AF9-B12E-1E766E4FE4CF}" srcOrd="4" destOrd="0" presId="urn:microsoft.com/office/officeart/2005/8/layout/cycle5"/>
    <dgm:cxn modelId="{A464DE51-F4FA-4626-B36F-1B701D764B5D}" type="presParOf" srcId="{D7198437-3B66-46E6-B3C0-8AE9E57BDDDE}" destId="{4BC4BB60-79E3-4C0D-B266-A9C6444A28EF}" srcOrd="5" destOrd="0" presId="urn:microsoft.com/office/officeart/2005/8/layout/cycle5"/>
    <dgm:cxn modelId="{FF6931D2-362B-4F5D-81C9-1EF603140406}" type="presParOf" srcId="{D7198437-3B66-46E6-B3C0-8AE9E57BDDDE}" destId="{CA642E45-01C8-4D30-8160-0EDA0E727A7F}" srcOrd="6" destOrd="0" presId="urn:microsoft.com/office/officeart/2005/8/layout/cycle5"/>
    <dgm:cxn modelId="{8435A4D9-1544-4C86-8890-12A1030F4413}" type="presParOf" srcId="{D7198437-3B66-46E6-B3C0-8AE9E57BDDDE}" destId="{97C49AA7-0616-4000-80A0-96AB5A1DC720}" srcOrd="7" destOrd="0" presId="urn:microsoft.com/office/officeart/2005/8/layout/cycle5"/>
    <dgm:cxn modelId="{4300E820-6FF4-4803-8511-88EA0A002F05}" type="presParOf" srcId="{D7198437-3B66-46E6-B3C0-8AE9E57BDDDE}" destId="{FB49090F-F44E-4F29-930C-26C72B5E1D43}" srcOrd="8" destOrd="0" presId="urn:microsoft.com/office/officeart/2005/8/layout/cycle5"/>
    <dgm:cxn modelId="{913CB2D3-B5F7-41C7-8153-1A2AA570E3B4}" type="presParOf" srcId="{D7198437-3B66-46E6-B3C0-8AE9E57BDDDE}" destId="{ADA37FDF-EC2B-4FBC-A52D-95F69D6F02C3}" srcOrd="9" destOrd="0" presId="urn:microsoft.com/office/officeart/2005/8/layout/cycle5"/>
    <dgm:cxn modelId="{77217C94-C939-46E7-99FC-EF0E5FC182F2}" type="presParOf" srcId="{D7198437-3B66-46E6-B3C0-8AE9E57BDDDE}" destId="{2F589E02-1F5D-441A-85E0-EA813D222FFC}" srcOrd="10" destOrd="0" presId="urn:microsoft.com/office/officeart/2005/8/layout/cycle5"/>
    <dgm:cxn modelId="{B57BDFCB-7808-4C0C-9D4C-9520106EE109}" type="presParOf" srcId="{D7198437-3B66-46E6-B3C0-8AE9E57BDDDE}" destId="{7758E7F4-B02A-4723-BA78-522E4C6EB373}" srcOrd="11" destOrd="0" presId="urn:microsoft.com/office/officeart/2005/8/layout/cycle5"/>
    <dgm:cxn modelId="{DA0411D8-81A9-4F57-A1A5-647E25288757}" type="presParOf" srcId="{D7198437-3B66-46E6-B3C0-8AE9E57BDDDE}" destId="{388DA351-B1C3-458A-A5EA-AD7D3B6305E8}" srcOrd="12" destOrd="0" presId="urn:microsoft.com/office/officeart/2005/8/layout/cycle5"/>
    <dgm:cxn modelId="{7D81350D-5A37-4418-BE36-62BECB447C82}" type="presParOf" srcId="{D7198437-3B66-46E6-B3C0-8AE9E57BDDDE}" destId="{96C4E239-90AE-41AF-868B-3AD7FBA71250}" srcOrd="13" destOrd="0" presId="urn:microsoft.com/office/officeart/2005/8/layout/cycle5"/>
    <dgm:cxn modelId="{50D48877-33A1-48C6-86AB-E579CE1E7009}" type="presParOf" srcId="{D7198437-3B66-46E6-B3C0-8AE9E57BDDDE}" destId="{E56A38C2-69ED-490C-9626-D5FBBF5B3596}" srcOrd="14" destOrd="0" presId="urn:microsoft.com/office/officeart/2005/8/layout/cycle5"/>
    <dgm:cxn modelId="{42B89377-6681-4C6B-AAEC-E498DC23536F}" type="presParOf" srcId="{D7198437-3B66-46E6-B3C0-8AE9E57BDDDE}" destId="{9E9A166C-C61D-4213-84D6-F4E385593456}" srcOrd="15" destOrd="0" presId="urn:microsoft.com/office/officeart/2005/8/layout/cycle5"/>
    <dgm:cxn modelId="{3D3D03BC-FBFE-4BEE-B189-8FEFD760F229}" type="presParOf" srcId="{D7198437-3B66-46E6-B3C0-8AE9E57BDDDE}" destId="{D6BE06E8-835C-4F68-828B-B5895C789364}" srcOrd="16" destOrd="0" presId="urn:microsoft.com/office/officeart/2005/8/layout/cycle5"/>
    <dgm:cxn modelId="{2DF95177-CCEB-4501-8DF5-7281B44569B8}" type="presParOf" srcId="{D7198437-3B66-46E6-B3C0-8AE9E57BDDDE}" destId="{3F8DE9AF-E3E2-47B5-800B-2C81D4038589}" srcOrd="17" destOrd="0" presId="urn:microsoft.com/office/officeart/2005/8/layout/cycle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2C66B-42DD-46E3-8B8E-F07E2B08252A}">
      <dsp:nvSpPr>
        <dsp:cNvPr id="0" name=""/>
        <dsp:cNvSpPr/>
      </dsp:nvSpPr>
      <dsp:spPr>
        <a:xfrm>
          <a:off x="2447990" y="1166"/>
          <a:ext cx="1390519" cy="903837"/>
        </a:xfrm>
        <a:prstGeom prst="round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IN" sz="2100" kern="1200" dirty="0"/>
            <a:t>Residuals</a:t>
          </a:r>
          <a:endParaRPr lang="en-US" sz="2100" kern="1200" dirty="0"/>
        </a:p>
      </dsp:txBody>
      <dsp:txXfrm>
        <a:off x="2492112" y="45288"/>
        <a:ext cx="1302275" cy="815593"/>
      </dsp:txXfrm>
    </dsp:sp>
    <dsp:sp modelId="{B397ABE1-8969-4F60-8029-C7821CA604E8}">
      <dsp:nvSpPr>
        <dsp:cNvPr id="0" name=""/>
        <dsp:cNvSpPr/>
      </dsp:nvSpPr>
      <dsp:spPr>
        <a:xfrm>
          <a:off x="1013155" y="453085"/>
          <a:ext cx="4260188" cy="4260188"/>
        </a:xfrm>
        <a:custGeom>
          <a:avLst/>
          <a:gdLst/>
          <a:ahLst/>
          <a:cxnLst/>
          <a:rect l="0" t="0" r="0" b="0"/>
          <a:pathLst>
            <a:path>
              <a:moveTo>
                <a:pt x="3000416" y="185913"/>
              </a:moveTo>
              <a:arcTo wR="2130094" hR="2130094" stAng="17646955" swAng="924459"/>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95489CA6-01FA-4144-912C-1DE34E557204}">
      <dsp:nvSpPr>
        <dsp:cNvPr id="0" name=""/>
        <dsp:cNvSpPr/>
      </dsp:nvSpPr>
      <dsp:spPr>
        <a:xfrm>
          <a:off x="4292705" y="1066213"/>
          <a:ext cx="1390519" cy="903837"/>
        </a:xfrm>
        <a:prstGeom prst="round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IN" sz="2100" kern="1200" dirty="0"/>
            <a:t>Similarity Score</a:t>
          </a:r>
          <a:endParaRPr lang="en-US" sz="2100" kern="1200" dirty="0"/>
        </a:p>
      </dsp:txBody>
      <dsp:txXfrm>
        <a:off x="4336827" y="1110335"/>
        <a:ext cx="1302275" cy="815593"/>
      </dsp:txXfrm>
    </dsp:sp>
    <dsp:sp modelId="{4BC4BB60-79E3-4C0D-B266-A9C6444A28EF}">
      <dsp:nvSpPr>
        <dsp:cNvPr id="0" name=""/>
        <dsp:cNvSpPr/>
      </dsp:nvSpPr>
      <dsp:spPr>
        <a:xfrm>
          <a:off x="1013155" y="453085"/>
          <a:ext cx="4260188" cy="4260188"/>
        </a:xfrm>
        <a:custGeom>
          <a:avLst/>
          <a:gdLst/>
          <a:ahLst/>
          <a:cxnLst/>
          <a:rect l="0" t="0" r="0" b="0"/>
          <a:pathLst>
            <a:path>
              <a:moveTo>
                <a:pt x="4226970" y="1755378"/>
              </a:moveTo>
              <a:arcTo wR="2130094" hR="2130094" stAng="20992085" swAng="1215829"/>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CA642E45-01C8-4D30-8160-0EDA0E727A7F}">
      <dsp:nvSpPr>
        <dsp:cNvPr id="0" name=""/>
        <dsp:cNvSpPr/>
      </dsp:nvSpPr>
      <dsp:spPr>
        <a:xfrm>
          <a:off x="4292705" y="3196308"/>
          <a:ext cx="1390519" cy="903837"/>
        </a:xfrm>
        <a:prstGeom prst="round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IN" sz="2100" kern="1200" dirty="0"/>
            <a:t>Gain</a:t>
          </a:r>
          <a:endParaRPr lang="en-US" sz="2100" kern="1200" dirty="0"/>
        </a:p>
      </dsp:txBody>
      <dsp:txXfrm>
        <a:off x="4336827" y="3240430"/>
        <a:ext cx="1302275" cy="815593"/>
      </dsp:txXfrm>
    </dsp:sp>
    <dsp:sp modelId="{FB49090F-F44E-4F29-930C-26C72B5E1D43}">
      <dsp:nvSpPr>
        <dsp:cNvPr id="0" name=""/>
        <dsp:cNvSpPr/>
      </dsp:nvSpPr>
      <dsp:spPr>
        <a:xfrm>
          <a:off x="1013155" y="453085"/>
          <a:ext cx="4260188" cy="4260188"/>
        </a:xfrm>
        <a:custGeom>
          <a:avLst/>
          <a:gdLst/>
          <a:ahLst/>
          <a:cxnLst/>
          <a:rect l="0" t="0" r="0" b="0"/>
          <a:pathLst>
            <a:path>
              <a:moveTo>
                <a:pt x="3485676" y="3773170"/>
              </a:moveTo>
              <a:arcTo wR="2130094" hR="2130094" stAng="3028587" swAng="924459"/>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ADA37FDF-EC2B-4FBC-A52D-95F69D6F02C3}">
      <dsp:nvSpPr>
        <dsp:cNvPr id="0" name=""/>
        <dsp:cNvSpPr/>
      </dsp:nvSpPr>
      <dsp:spPr>
        <a:xfrm>
          <a:off x="2447990" y="4261355"/>
          <a:ext cx="1390519" cy="903837"/>
        </a:xfrm>
        <a:prstGeom prst="round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IN" sz="2100" kern="1200" dirty="0"/>
            <a:t>Prune</a:t>
          </a:r>
          <a:endParaRPr lang="en-US" sz="2100" kern="1200" dirty="0"/>
        </a:p>
      </dsp:txBody>
      <dsp:txXfrm>
        <a:off x="2492112" y="4305477"/>
        <a:ext cx="1302275" cy="815593"/>
      </dsp:txXfrm>
    </dsp:sp>
    <dsp:sp modelId="{7758E7F4-B02A-4723-BA78-522E4C6EB373}">
      <dsp:nvSpPr>
        <dsp:cNvPr id="0" name=""/>
        <dsp:cNvSpPr/>
      </dsp:nvSpPr>
      <dsp:spPr>
        <a:xfrm>
          <a:off x="1013155" y="453085"/>
          <a:ext cx="4260188" cy="4260188"/>
        </a:xfrm>
        <a:custGeom>
          <a:avLst/>
          <a:gdLst/>
          <a:ahLst/>
          <a:cxnLst/>
          <a:rect l="0" t="0" r="0" b="0"/>
          <a:pathLst>
            <a:path>
              <a:moveTo>
                <a:pt x="1259771" y="4074275"/>
              </a:moveTo>
              <a:arcTo wR="2130094" hR="2130094" stAng="6846955" swAng="924459"/>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388DA351-B1C3-458A-A5EA-AD7D3B6305E8}">
      <dsp:nvSpPr>
        <dsp:cNvPr id="0" name=""/>
        <dsp:cNvSpPr/>
      </dsp:nvSpPr>
      <dsp:spPr>
        <a:xfrm>
          <a:off x="603274" y="3196308"/>
          <a:ext cx="1390519" cy="903837"/>
        </a:xfrm>
        <a:prstGeom prst="round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IN" sz="2100" kern="1200" dirty="0"/>
            <a:t>Output Value</a:t>
          </a:r>
          <a:endParaRPr lang="en-US" sz="2100" kern="1200" dirty="0"/>
        </a:p>
      </dsp:txBody>
      <dsp:txXfrm>
        <a:off x="647396" y="3240430"/>
        <a:ext cx="1302275" cy="815593"/>
      </dsp:txXfrm>
    </dsp:sp>
    <dsp:sp modelId="{E56A38C2-69ED-490C-9626-D5FBBF5B3596}">
      <dsp:nvSpPr>
        <dsp:cNvPr id="0" name=""/>
        <dsp:cNvSpPr/>
      </dsp:nvSpPr>
      <dsp:spPr>
        <a:xfrm>
          <a:off x="1013155" y="453085"/>
          <a:ext cx="4260188" cy="4260188"/>
        </a:xfrm>
        <a:custGeom>
          <a:avLst/>
          <a:gdLst/>
          <a:ahLst/>
          <a:cxnLst/>
          <a:rect l="0" t="0" r="0" b="0"/>
          <a:pathLst>
            <a:path>
              <a:moveTo>
                <a:pt x="33218" y="2504809"/>
              </a:moveTo>
              <a:arcTo wR="2130094" hR="2130094" stAng="10192085" swAng="1215829"/>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9E9A166C-C61D-4213-84D6-F4E385593456}">
      <dsp:nvSpPr>
        <dsp:cNvPr id="0" name=""/>
        <dsp:cNvSpPr/>
      </dsp:nvSpPr>
      <dsp:spPr>
        <a:xfrm>
          <a:off x="603274" y="1066213"/>
          <a:ext cx="1390519" cy="903837"/>
        </a:xfrm>
        <a:prstGeom prst="round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IN" sz="2100" kern="1200" dirty="0"/>
            <a:t>New Prediction</a:t>
          </a:r>
          <a:endParaRPr lang="en-US" sz="2100" kern="1200" dirty="0"/>
        </a:p>
      </dsp:txBody>
      <dsp:txXfrm>
        <a:off x="647396" y="1110335"/>
        <a:ext cx="1302275" cy="815593"/>
      </dsp:txXfrm>
    </dsp:sp>
    <dsp:sp modelId="{3F8DE9AF-E3E2-47B5-800B-2C81D4038589}">
      <dsp:nvSpPr>
        <dsp:cNvPr id="0" name=""/>
        <dsp:cNvSpPr/>
      </dsp:nvSpPr>
      <dsp:spPr>
        <a:xfrm>
          <a:off x="1013155" y="453085"/>
          <a:ext cx="4260188" cy="4260188"/>
        </a:xfrm>
        <a:custGeom>
          <a:avLst/>
          <a:gdLst/>
          <a:ahLst/>
          <a:cxnLst/>
          <a:rect l="0" t="0" r="0" b="0"/>
          <a:pathLst>
            <a:path>
              <a:moveTo>
                <a:pt x="774512" y="487018"/>
              </a:moveTo>
              <a:arcTo wR="2130094" hR="2130094" stAng="13828587" swAng="924459"/>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Under guidance of Dr.Cathy Durso</Abstract>
  <CompanyAddress/>
  <CompanyPhone/>
  <CompanyFax/>
  <CompanyEmail/>
</CoverPageProperties>
</file>

<file path=customXml/itemProps1.xml><?xml version="1.0" encoding="utf-8"?>
<ds:datastoreItem xmlns:ds="http://schemas.openxmlformats.org/officeDocument/2006/customXml" ds:itemID="{2F9F73AD-A6C1-4E01-9B3B-F103DBD34760}">
  <ds:schemaRefs>
    <ds:schemaRef ds:uri="http://schemas.openxmlformats.org/officeDocument/2006/bibliography"/>
  </ds:schemaRefs>
</ds:datastoreItem>
</file>

<file path=customXml/itemProps2.xml><?xml version="1.0" encoding="utf-8"?>
<ds:datastoreItem xmlns:ds="http://schemas.openxmlformats.org/officeDocument/2006/customXml" ds:itemID="{3E16580B-6DE1-4BD0-ABDB-755058E278D0}">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3815</Words>
  <Characters>21747</Characters>
  <Application>Microsoft Office Word</Application>
  <DocSecurity>0</DocSecurity>
  <Lines>181</Lines>
  <Paragraphs>51</Paragraphs>
  <ScaleCrop>false</ScaleCrop>
  <Company/>
  <LinksUpToDate>false</LinksUpToDate>
  <CharactersWithSpaces>25511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Fraud Detection</dc:title>
  <dc:subject/>
  <dc:creator>Ajay Rawtani</dc:creator>
  <dc:description/>
  <cp:lastModifiedBy>Ajay Rawtani</cp:lastModifiedBy>
  <cp:revision>4</cp:revision>
  <cp:lastPrinted>2023-03-18T03:19:00Z</cp:lastPrinted>
  <dcterms:created xsi:type="dcterms:W3CDTF">2023-03-18T03:19:00Z</dcterms:created>
  <dcterms:modified xsi:type="dcterms:W3CDTF">2023-03-18T03:20:00Z</dcterms:modified>
  <dc:language>en-US</dc:language>
</cp:coreProperties>
</file>