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1425379507"/>
        <w:docPartObj>
          <w:docPartGallery w:val="Cover Pages"/>
          <w:docPartUnique/>
        </w:docPartObj>
      </w:sdtPr>
      <w:sdtEndPr>
        <w:rPr>
          <w:b/>
          <w:color w:val="17365D" w:themeColor="text2" w:themeShade="BF"/>
          <w:sz w:val="28"/>
          <w:szCs w:val="28"/>
        </w:rPr>
      </w:sdtEndPr>
      <w:sdtContent>
        <w:p w:rsidR="00CA7791" w:rsidRDefault="00CA7791"/>
        <w:p w:rsidR="00CA7791" w:rsidRDefault="00CA7791"/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096"/>
          </w:tblGrid>
          <w:tr w:rsidR="00CA7791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CA7791" w:rsidRDefault="00CA7791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CA7791" w:rsidRDefault="00CA7791"/>
        <w:tbl>
          <w:tblPr>
            <w:tblpPr w:leftFromText="187" w:rightFromText="187" w:vertAnchor="page" w:horzAnchor="margin" w:tblpXSpec="center" w:tblpY="654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096"/>
          </w:tblGrid>
          <w:tr w:rsidR="00CA7791" w:rsidTr="00CA7791">
            <w:tc>
              <w:tcPr>
                <w:tcW w:w="709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CA7791" w:rsidRDefault="00CA7791" w:rsidP="00CA7791">
                <w:pPr>
                  <w:pStyle w:val="NoSpacing"/>
                  <w:rPr>
                    <w:rFonts w:asciiTheme="majorHAnsi" w:eastAsiaTheme="majorEastAsia" w:hAnsiTheme="majorHAnsi" w:cstheme="majorBidi"/>
                  </w:rPr>
                </w:pPr>
              </w:p>
            </w:tc>
          </w:tr>
          <w:tr w:rsidR="00CA7791" w:rsidTr="00CA7791">
            <w:tc>
              <w:tcPr>
                <w:tcW w:w="7096" w:type="dxa"/>
              </w:tcPr>
              <w:sdt>
                <w:sdtPr>
                  <w:rPr>
                    <w:b/>
                    <w:color w:val="943634" w:themeColor="accent2" w:themeShade="BF"/>
                    <w:sz w:val="44"/>
                    <w:szCs w:val="44"/>
                  </w:rPr>
                  <w:alias w:val="Title"/>
                  <w:id w:val="13406919"/>
                  <w:placeholder>
                    <w:docPart w:val="1AFA007EEF99496C968047B672F7EE92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CA7791" w:rsidRDefault="006A16A3" w:rsidP="00CA7791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b/>
                        <w:color w:val="943634" w:themeColor="accent2" w:themeShade="BF"/>
                        <w:sz w:val="44"/>
                        <w:szCs w:val="44"/>
                        <w:lang w:val="en-IN"/>
                      </w:rPr>
                      <w:t>Histopathologic Cancer Detection</w:t>
                    </w:r>
                  </w:p>
                </w:sdtContent>
              </w:sdt>
            </w:tc>
          </w:tr>
          <w:tr w:rsidR="00CA7791" w:rsidTr="00CA7791">
            <w:sdt>
              <w:sdtPr>
                <w:rPr>
                  <w:rFonts w:asciiTheme="majorHAnsi" w:eastAsiaTheme="majorEastAsia" w:hAnsiTheme="majorHAnsi" w:cstheme="majorBidi"/>
                  <w:color w:val="76923C" w:themeColor="accent3" w:themeShade="BF"/>
                </w:rPr>
                <w:alias w:val="Subtitle"/>
                <w:id w:val="13406923"/>
                <w:placeholder>
                  <w:docPart w:val="21750D2BD2C4441FB52725560080E0B4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096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CA7791" w:rsidRDefault="00CA7791" w:rsidP="00CA7791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 w:rsidRPr="00CA7791">
                      <w:rPr>
                        <w:rFonts w:asciiTheme="majorHAnsi" w:eastAsiaTheme="majorEastAsia" w:hAnsiTheme="majorHAnsi" w:cstheme="majorBidi"/>
                        <w:color w:val="76923C" w:themeColor="accent3" w:themeShade="BF"/>
                      </w:rPr>
                      <w:t>Using Deep Learning</w:t>
                    </w:r>
                  </w:p>
                </w:tc>
              </w:sdtContent>
            </w:sdt>
          </w:tr>
        </w:tbl>
        <w:p w:rsidR="00CA7791" w:rsidRDefault="00CA7791">
          <w:pPr>
            <w:rPr>
              <w:b/>
              <w:color w:val="17365D" w:themeColor="text2" w:themeShade="BF"/>
              <w:sz w:val="28"/>
              <w:szCs w:val="28"/>
            </w:rPr>
          </w:pPr>
          <w:r>
            <w:rPr>
              <w:b/>
              <w:color w:val="17365D" w:themeColor="text2" w:themeShade="BF"/>
              <w:sz w:val="28"/>
              <w:szCs w:val="28"/>
            </w:rPr>
            <w:t xml:space="preserve"> </w:t>
          </w:r>
          <w:r>
            <w:rPr>
              <w:b/>
              <w:color w:val="17365D" w:themeColor="text2" w:themeShade="BF"/>
              <w:sz w:val="28"/>
              <w:szCs w:val="28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:rsidR="009E010B" w:rsidRPr="00CA7791" w:rsidRDefault="009E010B" w:rsidP="00CA7791">
      <w:pPr>
        <w:rPr>
          <w:rFonts w:asciiTheme="majorHAnsi" w:eastAsiaTheme="majorEastAsia" w:hAnsiTheme="majorHAnsi" w:cstheme="majorBidi"/>
          <w:b/>
          <w:color w:val="17365D" w:themeColor="text2" w:themeShade="BF"/>
          <w:sz w:val="28"/>
          <w:szCs w:val="28"/>
          <w:u w:val="single"/>
        </w:rPr>
      </w:pPr>
      <w:r w:rsidRPr="00CA7791">
        <w:rPr>
          <w:b/>
          <w:color w:val="17365D" w:themeColor="text2" w:themeShade="BF"/>
          <w:sz w:val="28"/>
          <w:szCs w:val="28"/>
        </w:rPr>
        <w:lastRenderedPageBreak/>
        <w:t>Title</w:t>
      </w:r>
    </w:p>
    <w:p w:rsidR="009E010B" w:rsidRPr="009E010B" w:rsidRDefault="009E010B" w:rsidP="009E010B">
      <w:pPr>
        <w:rPr>
          <w:sz w:val="24"/>
          <w:szCs w:val="24"/>
        </w:rPr>
      </w:pPr>
      <w:proofErr w:type="gramStart"/>
      <w:r w:rsidRPr="009E010B">
        <w:rPr>
          <w:sz w:val="24"/>
          <w:szCs w:val="24"/>
        </w:rPr>
        <w:t>Histopathologic Cancer Detection Using Deep Learning.</w:t>
      </w:r>
      <w:proofErr w:type="gramEnd"/>
    </w:p>
    <w:p w:rsidR="00EC689F" w:rsidRDefault="009A2E21">
      <w:pPr>
        <w:pStyle w:val="Heading1"/>
      </w:pPr>
      <w:r>
        <w:t>Problem Statement</w:t>
      </w:r>
    </w:p>
    <w:p w:rsidR="00EC689F" w:rsidRDefault="009A2E21">
      <w:r>
        <w:t>Develop a deep learning model that accurately classifies histopathology biopsy tissue images as Cancer or No Cancer. The objective is to assist medical professionals by providing fast,</w:t>
      </w:r>
      <w:r>
        <w:t xml:space="preserve"> reliable, and interpretable predictions on microscopic tissue images from the Kaggle Histopathologic Cancer Detection dataset.</w:t>
      </w:r>
    </w:p>
    <w:p w:rsidR="00EC689F" w:rsidRDefault="009A2E21">
      <w:pPr>
        <w:pStyle w:val="Heading1"/>
      </w:pPr>
      <w:r>
        <w:t>Abstract</w:t>
      </w:r>
    </w:p>
    <w:p w:rsidR="00EC689F" w:rsidRDefault="009A2E21">
      <w:r>
        <w:t>This project uses transfer learning with EfficientNetB0 to detect cancer from histopathology tissue images. The model w</w:t>
      </w:r>
      <w:r>
        <w:t>as trained on the Kaggle Histopathologic Cancer Detection dataset after preprocessing and balancing the data. The trained model achieved approximately 86% validation accuracy with strong Precision (0.86), Recall (0.84), and ROC-AUC (0.93).</w:t>
      </w:r>
    </w:p>
    <w:p w:rsidR="00EC689F" w:rsidRDefault="009A2E21">
      <w:pPr>
        <w:pStyle w:val="Heading1"/>
      </w:pPr>
      <w:r>
        <w:t>Introduction</w:t>
      </w:r>
    </w:p>
    <w:p w:rsidR="00EC689F" w:rsidRDefault="009A2E21">
      <w:r>
        <w:t>His</w:t>
      </w:r>
      <w:r>
        <w:t>topathology is one of the most reliable methods for diagnosing cancer. Examining thousands of biopsy images manually is time-consuming and prone to human error. Deep learning models can automatically learn visual patterns from tissue images and assist path</w:t>
      </w:r>
      <w:r>
        <w:t>ologists by identifying cancerous regions quickly and consistently.</w:t>
      </w:r>
    </w:p>
    <w:p w:rsidR="00EC689F" w:rsidRDefault="009A2E21">
      <w:pPr>
        <w:pStyle w:val="Heading1"/>
      </w:pPr>
      <w:r>
        <w:t>Technology Used</w:t>
      </w:r>
    </w:p>
    <w:p w:rsidR="00EC689F" w:rsidRDefault="009A2E21">
      <w:r>
        <w:t>• Python</w:t>
      </w:r>
      <w:r>
        <w:br/>
        <w:t xml:space="preserve">• Google </w:t>
      </w:r>
      <w:proofErr w:type="spellStart"/>
      <w:r>
        <w:t>Colab</w:t>
      </w:r>
      <w:proofErr w:type="spellEnd"/>
      <w:r>
        <w:br/>
        <w:t xml:space="preserve">• </w:t>
      </w:r>
      <w:proofErr w:type="spellStart"/>
      <w:r>
        <w:t>TensorFlow</w:t>
      </w:r>
      <w:proofErr w:type="spellEnd"/>
      <w:r>
        <w:t xml:space="preserve"> &amp; </w:t>
      </w:r>
      <w:proofErr w:type="spellStart"/>
      <w:r>
        <w:t>Keras</w:t>
      </w:r>
      <w:proofErr w:type="spellEnd"/>
      <w:r>
        <w:br/>
        <w:t>• EfficientNetB0 (Transfer Learning</w:t>
      </w:r>
      <w:proofErr w:type="gramStart"/>
      <w:r>
        <w:t>)</w:t>
      </w:r>
      <w:proofErr w:type="gramEnd"/>
      <w:r>
        <w:br/>
        <w:t xml:space="preserve">• </w:t>
      </w:r>
      <w:proofErr w:type="spellStart"/>
      <w:r>
        <w:t>NumPy</w:t>
      </w:r>
      <w:proofErr w:type="spellEnd"/>
      <w:r>
        <w:br/>
        <w:t>• Pandas</w:t>
      </w:r>
      <w:r>
        <w:br/>
        <w:t xml:space="preserve">• </w:t>
      </w:r>
      <w:proofErr w:type="spellStart"/>
      <w:r>
        <w:t>Matplotlib</w:t>
      </w:r>
      <w:proofErr w:type="spellEnd"/>
      <w:r>
        <w:br/>
        <w:t xml:space="preserve">• </w:t>
      </w:r>
      <w:proofErr w:type="spellStart"/>
      <w:r>
        <w:t>Scikit</w:t>
      </w:r>
      <w:proofErr w:type="spellEnd"/>
      <w:r>
        <w:t>-learn</w:t>
      </w:r>
      <w:r>
        <w:br/>
        <w:t>• Pillow (PIL)</w:t>
      </w:r>
      <w:r>
        <w:br/>
        <w:t xml:space="preserve">• </w:t>
      </w:r>
      <w:proofErr w:type="spellStart"/>
      <w:r>
        <w:t>Kaggle</w:t>
      </w:r>
      <w:proofErr w:type="spellEnd"/>
      <w:r>
        <w:t xml:space="preserve"> Histopathologic Cance</w:t>
      </w:r>
      <w:r>
        <w:t>r Detection Dataset</w:t>
      </w:r>
    </w:p>
    <w:p w:rsidR="00EC689F" w:rsidRDefault="009A2E21">
      <w:pPr>
        <w:pStyle w:val="Heading1"/>
      </w:pPr>
      <w:r>
        <w:t>Project Description</w:t>
      </w:r>
    </w:p>
    <w:p w:rsidR="00EC689F" w:rsidRDefault="009A2E21">
      <w:r>
        <w:t xml:space="preserve">The project classifies 96×96 histopathology image patches into Cancer or No Cancer. Images were preprocessed, normalized, and divided into training and validation datasets. A pretrained EfficientNetB0 model was used </w:t>
      </w:r>
      <w:r>
        <w:t xml:space="preserve">as the feature extractor, followed by custom </w:t>
      </w:r>
      <w:r>
        <w:lastRenderedPageBreak/>
        <w:t>dense layers for binary classification. Grad-CAM was used to visualize the regions influencing predictions.</w:t>
      </w:r>
    </w:p>
    <w:p w:rsidR="00EC689F" w:rsidRDefault="009A2E21">
      <w:pPr>
        <w:pStyle w:val="Heading1"/>
      </w:pPr>
      <w:r>
        <w:t>Implementation and Working Logic</w:t>
      </w:r>
    </w:p>
    <w:p w:rsidR="00EC689F" w:rsidRDefault="009A2E21">
      <w:r>
        <w:t>1. Download the Kaggle dataset.</w:t>
      </w:r>
      <w:r>
        <w:br/>
        <w:t>2. Read image labels and prepare a bal</w:t>
      </w:r>
      <w:r>
        <w:t>anced dataset.</w:t>
      </w:r>
      <w:r>
        <w:br/>
        <w:t>3. Resize images to 96×96 pixels.</w:t>
      </w:r>
      <w:r>
        <w:br/>
        <w:t>4. Normalize pixel values.</w:t>
      </w:r>
      <w:r>
        <w:br/>
        <w:t>5. Split the dataset into training and validation sets.</w:t>
      </w:r>
      <w:r>
        <w:br/>
        <w:t>6. Build an EfficientNetB0 transfer learning model.</w:t>
      </w:r>
      <w:r>
        <w:br/>
        <w:t>7. Train using Adam optimizer and Binary Crossentropy loss.</w:t>
      </w:r>
      <w:r>
        <w:br/>
        <w:t xml:space="preserve">8. Evaluate </w:t>
      </w:r>
      <w:r>
        <w:t>using Accuracy, Precision, Recall, F1-score, and ROC-AUC.</w:t>
      </w:r>
      <w:r>
        <w:br/>
        <w:t>9. Test the model on validation images and unseen images.</w:t>
      </w:r>
      <w:r>
        <w:br/>
        <w:t>10. Visualize important regions using Grad-CAM.</w:t>
      </w:r>
    </w:p>
    <w:p w:rsidR="00EC689F" w:rsidRDefault="009A2E21">
      <w:pPr>
        <w:pStyle w:val="Heading1"/>
      </w:pPr>
      <w:r>
        <w:t>Model Explanation</w:t>
      </w:r>
    </w:p>
    <w:p w:rsidR="00EC689F" w:rsidRDefault="009A2E21">
      <w:r>
        <w:t>Input images are passed through the pretrained EfficientNetB0 feature extr</w:t>
      </w:r>
      <w:r>
        <w:t>actor. Global Average Pooling converts extracted features into a feature vector, followed by Dense and Dropout layers. The final Sigmoid layer outputs a probability between 0 and 1. If the probability is greater than 0.5, the image is classified as Cancer;</w:t>
      </w:r>
      <w:r>
        <w:t xml:space="preserve"> otherwise it is classified as No </w:t>
      </w:r>
      <w:proofErr w:type="spellStart"/>
      <w:r>
        <w:t>Cancer.</w:t>
      </w:r>
      <w:r w:rsidR="00734E87">
        <w:t>The</w:t>
      </w:r>
      <w:proofErr w:type="spellEnd"/>
      <w:r w:rsidR="00734E87">
        <w:t xml:space="preserve"> Models Uses these Technologies for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5"/>
        <w:gridCol w:w="6351"/>
      </w:tblGrid>
      <w:tr w:rsidR="00734E87" w:rsidRPr="00734E87" w:rsidTr="00734E87">
        <w:tc>
          <w:tcPr>
            <w:tcW w:w="0" w:type="auto"/>
            <w:hideMark/>
          </w:tcPr>
          <w:p w:rsidR="00734E87" w:rsidRPr="00734E87" w:rsidRDefault="00734E87" w:rsidP="00734E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34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Technology</w:t>
            </w:r>
          </w:p>
        </w:tc>
        <w:tc>
          <w:tcPr>
            <w:tcW w:w="0" w:type="auto"/>
            <w:hideMark/>
          </w:tcPr>
          <w:p w:rsidR="00734E87" w:rsidRPr="00734E87" w:rsidRDefault="00734E87" w:rsidP="00734E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34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Purpose</w:t>
            </w:r>
          </w:p>
        </w:tc>
      </w:tr>
      <w:tr w:rsidR="00734E87" w:rsidRPr="00734E87" w:rsidTr="00734E87"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34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Google </w:t>
            </w:r>
            <w:proofErr w:type="spellStart"/>
            <w:r w:rsidRPr="00734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Colab</w:t>
            </w:r>
            <w:proofErr w:type="spellEnd"/>
          </w:p>
        </w:tc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34E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Used to write and run Python code in the cloud.</w:t>
            </w:r>
          </w:p>
        </w:tc>
      </w:tr>
      <w:tr w:rsidR="00734E87" w:rsidRPr="00734E87" w:rsidTr="00734E87"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34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Python</w:t>
            </w:r>
          </w:p>
        </w:tc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34E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Main programming language used for the project.</w:t>
            </w:r>
          </w:p>
        </w:tc>
      </w:tr>
      <w:tr w:rsidR="00734E87" w:rsidRPr="00734E87" w:rsidTr="00734E87"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34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Pandas</w:t>
            </w:r>
          </w:p>
        </w:tc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34E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Used to load, clean, and manipulate the dataset.</w:t>
            </w:r>
          </w:p>
        </w:tc>
      </w:tr>
      <w:tr w:rsidR="00734E87" w:rsidRPr="00734E87" w:rsidTr="00734E87"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734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NumPy</w:t>
            </w:r>
            <w:proofErr w:type="spellEnd"/>
          </w:p>
        </w:tc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34E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Used for numerical computations and array operations.</w:t>
            </w:r>
          </w:p>
        </w:tc>
      </w:tr>
      <w:tr w:rsidR="00734E87" w:rsidRPr="00734E87" w:rsidTr="00734E87"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734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Scikit</w:t>
            </w:r>
            <w:proofErr w:type="spellEnd"/>
            <w:r w:rsidRPr="00734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-learn</w:t>
            </w:r>
          </w:p>
        </w:tc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34E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Used to split the dataset, train the Random Forest model, and evaluate performance.</w:t>
            </w:r>
          </w:p>
        </w:tc>
      </w:tr>
      <w:tr w:rsidR="00734E87" w:rsidRPr="00734E87" w:rsidTr="00734E87"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734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LabelEncoder</w:t>
            </w:r>
            <w:proofErr w:type="spellEnd"/>
          </w:p>
        </w:tc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34E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Converts text labels (Low, Medium, </w:t>
            </w:r>
            <w:proofErr w:type="gramStart"/>
            <w:r w:rsidRPr="00734E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  <w:proofErr w:type="gramEnd"/>
            <w:r w:rsidRPr="00734E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) into numerical values for model training.</w:t>
            </w:r>
          </w:p>
        </w:tc>
      </w:tr>
      <w:tr w:rsidR="00734E87" w:rsidRPr="00734E87" w:rsidTr="00734E87"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34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Random Forest Classifier</w:t>
            </w:r>
          </w:p>
        </w:tc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34E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Machine learning algorithm used to predict the cancer level.</w:t>
            </w:r>
          </w:p>
        </w:tc>
      </w:tr>
      <w:tr w:rsidR="00734E87" w:rsidRPr="00734E87" w:rsidTr="00734E87"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34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Train-Test Split</w:t>
            </w:r>
          </w:p>
        </w:tc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34E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Divides the dataset into training and testing sets for model evaluation.</w:t>
            </w:r>
          </w:p>
        </w:tc>
      </w:tr>
      <w:tr w:rsidR="00734E87" w:rsidRPr="00734E87" w:rsidTr="00734E87"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34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Accuracy Score</w:t>
            </w:r>
          </w:p>
        </w:tc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34E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Measures how accurately the model predicts the cancer level.</w:t>
            </w:r>
          </w:p>
        </w:tc>
      </w:tr>
      <w:tr w:rsidR="00734E87" w:rsidRPr="00734E87" w:rsidTr="00734E87"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34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Microsoft Excel Dataset</w:t>
            </w:r>
          </w:p>
        </w:tc>
        <w:tc>
          <w:tcPr>
            <w:tcW w:w="0" w:type="auto"/>
            <w:hideMark/>
          </w:tcPr>
          <w:p w:rsidR="00734E87" w:rsidRPr="00734E87" w:rsidRDefault="00734E87" w:rsidP="00734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34E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Stores patient information used for training and testing the model.</w:t>
            </w:r>
          </w:p>
        </w:tc>
      </w:tr>
    </w:tbl>
    <w:p w:rsidR="00734E87" w:rsidRDefault="00734E87"/>
    <w:p w:rsidR="00EC689F" w:rsidRDefault="009A2E21">
      <w:pPr>
        <w:pStyle w:val="Heading1"/>
      </w:pPr>
      <w:r>
        <w:lastRenderedPageBreak/>
        <w:t>Result and Screenshot Instructions</w:t>
      </w:r>
    </w:p>
    <w:p w:rsidR="00EC689F" w:rsidRDefault="009A2E21">
      <w:r>
        <w:t>Performance:</w:t>
      </w:r>
      <w:r>
        <w:br/>
        <w:t>• Validation Accuracy: ~86%</w:t>
      </w:r>
      <w:r>
        <w:br/>
        <w:t>• Precision: ~0.86</w:t>
      </w:r>
      <w:r>
        <w:br/>
        <w:t>• Recall: ~0.84</w:t>
      </w:r>
      <w:r>
        <w:br/>
        <w:t>• ROC-AUC: ~0.93</w:t>
      </w:r>
      <w:r>
        <w:br/>
      </w:r>
      <w:r>
        <w:br/>
        <w:t>Include screenshots of:</w:t>
      </w:r>
      <w:r>
        <w:br/>
        <w:t>1. Training Accuracy/Loss graph.</w:t>
      </w:r>
      <w:r>
        <w:br/>
        <w:t>2. Cancer prediction output.</w:t>
      </w:r>
      <w:r>
        <w:br/>
        <w:t>3. No Cancer prediction output.</w:t>
      </w:r>
      <w:r>
        <w:br/>
        <w:t>4. Grad-CAM heatmap (if available).</w:t>
      </w:r>
      <w:r>
        <w:br/>
      </w:r>
      <w:r>
        <w:br/>
        <w:t>The following prediction screenshots are included below.</w:t>
      </w:r>
    </w:p>
    <w:p w:rsidR="00EC689F" w:rsidRDefault="009A2E21">
      <w:pPr>
        <w:pStyle w:val="Heading1"/>
      </w:pPr>
      <w:r>
        <w:t>Conclusion</w:t>
      </w:r>
    </w:p>
    <w:p w:rsidR="00EC689F" w:rsidRDefault="009A2E21">
      <w:r>
        <w:t>The proposed deep learning model successfully detects cancer from histopathology images with good accuracy and reliabi</w:t>
      </w:r>
      <w:r>
        <w:t>lity. EfficientNetB0 transfer learning significantly improves performance while Grad-CAM provides visual interpretability, making the model useful as a decision-support tool for medical professionals.</w:t>
      </w:r>
    </w:p>
    <w:p w:rsidR="00EC689F" w:rsidRDefault="009A2E21">
      <w:pPr>
        <w:pStyle w:val="Heading2"/>
      </w:pPr>
      <w:r>
        <w:t>Prediction Output - Cancer</w:t>
      </w:r>
    </w:p>
    <w:p w:rsidR="00EC689F" w:rsidRDefault="009A2E21">
      <w:r>
        <w:rPr>
          <w:noProof/>
          <w:lang w:val="en-IN" w:eastAsia="en-IN"/>
        </w:rPr>
        <w:drawing>
          <wp:inline distT="0" distB="0" distL="0" distR="0" wp14:anchorId="2CD19548" wp14:editId="7F58B4E2">
            <wp:extent cx="5486400" cy="30869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89F" w:rsidRDefault="009A2E21">
      <w:pPr>
        <w:pStyle w:val="Heading2"/>
      </w:pPr>
      <w:r>
        <w:lastRenderedPageBreak/>
        <w:t>Prediction Output - No Can</w:t>
      </w:r>
      <w:r>
        <w:t>cer</w:t>
      </w:r>
    </w:p>
    <w:p w:rsidR="00EC689F" w:rsidRDefault="009A2E21">
      <w:r>
        <w:rPr>
          <w:noProof/>
          <w:lang w:val="en-IN" w:eastAsia="en-IN"/>
        </w:rPr>
        <w:drawing>
          <wp:inline distT="0" distB="0" distL="0" distR="0" wp14:anchorId="0920381E" wp14:editId="34158DAC">
            <wp:extent cx="4572000" cy="42892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8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89F" w:rsidSect="00CA7791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16A3"/>
    <w:rsid w:val="00734E87"/>
    <w:rsid w:val="009A2E21"/>
    <w:rsid w:val="009E010B"/>
    <w:rsid w:val="00AA1D8D"/>
    <w:rsid w:val="00B47730"/>
    <w:rsid w:val="00BF087B"/>
    <w:rsid w:val="00C068E7"/>
    <w:rsid w:val="00CA7791"/>
    <w:rsid w:val="00CB0664"/>
    <w:rsid w:val="00EC68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E01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10B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CA77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4E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4E87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E01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10B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CA77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4E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4E87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01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3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5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7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1AFA007EEF99496C968047B672F7EE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6B6953-03DD-42D3-8DE9-33F7E2754327}"/>
      </w:docPartPr>
      <w:docPartBody>
        <w:p w:rsidR="00000000" w:rsidRDefault="00133299" w:rsidP="00133299">
          <w:pPr>
            <w:pStyle w:val="1AFA007EEF99496C968047B672F7EE92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80"/>
              <w:szCs w:val="80"/>
            </w:rPr>
            <w:t>[Type the document title]</w:t>
          </w:r>
        </w:p>
      </w:docPartBody>
    </w:docPart>
    <w:docPart>
      <w:docPartPr>
        <w:name w:val="21750D2BD2C4441FB52725560080E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8B25FE-98CD-493F-91C7-CD87195F7405}"/>
      </w:docPartPr>
      <w:docPartBody>
        <w:p w:rsidR="00000000" w:rsidRDefault="00133299" w:rsidP="00133299">
          <w:pPr>
            <w:pStyle w:val="21750D2BD2C4441FB52725560080E0B4"/>
          </w:pPr>
          <w:r>
            <w:rPr>
              <w:rFonts w:asciiTheme="majorHAnsi" w:eastAsiaTheme="majorEastAsia" w:hAnsiTheme="majorHAnsi" w:cstheme="majorBidi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3299"/>
    <w:rsid w:val="00133299"/>
    <w:rsid w:val="00DE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C4DA65BF004F88BDABC64A7779AD2B">
    <w:name w:val="99C4DA65BF004F88BDABC64A7779AD2B"/>
    <w:rsid w:val="00133299"/>
  </w:style>
  <w:style w:type="paragraph" w:customStyle="1" w:styleId="24E88F2A37334CAA95B2535B1451D57B">
    <w:name w:val="24E88F2A37334CAA95B2535B1451D57B"/>
    <w:rsid w:val="00133299"/>
  </w:style>
  <w:style w:type="paragraph" w:customStyle="1" w:styleId="1D0D597C3A0E4AC199CF8E618595F57C">
    <w:name w:val="1D0D597C3A0E4AC199CF8E618595F57C"/>
    <w:rsid w:val="00133299"/>
  </w:style>
  <w:style w:type="paragraph" w:customStyle="1" w:styleId="C0F79BB15B704B308CCF4BC177C2ECDB">
    <w:name w:val="C0F79BB15B704B308CCF4BC177C2ECDB"/>
    <w:rsid w:val="00133299"/>
  </w:style>
  <w:style w:type="paragraph" w:customStyle="1" w:styleId="9F88D22A03054BFB85CAB93CFAF7DFB4">
    <w:name w:val="9F88D22A03054BFB85CAB93CFAF7DFB4"/>
    <w:rsid w:val="00133299"/>
  </w:style>
  <w:style w:type="paragraph" w:customStyle="1" w:styleId="4084355FB4754B3EAEDD9D1A84AFC3BF">
    <w:name w:val="4084355FB4754B3EAEDD9D1A84AFC3BF"/>
    <w:rsid w:val="00133299"/>
  </w:style>
  <w:style w:type="paragraph" w:customStyle="1" w:styleId="66FBB569E0394C849D06A345D3597BCB">
    <w:name w:val="66FBB569E0394C849D06A345D3597BCB"/>
    <w:rsid w:val="00133299"/>
  </w:style>
  <w:style w:type="paragraph" w:customStyle="1" w:styleId="8864221EA951487F9978805B798F64EA">
    <w:name w:val="8864221EA951487F9978805B798F64EA"/>
    <w:rsid w:val="00133299"/>
  </w:style>
  <w:style w:type="paragraph" w:customStyle="1" w:styleId="D728EE2668B14414AD9812273DDDBB3E">
    <w:name w:val="D728EE2668B14414AD9812273DDDBB3E"/>
    <w:rsid w:val="00133299"/>
  </w:style>
  <w:style w:type="paragraph" w:customStyle="1" w:styleId="E1E46C71AAC940A096DFA8576395DE46">
    <w:name w:val="E1E46C71AAC940A096DFA8576395DE46"/>
    <w:rsid w:val="00133299"/>
  </w:style>
  <w:style w:type="paragraph" w:customStyle="1" w:styleId="B1EEF42132444FD69DF65F6EAE6B0D8E">
    <w:name w:val="B1EEF42132444FD69DF65F6EAE6B0D8E"/>
    <w:rsid w:val="00133299"/>
  </w:style>
  <w:style w:type="paragraph" w:customStyle="1" w:styleId="1AFA007EEF99496C968047B672F7EE92">
    <w:name w:val="1AFA007EEF99496C968047B672F7EE92"/>
    <w:rsid w:val="00133299"/>
  </w:style>
  <w:style w:type="paragraph" w:customStyle="1" w:styleId="21750D2BD2C4441FB52725560080E0B4">
    <w:name w:val="21750D2BD2C4441FB52725560080E0B4"/>
    <w:rsid w:val="0013329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C4DA65BF004F88BDABC64A7779AD2B">
    <w:name w:val="99C4DA65BF004F88BDABC64A7779AD2B"/>
    <w:rsid w:val="00133299"/>
  </w:style>
  <w:style w:type="paragraph" w:customStyle="1" w:styleId="24E88F2A37334CAA95B2535B1451D57B">
    <w:name w:val="24E88F2A37334CAA95B2535B1451D57B"/>
    <w:rsid w:val="00133299"/>
  </w:style>
  <w:style w:type="paragraph" w:customStyle="1" w:styleId="1D0D597C3A0E4AC199CF8E618595F57C">
    <w:name w:val="1D0D597C3A0E4AC199CF8E618595F57C"/>
    <w:rsid w:val="00133299"/>
  </w:style>
  <w:style w:type="paragraph" w:customStyle="1" w:styleId="C0F79BB15B704B308CCF4BC177C2ECDB">
    <w:name w:val="C0F79BB15B704B308CCF4BC177C2ECDB"/>
    <w:rsid w:val="00133299"/>
  </w:style>
  <w:style w:type="paragraph" w:customStyle="1" w:styleId="9F88D22A03054BFB85CAB93CFAF7DFB4">
    <w:name w:val="9F88D22A03054BFB85CAB93CFAF7DFB4"/>
    <w:rsid w:val="00133299"/>
  </w:style>
  <w:style w:type="paragraph" w:customStyle="1" w:styleId="4084355FB4754B3EAEDD9D1A84AFC3BF">
    <w:name w:val="4084355FB4754B3EAEDD9D1A84AFC3BF"/>
    <w:rsid w:val="00133299"/>
  </w:style>
  <w:style w:type="paragraph" w:customStyle="1" w:styleId="66FBB569E0394C849D06A345D3597BCB">
    <w:name w:val="66FBB569E0394C849D06A345D3597BCB"/>
    <w:rsid w:val="00133299"/>
  </w:style>
  <w:style w:type="paragraph" w:customStyle="1" w:styleId="8864221EA951487F9978805B798F64EA">
    <w:name w:val="8864221EA951487F9978805B798F64EA"/>
    <w:rsid w:val="00133299"/>
  </w:style>
  <w:style w:type="paragraph" w:customStyle="1" w:styleId="D728EE2668B14414AD9812273DDDBB3E">
    <w:name w:val="D728EE2668B14414AD9812273DDDBB3E"/>
    <w:rsid w:val="00133299"/>
  </w:style>
  <w:style w:type="paragraph" w:customStyle="1" w:styleId="E1E46C71AAC940A096DFA8576395DE46">
    <w:name w:val="E1E46C71AAC940A096DFA8576395DE46"/>
    <w:rsid w:val="00133299"/>
  </w:style>
  <w:style w:type="paragraph" w:customStyle="1" w:styleId="B1EEF42132444FD69DF65F6EAE6B0D8E">
    <w:name w:val="B1EEF42132444FD69DF65F6EAE6B0D8E"/>
    <w:rsid w:val="00133299"/>
  </w:style>
  <w:style w:type="paragraph" w:customStyle="1" w:styleId="1AFA007EEF99496C968047B672F7EE92">
    <w:name w:val="1AFA007EEF99496C968047B672F7EE92"/>
    <w:rsid w:val="00133299"/>
  </w:style>
  <w:style w:type="paragraph" w:customStyle="1" w:styleId="21750D2BD2C4441FB52725560080E0B4">
    <w:name w:val="21750D2BD2C4441FB52725560080E0B4"/>
    <w:rsid w:val="001332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E7DB8E-DC77-4063-B11A-82D0B9BA0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Histopathologic Cancer Detection</vt:lpstr>
    </vt:vector>
  </TitlesOfParts>
  <Company>HP</Company>
  <LinksUpToDate>false</LinksUpToDate>
  <CharactersWithSpaces>4241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Histopathologic Cancer Detection</dc:title>
  <dc:subject>Using Deep Learning</dc:subject>
  <dc:creator>python-docx</dc:creator>
  <dc:description>generated by python-docx</dc:description>
  <cp:lastModifiedBy>CSE LAB6-24</cp:lastModifiedBy>
  <cp:revision>2</cp:revision>
  <dcterms:created xsi:type="dcterms:W3CDTF">2026-07-18T10:05:00Z</dcterms:created>
  <dcterms:modified xsi:type="dcterms:W3CDTF">2026-07-18T10:05:00Z</dcterms:modified>
</cp:coreProperties>
</file>