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19" w:rsidRPr="005305CF" w:rsidRDefault="00831EA1"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264795</wp:posOffset>
                </wp:positionH>
                <wp:positionV relativeFrom="page">
                  <wp:posOffset>295275</wp:posOffset>
                </wp:positionV>
                <wp:extent cx="2771775" cy="428625"/>
                <wp:effectExtent l="0" t="0" r="9525" b="9525"/>
                <wp:wrapTight wrapText="bothSides">
                  <wp:wrapPolygon edited="0">
                    <wp:start x="0" y="0"/>
                    <wp:lineTo x="0" y="21120"/>
                    <wp:lineTo x="21526" y="21120"/>
                    <wp:lineTo x="21526" y="0"/>
                    <wp:lineTo x="0" y="0"/>
                  </wp:wrapPolygon>
                </wp:wrapTight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1775" cy="4286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19" w:rsidRPr="00F34119" w:rsidRDefault="00AA539D" w:rsidP="0007717E">
                            <w:pPr>
                              <w:pStyle w:val="NameLarge"/>
                            </w:pPr>
                            <w:r>
                              <w:t xml:space="preserve">Jose I </w:t>
                            </w:r>
                            <w:proofErr w:type="spellStart"/>
                            <w:r>
                              <w:t>Trana</w:t>
                            </w:r>
                            <w:proofErr w:type="spellEnd"/>
                          </w:p>
                          <w:p w:rsidR="00F34119" w:rsidRPr="00F34119" w:rsidRDefault="00F34119" w:rsidP="00F34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.85pt;margin-top:23.25pt;width:218.25pt;height: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" fillcolor="#1f497d [3215]" stroked="f" strokeweight="2pt">
                <v:path arrowok="t"/>
                <v:textbox inset="10.8pt">
                  <w:txbxContent>
                    <w:p w:rsidR="00F34119" w:rsidRPr="00F34119" w:rsidRDefault="00AA539D" w:rsidP="0007717E">
                      <w:pPr>
                        <w:pStyle w:val="NameLarge"/>
                      </w:pPr>
                      <w:r>
                        <w:t xml:space="preserve">Jose I </w:t>
                      </w:r>
                      <w:proofErr w:type="spellStart"/>
                      <w:r>
                        <w:t>Trana</w:t>
                      </w:r>
                      <w:proofErr w:type="spellEnd"/>
                    </w:p>
                    <w:p w:rsidR="00F34119" w:rsidRPr="00F34119" w:rsidRDefault="00F34119" w:rsidP="00F34119">
                      <w:pPr>
                        <w:jc w:val="center"/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264795</wp:posOffset>
                </wp:positionH>
                <wp:positionV relativeFrom="page">
                  <wp:posOffset>716280</wp:posOffset>
                </wp:positionV>
                <wp:extent cx="3467100" cy="447675"/>
                <wp:effectExtent l="0" t="0" r="0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F53" w:rsidRPr="00F34119" w:rsidRDefault="00AA539D" w:rsidP="0007717E">
                            <w:pPr>
                              <w:pStyle w:val="NameLarge"/>
                            </w:pPr>
                            <w:r>
                              <w:t>IT Professional</w:t>
                            </w:r>
                          </w:p>
                          <w:p w:rsidR="00F34119" w:rsidRPr="00F34119" w:rsidRDefault="00F34119" w:rsidP="0007717E">
                            <w:pPr>
                              <w:pStyle w:val="NameLarg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0.85pt;margin-top:56.4pt;width:273pt;height:3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" fillcolor="#365f91 [2404]" stroked="f" strokeweight="2pt">
                <v:path arrowok="t"/>
                <v:textbox inset="10.8pt">
                  <w:txbxContent>
                    <w:p w:rsidR="00865F53" w:rsidRPr="00F34119" w:rsidRDefault="00AA539D" w:rsidP="0007717E">
                      <w:pPr>
                        <w:pStyle w:val="NameLarge"/>
                      </w:pPr>
                      <w:r>
                        <w:t>IT Professional</w:t>
                      </w:r>
                    </w:p>
                    <w:p w:rsidR="00F34119" w:rsidRPr="00F34119" w:rsidRDefault="00F34119" w:rsidP="0007717E">
                      <w:pPr>
                        <w:pStyle w:val="NameLarge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34119" w:rsidRPr="005305CF" w:rsidRDefault="00F34119"/>
    <w:p w:rsidR="00F34119" w:rsidRPr="005305CF" w:rsidRDefault="00F34119"/>
    <w:p w:rsidR="00F34119" w:rsidRPr="005305CF" w:rsidRDefault="00F34119"/>
    <w:p w:rsidR="00F34119" w:rsidRPr="005305CF" w:rsidRDefault="00F34119"/>
    <w:p w:rsidR="00F34119" w:rsidRPr="005305CF" w:rsidRDefault="00831EA1"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ge">
                  <wp:posOffset>1162050</wp:posOffset>
                </wp:positionV>
                <wp:extent cx="4324350" cy="4953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3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19" w:rsidRDefault="000014BD" w:rsidP="00F34119">
                            <w:pPr>
                              <w:pStyle w:val="Default"/>
                              <w:rPr>
                                <w:rFonts w:ascii="Century" w:hAnsi="Century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" w:hAnsi="Century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Phone: (786) 717 </w:t>
                            </w:r>
                            <w:r>
                              <w:rPr>
                                <w:rFonts w:ascii="Century" w:hAnsi="Century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9534</w:t>
                            </w:r>
                            <w:bookmarkStart w:id="0" w:name="_GoBack"/>
                            <w:bookmarkEnd w:id="0"/>
                            <w:r w:rsidR="00AA539D">
                              <w:rPr>
                                <w:rFonts w:ascii="Century" w:hAnsi="Century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| Email : </w:t>
                            </w:r>
                            <w:hyperlink r:id="rId6" w:history="1">
                              <w:r w:rsidR="00AA539D" w:rsidRPr="00067BE5">
                                <w:rPr>
                                  <w:rStyle w:val="Hyperlink"/>
                                  <w:rFonts w:ascii="Century" w:hAnsi="Century"/>
                                  <w:sz w:val="22"/>
                                  <w:szCs w:val="22"/>
                                  <w:lang w:val="fr-FR"/>
                                </w:rPr>
                                <w:t>jose.trana@live.com</w:t>
                              </w:r>
                            </w:hyperlink>
                          </w:p>
                          <w:p w:rsidR="00AA539D" w:rsidRPr="00F34119" w:rsidRDefault="00AA539D" w:rsidP="00F34119">
                            <w:pPr>
                              <w:pStyle w:val="Default"/>
                              <w:rPr>
                                <w:rFonts w:ascii="Century" w:hAnsi="Century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65F53">
                              <w:rPr>
                                <w:rFonts w:ascii="Century" w:hAnsi="Century"/>
                                <w:color w:val="FFFFFF" w:themeColor="background1"/>
                                <w:sz w:val="22"/>
                                <w:szCs w:val="22"/>
                              </w:rPr>
                              <w:t>Address</w:t>
                            </w:r>
                            <w:r>
                              <w:rPr>
                                <w:rFonts w:ascii="Century" w:hAnsi="Century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 :</w:t>
                            </w:r>
                            <w:proofErr w:type="gramEnd"/>
                            <w:r>
                              <w:rPr>
                                <w:rFonts w:ascii="Century" w:hAnsi="Century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19220 NW 37th Ave, Miami Gardens, FL 33056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1pt;margin-top:91.5pt;width:340.5pt;height:3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" fillcolor="#4f81bd [3204]" stroked="f" strokeweight="2pt">
                <v:path arrowok="t"/>
                <v:textbox inset="10.8pt">
                  <w:txbxContent>
                    <w:p w:rsidR="00F34119" w:rsidRDefault="000014BD" w:rsidP="00F34119">
                      <w:pPr>
                        <w:pStyle w:val="Default"/>
                        <w:rPr>
                          <w:rFonts w:ascii="Century" w:hAnsi="Century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" w:hAnsi="Century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Phone: (786) 717 </w:t>
                      </w:r>
                      <w:r>
                        <w:rPr>
                          <w:rFonts w:ascii="Century" w:hAnsi="Century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9534</w:t>
                      </w:r>
                      <w:bookmarkStart w:id="1" w:name="_GoBack"/>
                      <w:bookmarkEnd w:id="1"/>
                      <w:r w:rsidR="00AA539D">
                        <w:rPr>
                          <w:rFonts w:ascii="Century" w:hAnsi="Century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| Email : </w:t>
                      </w:r>
                      <w:hyperlink r:id="rId7" w:history="1">
                        <w:r w:rsidR="00AA539D" w:rsidRPr="00067BE5">
                          <w:rPr>
                            <w:rStyle w:val="Hyperlink"/>
                            <w:rFonts w:ascii="Century" w:hAnsi="Century"/>
                            <w:sz w:val="22"/>
                            <w:szCs w:val="22"/>
                            <w:lang w:val="fr-FR"/>
                          </w:rPr>
                          <w:t>jose.trana@live.com</w:t>
                        </w:r>
                      </w:hyperlink>
                    </w:p>
                    <w:p w:rsidR="00AA539D" w:rsidRPr="00F34119" w:rsidRDefault="00AA539D" w:rsidP="00F34119">
                      <w:pPr>
                        <w:pStyle w:val="Default"/>
                        <w:rPr>
                          <w:rFonts w:ascii="Century" w:hAnsi="Century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65F53">
                        <w:rPr>
                          <w:rFonts w:ascii="Century" w:hAnsi="Century"/>
                          <w:color w:val="FFFFFF" w:themeColor="background1"/>
                          <w:sz w:val="22"/>
                          <w:szCs w:val="22"/>
                        </w:rPr>
                        <w:t>Address</w:t>
                      </w:r>
                      <w:r>
                        <w:rPr>
                          <w:rFonts w:ascii="Century" w:hAnsi="Century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 :</w:t>
                      </w:r>
                      <w:proofErr w:type="gramEnd"/>
                      <w:r>
                        <w:rPr>
                          <w:rFonts w:ascii="Century" w:hAnsi="Century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19220 NW 37th Ave, Miami Gardens, FL 33056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34119" w:rsidRPr="005305CF" w:rsidRDefault="00F34119"/>
    <w:p w:rsidR="00F34119" w:rsidRPr="005305CF" w:rsidRDefault="00F34119"/>
    <w:p w:rsidR="005B1E2F" w:rsidRPr="005305CF" w:rsidRDefault="005B1E2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807"/>
        <w:gridCol w:w="540"/>
        <w:gridCol w:w="1980"/>
        <w:gridCol w:w="5905"/>
      </w:tblGrid>
      <w:tr w:rsidR="00E109BE" w:rsidRPr="005305CF" w:rsidTr="00E109BE">
        <w:tc>
          <w:tcPr>
            <w:tcW w:w="5000" w:type="pct"/>
            <w:gridSpan w:val="5"/>
            <w:shd w:val="clear" w:color="auto" w:fill="FAF5EC"/>
          </w:tcPr>
          <w:p w:rsidR="00E109BE" w:rsidRPr="005305CF" w:rsidRDefault="00831EA1">
            <w:r>
              <w:rPr>
                <w:noProof/>
                <w:color w:val="FFFFFF" w:themeColor="background1" w:themeTint="A6"/>
                <w:sz w:val="76"/>
                <w:szCs w:val="76"/>
              </w:rPr>
              <mc:AlternateContent>
                <mc:Choice Requires="wps">
                  <w:drawing>
                    <wp:inline distT="0" distB="0" distL="0" distR="0" wp14:anchorId="6F3AFF16" wp14:editId="4558E95A">
                      <wp:extent cx="1537970" cy="357505"/>
                      <wp:effectExtent l="17145" t="13970" r="17780" b="19050"/>
                      <wp:docPr id="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725" cy="357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09BE" w:rsidRPr="00F34119" w:rsidRDefault="00E109BE" w:rsidP="0007717E">
                                  <w:pPr>
                                    <w:pStyle w:val="Heading1"/>
                                  </w:pPr>
                                  <w:r w:rsidRPr="00F34119"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3AFF16" id="Rectangle 11" o:spid="_x0000_s1029" style="width:121.1pt;height:28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" fillcolor="#1f497d [3215]" strokecolor="#243f60 [1604]" strokeweight="2pt">
                      <v:textbox>
                        <w:txbxContent>
                          <w:p w:rsidR="00E109BE" w:rsidRPr="00F34119" w:rsidRDefault="00E109BE" w:rsidP="0007717E">
                            <w:pPr>
                              <w:pStyle w:val="Heading1"/>
                            </w:pPr>
                            <w:r w:rsidRPr="00F34119">
                              <w:t>SUMMARY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109BE" w:rsidRPr="005305CF" w:rsidTr="00E109BE">
        <w:tc>
          <w:tcPr>
            <w:tcW w:w="5000" w:type="pct"/>
            <w:gridSpan w:val="5"/>
          </w:tcPr>
          <w:p w:rsidR="00E109BE" w:rsidRPr="005305CF" w:rsidRDefault="00E109BE" w:rsidP="00F34119"/>
        </w:tc>
      </w:tr>
      <w:tr w:rsidR="00F34119" w:rsidRPr="005305CF" w:rsidTr="00E109BE">
        <w:tc>
          <w:tcPr>
            <w:tcW w:w="5000" w:type="pct"/>
            <w:gridSpan w:val="5"/>
          </w:tcPr>
          <w:p w:rsidR="00F34119" w:rsidRPr="005305CF" w:rsidRDefault="00AA539D" w:rsidP="00F34119">
            <w:r>
              <w:t xml:space="preserve">Goal </w:t>
            </w:r>
            <w:r w:rsidRPr="00AA539D">
              <w:t>oriented</w:t>
            </w:r>
            <w:r>
              <w:t xml:space="preserve"> and </w:t>
            </w:r>
            <w:r w:rsidRPr="00797A44">
              <w:t>experienced</w:t>
            </w:r>
            <w:r>
              <w:t xml:space="preserve"> IT professional in Microsoft Windows, network administration and security, with expertise in end user support in both medium to large scaled IT infrastructures</w:t>
            </w:r>
            <w:r w:rsidR="00F34119" w:rsidRPr="005305CF">
              <w:t>.</w:t>
            </w:r>
          </w:p>
          <w:p w:rsidR="00E109BE" w:rsidRDefault="00681E82" w:rsidP="00F34119">
            <w:r w:rsidRPr="005305CF">
              <w:t xml:space="preserve"> </w:t>
            </w:r>
          </w:p>
          <w:p w:rsidR="005B1E2F" w:rsidRPr="005305CF" w:rsidRDefault="005B1E2F" w:rsidP="00F34119"/>
        </w:tc>
      </w:tr>
      <w:tr w:rsidR="00E109BE" w:rsidRPr="005305CF" w:rsidTr="00E109BE">
        <w:tc>
          <w:tcPr>
            <w:tcW w:w="5000" w:type="pct"/>
            <w:gridSpan w:val="5"/>
            <w:shd w:val="clear" w:color="auto" w:fill="FAF5EC"/>
          </w:tcPr>
          <w:p w:rsidR="00E109BE" w:rsidRPr="005305CF" w:rsidRDefault="00831EA1">
            <w:r>
              <w:rPr>
                <w:noProof/>
                <w:color w:val="FFFFFF" w:themeColor="background1" w:themeTint="A6"/>
                <w:sz w:val="76"/>
                <w:szCs w:val="76"/>
              </w:rPr>
              <mc:AlternateContent>
                <mc:Choice Requires="wps">
                  <w:drawing>
                    <wp:inline distT="0" distB="0" distL="0" distR="0" wp14:anchorId="7EFCECFF" wp14:editId="481CE188">
                      <wp:extent cx="1537970" cy="357505"/>
                      <wp:effectExtent l="17145" t="19050" r="17780" b="13970"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6600" cy="357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09BE" w:rsidRPr="00F34119" w:rsidRDefault="00E109BE" w:rsidP="0007717E">
                                  <w:pPr>
                                    <w:pStyle w:val="Heading1"/>
                                  </w:pPr>
                                  <w: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FCECFF" id="Rectangle 2" o:spid="_x0000_s1030" style="width:121.1pt;height:28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" fillcolor="#1f497d [3215]" strokecolor="#243f60 [1604]" strokeweight="2pt">
                      <v:textbox>
                        <w:txbxContent>
                          <w:p w:rsidR="00E109BE" w:rsidRPr="00F34119" w:rsidRDefault="00E109BE" w:rsidP="0007717E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109BE" w:rsidRPr="005305CF" w:rsidTr="00A932CC">
        <w:tc>
          <w:tcPr>
            <w:tcW w:w="1018" w:type="pct"/>
          </w:tcPr>
          <w:p w:rsidR="00E109BE" w:rsidRPr="005305CF" w:rsidRDefault="00E109BE"/>
        </w:tc>
        <w:tc>
          <w:tcPr>
            <w:tcW w:w="3982" w:type="pct"/>
            <w:gridSpan w:val="4"/>
          </w:tcPr>
          <w:p w:rsidR="00E109BE" w:rsidRPr="005305CF" w:rsidRDefault="00E109BE" w:rsidP="00F34119"/>
        </w:tc>
      </w:tr>
      <w:tr w:rsidR="00F34119" w:rsidRPr="005305CF" w:rsidTr="00A932CC">
        <w:tc>
          <w:tcPr>
            <w:tcW w:w="1018" w:type="pct"/>
          </w:tcPr>
          <w:p w:rsidR="00F34119" w:rsidRPr="005305CF" w:rsidRDefault="00F34119">
            <w:r w:rsidRPr="005305CF">
              <w:t>Technical</w:t>
            </w:r>
            <w:r w:rsidR="00B3283F" w:rsidRPr="005305CF">
              <w:t xml:space="preserve"> Skills</w:t>
            </w:r>
          </w:p>
        </w:tc>
        <w:tc>
          <w:tcPr>
            <w:tcW w:w="3982" w:type="pct"/>
            <w:gridSpan w:val="4"/>
          </w:tcPr>
          <w:p w:rsidR="00F34119" w:rsidRDefault="00797A44" w:rsidP="00F34119">
            <w:r>
              <w:t>Active Directory, Apple Airport Express, Apple Time Capsule, Domain Controllers, Group Policy, Network Configuration &amp;</w:t>
            </w:r>
            <w:r w:rsidR="00753B9B">
              <w:t xml:space="preserve"> </w:t>
            </w:r>
            <w:r>
              <w:t xml:space="preserve">Support, </w:t>
            </w:r>
            <w:r w:rsidR="00D42680">
              <w:t xml:space="preserve">Thin Clients, </w:t>
            </w:r>
            <w:r>
              <w:t>POS Systems, RAID Configuration, Surface Pro 2 &amp; 3, TCP/IP, DNS, DHCP, OSI Model, VPN, Hyper-V, WSUS</w:t>
            </w:r>
            <w:r w:rsidR="009A7EDD">
              <w:t xml:space="preserve">, Server Racks, VLAN’s, PowerShell </w:t>
            </w:r>
          </w:p>
          <w:p w:rsidR="00797A44" w:rsidRPr="005305CF" w:rsidRDefault="00797A44" w:rsidP="00F34119"/>
        </w:tc>
      </w:tr>
      <w:tr w:rsidR="00F34119" w:rsidRPr="005305CF" w:rsidTr="00A932CC">
        <w:tc>
          <w:tcPr>
            <w:tcW w:w="1018" w:type="pct"/>
          </w:tcPr>
          <w:p w:rsidR="00F34119" w:rsidRPr="005305CF" w:rsidRDefault="00F34119">
            <w:r w:rsidRPr="005305CF">
              <w:t>Operating Systems</w:t>
            </w:r>
          </w:p>
        </w:tc>
        <w:tc>
          <w:tcPr>
            <w:tcW w:w="3982" w:type="pct"/>
            <w:gridSpan w:val="4"/>
          </w:tcPr>
          <w:p w:rsidR="00F34119" w:rsidRDefault="00797A44" w:rsidP="00F34119">
            <w:r>
              <w:t>Windows Vista, Windows 7, Windows 8, Windows 8.1, Windows Server 2003, Windows Server 2008, Windows Serve</w:t>
            </w:r>
            <w:r w:rsidR="009A7EDD">
              <w:t>r 2012, VMWare ESXI 6, MAC OSX, Windows RT</w:t>
            </w:r>
          </w:p>
          <w:p w:rsidR="00797A44" w:rsidRPr="005305CF" w:rsidRDefault="00797A44" w:rsidP="00F34119"/>
        </w:tc>
      </w:tr>
      <w:tr w:rsidR="00F34119" w:rsidRPr="005305CF" w:rsidTr="00A932CC">
        <w:tc>
          <w:tcPr>
            <w:tcW w:w="1018" w:type="pct"/>
          </w:tcPr>
          <w:p w:rsidR="00F34119" w:rsidRPr="005305CF" w:rsidRDefault="00F34119">
            <w:r w:rsidRPr="005305CF">
              <w:t>Applications</w:t>
            </w:r>
          </w:p>
        </w:tc>
        <w:tc>
          <w:tcPr>
            <w:tcW w:w="3982" w:type="pct"/>
            <w:gridSpan w:val="4"/>
          </w:tcPr>
          <w:p w:rsidR="00797A44" w:rsidRDefault="00797A44" w:rsidP="00797A44">
            <w:r>
              <w:t xml:space="preserve">Kaspersky Security Center 10, Microsoft Deployment Toolkit, Norton Ghost Suite,    PAR Pixel Point, Solar Winds, Windows AIK, Windows Deployment Services, </w:t>
            </w:r>
            <w:r w:rsidR="009A7EDD">
              <w:t>IDRAC, Microsoft Office 2010, Microsoft Office 2013, Microsoft Office 365 Web</w:t>
            </w:r>
          </w:p>
          <w:p w:rsidR="00E109BE" w:rsidRDefault="00E109BE" w:rsidP="00F34119"/>
          <w:p w:rsidR="005B1E2F" w:rsidRPr="005305CF" w:rsidRDefault="005B1E2F" w:rsidP="00F34119"/>
        </w:tc>
      </w:tr>
      <w:tr w:rsidR="00E109BE" w:rsidRPr="005305CF" w:rsidTr="00E109BE">
        <w:tc>
          <w:tcPr>
            <w:tcW w:w="5000" w:type="pct"/>
            <w:gridSpan w:val="5"/>
            <w:shd w:val="clear" w:color="auto" w:fill="FAF5EC"/>
          </w:tcPr>
          <w:p w:rsidR="00E109BE" w:rsidRPr="005305CF" w:rsidRDefault="00831EA1" w:rsidP="00F34119">
            <w:r>
              <w:rPr>
                <w:noProof/>
                <w:color w:val="FFFFFF" w:themeColor="background1" w:themeTint="A6"/>
                <w:sz w:val="76"/>
                <w:szCs w:val="76"/>
              </w:rPr>
              <mc:AlternateContent>
                <mc:Choice Requires="wps">
                  <w:drawing>
                    <wp:inline distT="0" distB="0" distL="0" distR="0" wp14:anchorId="1704F1A8" wp14:editId="33B765F1">
                      <wp:extent cx="1537970" cy="357505"/>
                      <wp:effectExtent l="17145" t="18415" r="15875" b="1460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6655" cy="357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09BE" w:rsidRPr="00F34119" w:rsidRDefault="00E109BE" w:rsidP="0007717E">
                                  <w:pPr>
                                    <w:pStyle w:val="Heading1"/>
                                  </w:pPr>
                                  <w: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04F1A8" id="Rectangle 3" o:spid="_x0000_s1031" style="width:121.1pt;height:28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" fillcolor="#1f497d [3215]" strokecolor="#243f60 [1604]" strokeweight="2pt">
                      <v:textbox>
                        <w:txbxContent>
                          <w:p w:rsidR="00E109BE" w:rsidRPr="00F34119" w:rsidRDefault="00E109BE" w:rsidP="0007717E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109BE" w:rsidRPr="005305CF" w:rsidTr="00B3283F">
        <w:tc>
          <w:tcPr>
            <w:tcW w:w="1366" w:type="pct"/>
            <w:gridSpan w:val="2"/>
          </w:tcPr>
          <w:p w:rsidR="00E109BE" w:rsidRPr="005305CF" w:rsidRDefault="00E109BE" w:rsidP="00F34119"/>
        </w:tc>
        <w:tc>
          <w:tcPr>
            <w:tcW w:w="3634" w:type="pct"/>
            <w:gridSpan w:val="3"/>
          </w:tcPr>
          <w:p w:rsidR="00E109BE" w:rsidRPr="005305CF" w:rsidRDefault="00E109BE" w:rsidP="00F34119"/>
        </w:tc>
      </w:tr>
      <w:tr w:rsidR="00F34119" w:rsidRPr="005305CF" w:rsidTr="00B3283F">
        <w:tc>
          <w:tcPr>
            <w:tcW w:w="1366" w:type="pct"/>
            <w:gridSpan w:val="2"/>
          </w:tcPr>
          <w:p w:rsidR="00F34119" w:rsidRPr="005305CF" w:rsidRDefault="00D23FEE" w:rsidP="00F34119">
            <w:r>
              <w:t xml:space="preserve">Network Support </w:t>
            </w:r>
            <w:r w:rsidRPr="00D23FEE">
              <w:t>Technician</w:t>
            </w:r>
          </w:p>
          <w:p w:rsidR="00F34119" w:rsidRPr="005305CF" w:rsidRDefault="00D23FEE" w:rsidP="00B3283F">
            <w:pPr>
              <w:pStyle w:val="Century8"/>
              <w:rPr>
                <w:noProof w:val="0"/>
              </w:rPr>
            </w:pPr>
            <w:r>
              <w:rPr>
                <w:noProof w:val="0"/>
              </w:rPr>
              <w:t>06/2014</w:t>
            </w:r>
            <w:r w:rsidR="00F34119" w:rsidRPr="005305CF">
              <w:rPr>
                <w:noProof w:val="0"/>
              </w:rPr>
              <w:t xml:space="preserve"> </w:t>
            </w:r>
            <w:r>
              <w:rPr>
                <w:noProof w:val="0"/>
              </w:rPr>
              <w:t>– 03/2015</w:t>
            </w:r>
          </w:p>
        </w:tc>
        <w:tc>
          <w:tcPr>
            <w:tcW w:w="3634" w:type="pct"/>
            <w:gridSpan w:val="3"/>
          </w:tcPr>
          <w:p w:rsidR="00F34119" w:rsidRDefault="00D23FEE" w:rsidP="00F34119">
            <w:proofErr w:type="spellStart"/>
            <w:r>
              <w:t>Cima</w:t>
            </w:r>
            <w:proofErr w:type="spellEnd"/>
            <w:r>
              <w:t xml:space="preserve"> Telecom Group</w:t>
            </w:r>
          </w:p>
          <w:p w:rsidR="001D40D6" w:rsidRPr="005305CF" w:rsidRDefault="001D40D6" w:rsidP="00F34119"/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 xml:space="preserve">Install, troubleshoot, repair and maintain network elements and equipment to ensure optimum network usage and quality.  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 xml:space="preserve">Responded to all client requests for technical support by phone, email and the inter-office chat service. 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Managed application patches, data backup, security changes and network configuration.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Provided hardware and software maintenance at server level.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Configured group policies for security and best practice services.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Documented reports such as, purchases, hardware/software inventory, troubleshooting procedures, and network usage to maintain organized structure.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Used ticketing system to document all user request and issues.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Install workstations and servers for both Windows and Linux.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Maintain WSUS server and document all system patches.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Maintain Kaspersky Security Center server for all AV solutions.</w:t>
            </w:r>
          </w:p>
          <w:p w:rsidR="00632255" w:rsidRPr="000C72BE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Maintain VMware server and all new and existing VM's.</w:t>
            </w:r>
          </w:p>
          <w:p w:rsidR="00632255" w:rsidRDefault="00632255" w:rsidP="00632255">
            <w:pPr>
              <w:pStyle w:val="ListParagraph"/>
              <w:numPr>
                <w:ilvl w:val="0"/>
                <w:numId w:val="2"/>
              </w:numPr>
            </w:pPr>
            <w:r w:rsidRPr="000C72BE">
              <w:t>Support network accounts, passwords, Remote VPN, and e-mail to maintain user productivity.</w:t>
            </w:r>
          </w:p>
          <w:p w:rsidR="00632255" w:rsidRDefault="00632255" w:rsidP="00632255">
            <w:pPr>
              <w:pStyle w:val="ListParagraph"/>
              <w:numPr>
                <w:ilvl w:val="0"/>
                <w:numId w:val="2"/>
              </w:numPr>
            </w:pPr>
            <w:r>
              <w:t xml:space="preserve">Microsoft Office 365 management for all Office suite issues and stability. </w:t>
            </w:r>
          </w:p>
          <w:p w:rsidR="00F34119" w:rsidRPr="005305CF" w:rsidRDefault="00632255" w:rsidP="00632255">
            <w:pPr>
              <w:pStyle w:val="ListParagraph"/>
              <w:numPr>
                <w:ilvl w:val="0"/>
                <w:numId w:val="2"/>
              </w:numPr>
            </w:pPr>
            <w:r>
              <w:t>Solar winds server usage to keep track of all new and existing critical machines</w:t>
            </w:r>
            <w:r w:rsidR="00F34119" w:rsidRPr="005305CF">
              <w:t>.</w:t>
            </w:r>
          </w:p>
        </w:tc>
      </w:tr>
      <w:tr w:rsidR="00F34119" w:rsidRPr="005305CF" w:rsidTr="00B3283F">
        <w:tc>
          <w:tcPr>
            <w:tcW w:w="1366" w:type="pct"/>
            <w:gridSpan w:val="2"/>
          </w:tcPr>
          <w:p w:rsidR="001D40D6" w:rsidRDefault="001D40D6" w:rsidP="00F34119"/>
          <w:p w:rsidR="001D40D6" w:rsidRDefault="001D40D6" w:rsidP="00F34119"/>
          <w:p w:rsidR="00F34119" w:rsidRPr="005305CF" w:rsidRDefault="00D23FEE" w:rsidP="00F34119">
            <w:r>
              <w:t>IT Support Analyst</w:t>
            </w:r>
          </w:p>
          <w:p w:rsidR="00F34119" w:rsidRPr="005305CF" w:rsidRDefault="00D23FEE" w:rsidP="00B3283F">
            <w:pPr>
              <w:pStyle w:val="Century8"/>
              <w:rPr>
                <w:noProof w:val="0"/>
              </w:rPr>
            </w:pPr>
            <w:r>
              <w:rPr>
                <w:noProof w:val="0"/>
              </w:rPr>
              <w:t>01/2014 – 06/2014</w:t>
            </w:r>
          </w:p>
        </w:tc>
        <w:tc>
          <w:tcPr>
            <w:tcW w:w="3634" w:type="pct"/>
            <w:gridSpan w:val="3"/>
          </w:tcPr>
          <w:p w:rsidR="001D40D6" w:rsidRDefault="001D40D6" w:rsidP="00E109BE"/>
          <w:p w:rsidR="005B1E2F" w:rsidRDefault="005B1E2F" w:rsidP="00E109BE"/>
          <w:p w:rsidR="00E109BE" w:rsidRDefault="00D23FEE" w:rsidP="00E109BE">
            <w:r>
              <w:t>T-Shirt Central</w:t>
            </w:r>
          </w:p>
          <w:p w:rsidR="001D40D6" w:rsidRPr="005305CF" w:rsidRDefault="001D40D6" w:rsidP="00E109BE"/>
          <w:p w:rsidR="001D40D6" w:rsidRDefault="001D40D6" w:rsidP="001D40D6">
            <w:pPr>
              <w:pStyle w:val="ListParagraph"/>
            </w:pPr>
            <w:r>
              <w:t>Provide lead role in department.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 xml:space="preserve">Providing primary support for end users by </w:t>
            </w:r>
            <w:r>
              <w:t>managing t</w:t>
            </w:r>
            <w:r w:rsidRPr="00467757">
              <w:t>he deployment and maintenance of all client hardware and software.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Developing efficient methods for managing end user systems to minimize downtime</w:t>
            </w:r>
            <w:r>
              <w:t>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Accurately managing IT asset inventory and software licensing compliance.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Performing hardware repair and maintenance</w:t>
            </w:r>
            <w:r>
              <w:t>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Assisting in the preparation of department budgets and business plans involving purchasing new services, hardware, software, and other IT supplies</w:t>
            </w:r>
            <w:r>
              <w:t>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Documenting technical information and processes for existing and newly developed functionality to provide suitable and up-to-date system support</w:t>
            </w:r>
            <w:r>
              <w:t>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Maintaining data quality and integrity within the system Reviewing and recommending continuous improvement of the system</w:t>
            </w:r>
            <w:r>
              <w:t>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Responsible for daily back up maintenance which include verifying successful backups and alternating backup drives</w:t>
            </w:r>
            <w:r>
              <w:t>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Ensuring the effectiveness and operation of all systems</w:t>
            </w:r>
            <w:r>
              <w:t>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Performing hardware repair and maintenance</w:t>
            </w:r>
            <w:r>
              <w:t>.</w:t>
            </w:r>
          </w:p>
          <w:p w:rsidR="001D40D6" w:rsidRPr="00467757" w:rsidRDefault="001D40D6" w:rsidP="001D40D6">
            <w:pPr>
              <w:pStyle w:val="ListParagraph"/>
            </w:pPr>
            <w:r w:rsidRPr="00467757">
              <w:t>Ensuring software updates are tested and applied in a timely fashion</w:t>
            </w:r>
            <w:r>
              <w:t>.</w:t>
            </w:r>
          </w:p>
          <w:p w:rsidR="006E7C64" w:rsidRDefault="006E7C64" w:rsidP="00F34119"/>
          <w:p w:rsidR="005B1E2F" w:rsidRPr="005305CF" w:rsidRDefault="005B1E2F" w:rsidP="00F34119"/>
        </w:tc>
      </w:tr>
      <w:tr w:rsidR="006E7C64" w:rsidRPr="005305CF" w:rsidTr="00B3283F">
        <w:tc>
          <w:tcPr>
            <w:tcW w:w="1366" w:type="pct"/>
            <w:gridSpan w:val="2"/>
          </w:tcPr>
          <w:p w:rsidR="006E7C64" w:rsidRPr="006E7C64" w:rsidRDefault="006E7C64" w:rsidP="00B6051C">
            <w:pPr>
              <w:rPr>
                <w:rStyle w:val="OrangeExpanded"/>
                <w:b w:val="0"/>
                <w:color w:val="auto"/>
              </w:rPr>
            </w:pPr>
            <w:proofErr w:type="spellStart"/>
            <w:r w:rsidRPr="00B6051C">
              <w:t>Pos</w:t>
            </w:r>
            <w:proofErr w:type="spellEnd"/>
            <w:r w:rsidRPr="006E7C64">
              <w:rPr>
                <w:rStyle w:val="OrangeExpanded"/>
                <w:b w:val="0"/>
                <w:caps w:val="0"/>
                <w:color w:val="auto"/>
              </w:rPr>
              <w:t xml:space="preserve"> </w:t>
            </w:r>
            <w:r w:rsidRPr="00B6051C">
              <w:t>Systems</w:t>
            </w:r>
            <w:r w:rsidRPr="006E7C64">
              <w:rPr>
                <w:rStyle w:val="OrangeExpanded"/>
                <w:b w:val="0"/>
                <w:caps w:val="0"/>
                <w:color w:val="auto"/>
              </w:rPr>
              <w:t xml:space="preserve"> </w:t>
            </w:r>
            <w:r w:rsidRPr="00B6051C">
              <w:t>Technician</w:t>
            </w:r>
          </w:p>
          <w:p w:rsidR="006E7C64" w:rsidRPr="00291586" w:rsidRDefault="006E7C64" w:rsidP="00BC32D6">
            <w:pPr>
              <w:pStyle w:val="Century8"/>
            </w:pPr>
            <w:r w:rsidRPr="00291586">
              <w:t>06/2012 – 11/2013</w:t>
            </w:r>
          </w:p>
        </w:tc>
        <w:tc>
          <w:tcPr>
            <w:tcW w:w="3634" w:type="pct"/>
            <w:gridSpan w:val="3"/>
          </w:tcPr>
          <w:p w:rsidR="006E7C64" w:rsidRPr="00291586" w:rsidRDefault="00291586" w:rsidP="006E7C64">
            <w:pPr>
              <w:rPr>
                <w:szCs w:val="22"/>
              </w:rPr>
            </w:pPr>
            <w:r w:rsidRPr="00291586">
              <w:rPr>
                <w:szCs w:val="22"/>
              </w:rPr>
              <w:t>Data-</w:t>
            </w:r>
            <w:proofErr w:type="spellStart"/>
            <w:r w:rsidRPr="00291586">
              <w:rPr>
                <w:szCs w:val="22"/>
              </w:rPr>
              <w:t>Pos</w:t>
            </w:r>
            <w:proofErr w:type="spellEnd"/>
            <w:r w:rsidRPr="00291586">
              <w:rPr>
                <w:szCs w:val="22"/>
              </w:rPr>
              <w:t xml:space="preserve"> </w:t>
            </w:r>
            <w:proofErr w:type="spellStart"/>
            <w:r w:rsidRPr="00291586">
              <w:rPr>
                <w:szCs w:val="22"/>
              </w:rPr>
              <w:t>Inc</w:t>
            </w:r>
            <w:proofErr w:type="spellEnd"/>
            <w:r w:rsidRPr="00291586">
              <w:rPr>
                <w:szCs w:val="22"/>
              </w:rPr>
              <w:t xml:space="preserve"> </w:t>
            </w:r>
          </w:p>
          <w:p w:rsidR="006E7C64" w:rsidRPr="00291586" w:rsidRDefault="006E7C64" w:rsidP="006E7C64">
            <w:pPr>
              <w:rPr>
                <w:szCs w:val="22"/>
              </w:rPr>
            </w:pPr>
          </w:p>
          <w:p w:rsidR="006E7C64" w:rsidRPr="001941C5" w:rsidRDefault="006E7C64" w:rsidP="006E7C64">
            <w:pPr>
              <w:pStyle w:val="ListParagraph"/>
            </w:pPr>
            <w:r w:rsidRPr="001941C5">
              <w:t xml:space="preserve">Maintaining in-house and restaurant computer systems including, desktops, POS terminals, and peripherals. 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 xml:space="preserve">Installing, diagnosing, repairing, maintaining, and upgrading all hardware and equipment while ensuring optimal workstation performance. 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>Accurately document instances of hardware failure, repair, installation, and removal.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 xml:space="preserve">Providing support and administration to Windows XP and Windows 7 client computers and terminals along with </w:t>
            </w:r>
            <w:r w:rsidRPr="001941C5">
              <w:rPr>
                <w:b/>
                <w:i/>
                <w:u w:val="single"/>
              </w:rPr>
              <w:t>PAR Pixel Point POS software</w:t>
            </w:r>
            <w:r>
              <w:rPr>
                <w:b/>
                <w:i/>
                <w:u w:val="single"/>
              </w:rPr>
              <w:t>.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>Assist in developing long-term strategies and capacity planning for meeting future computer hardware needs</w:t>
            </w:r>
            <w:r>
              <w:t>.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>Configuring, maintaining, and support t of all client software including menu items, menu pages, modifiers, user setting, and specifications according to client needs</w:t>
            </w:r>
            <w:r>
              <w:t>.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>Configuration of Windows server 2003/2008 with RAID integration</w:t>
            </w:r>
            <w:r>
              <w:t>.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>Aid in development of business continuity and disaster recovery plans</w:t>
            </w:r>
            <w:r>
              <w:t>.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>Evaluate and recommend hardware products for purchase</w:t>
            </w:r>
            <w:r>
              <w:t>.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>Work with end users to identify and deliver required PC service levels</w:t>
            </w:r>
            <w:r>
              <w:t>.</w:t>
            </w:r>
          </w:p>
          <w:p w:rsidR="006E7C64" w:rsidRPr="001941C5" w:rsidRDefault="006E7C64" w:rsidP="006E7C64">
            <w:pPr>
              <w:pStyle w:val="ListParagraph"/>
            </w:pPr>
            <w:r w:rsidRPr="001941C5">
              <w:t>Provide training and support to, end users and staff on computer operation and other issues</w:t>
            </w:r>
            <w:r>
              <w:t>.</w:t>
            </w:r>
          </w:p>
          <w:p w:rsidR="006E7C64" w:rsidRDefault="006E7C64" w:rsidP="00E109BE"/>
          <w:p w:rsidR="005B1E2F" w:rsidRDefault="005B1E2F" w:rsidP="00E109BE"/>
        </w:tc>
      </w:tr>
      <w:tr w:rsidR="005B1E2F" w:rsidRPr="005305CF" w:rsidTr="00B3283F">
        <w:tc>
          <w:tcPr>
            <w:tcW w:w="1366" w:type="pct"/>
            <w:gridSpan w:val="2"/>
          </w:tcPr>
          <w:p w:rsidR="005B1E2F" w:rsidRDefault="005B1E2F" w:rsidP="00B6051C">
            <w:r>
              <w:t>Computer Technician Intern</w:t>
            </w:r>
          </w:p>
          <w:p w:rsidR="005B1E2F" w:rsidRPr="005B1E2F" w:rsidRDefault="005B1E2F" w:rsidP="005B1E2F">
            <w:pPr>
              <w:pStyle w:val="Century8"/>
            </w:pPr>
            <w:r w:rsidRPr="005B1E2F">
              <w:t>10/2011 – 01/2012</w:t>
            </w:r>
          </w:p>
          <w:p w:rsidR="005B1E2F" w:rsidRPr="00B6051C" w:rsidRDefault="005B1E2F" w:rsidP="00B6051C"/>
        </w:tc>
        <w:tc>
          <w:tcPr>
            <w:tcW w:w="3634" w:type="pct"/>
            <w:gridSpan w:val="3"/>
          </w:tcPr>
          <w:p w:rsidR="005B1E2F" w:rsidRDefault="005B1E2F" w:rsidP="006E7C64">
            <w:pPr>
              <w:rPr>
                <w:szCs w:val="22"/>
              </w:rPr>
            </w:pPr>
            <w:r>
              <w:rPr>
                <w:szCs w:val="22"/>
              </w:rPr>
              <w:t>PCD Business Solutions</w:t>
            </w:r>
          </w:p>
          <w:p w:rsidR="005B1E2F" w:rsidRDefault="005B1E2F" w:rsidP="006E7C64">
            <w:pPr>
              <w:rPr>
                <w:szCs w:val="22"/>
              </w:rPr>
            </w:pPr>
          </w:p>
          <w:p w:rsidR="005B1E2F" w:rsidRPr="001941C5" w:rsidRDefault="005B1E2F" w:rsidP="005B1E2F">
            <w:pPr>
              <w:pStyle w:val="ListParagraph"/>
              <w:numPr>
                <w:ilvl w:val="0"/>
                <w:numId w:val="5"/>
              </w:numPr>
            </w:pPr>
            <w:r>
              <w:t>Confidently explain the company’s products and services.</w:t>
            </w:r>
          </w:p>
          <w:p w:rsidR="005B1E2F" w:rsidRDefault="005B1E2F" w:rsidP="005B1E2F">
            <w:pPr>
              <w:pStyle w:val="ListParagraph"/>
              <w:numPr>
                <w:ilvl w:val="0"/>
                <w:numId w:val="5"/>
              </w:numPr>
            </w:pPr>
            <w:r>
              <w:t>Handling incoming/outgoing calls.</w:t>
            </w:r>
          </w:p>
          <w:p w:rsidR="005B1E2F" w:rsidRPr="003453D5" w:rsidRDefault="005B1E2F" w:rsidP="005B1E2F">
            <w:pPr>
              <w:pStyle w:val="ListParagraph"/>
              <w:numPr>
                <w:ilvl w:val="0"/>
                <w:numId w:val="5"/>
              </w:numPr>
            </w:pPr>
            <w:r>
              <w:t>Installing/configuring new computers/telephones.</w:t>
            </w:r>
          </w:p>
          <w:p w:rsidR="005B1E2F" w:rsidRPr="003453D5" w:rsidRDefault="005B1E2F" w:rsidP="005B1E2F">
            <w:pPr>
              <w:pStyle w:val="ListParagraph"/>
              <w:numPr>
                <w:ilvl w:val="0"/>
                <w:numId w:val="5"/>
              </w:numPr>
            </w:pPr>
            <w:r>
              <w:t xml:space="preserve">Repairing/upgrading PC and Mac hardware and software. </w:t>
            </w:r>
          </w:p>
          <w:p w:rsidR="005B1E2F" w:rsidRDefault="005B1E2F" w:rsidP="005B1E2F">
            <w:pPr>
              <w:pStyle w:val="ListParagraph"/>
              <w:numPr>
                <w:ilvl w:val="0"/>
                <w:numId w:val="5"/>
              </w:numPr>
            </w:pPr>
            <w:r>
              <w:t>Troubleshooting printers/scanners/copiers.</w:t>
            </w:r>
          </w:p>
          <w:p w:rsidR="005B1E2F" w:rsidRDefault="005B1E2F" w:rsidP="005B1E2F">
            <w:pPr>
              <w:pStyle w:val="ListParagraph"/>
              <w:numPr>
                <w:ilvl w:val="0"/>
                <w:numId w:val="5"/>
              </w:numPr>
            </w:pPr>
            <w:r>
              <w:t>Maintain inventory of equipment and supplies (cables, adapters, etc.)</w:t>
            </w:r>
          </w:p>
          <w:p w:rsidR="005B1E2F" w:rsidRPr="003453D5" w:rsidRDefault="005B1E2F" w:rsidP="005B1E2F">
            <w:pPr>
              <w:pStyle w:val="ListParagraph"/>
              <w:numPr>
                <w:ilvl w:val="0"/>
                <w:numId w:val="5"/>
              </w:numPr>
            </w:pPr>
            <w:r w:rsidRPr="005B1E2F">
              <w:rPr>
                <w:rFonts w:ascii="Times New Roman" w:hAnsi="Times New Roman"/>
              </w:rPr>
              <w:t xml:space="preserve">Researching, learning, and evaluating new software. </w:t>
            </w:r>
          </w:p>
          <w:p w:rsidR="005B1E2F" w:rsidRPr="003453D5" w:rsidRDefault="005B1E2F" w:rsidP="005B1E2F">
            <w:pPr>
              <w:pStyle w:val="ListParagraph"/>
              <w:numPr>
                <w:ilvl w:val="0"/>
                <w:numId w:val="5"/>
              </w:numPr>
            </w:pPr>
            <w:r w:rsidRPr="005B1E2F">
              <w:rPr>
                <w:rFonts w:ascii="Times New Roman" w:hAnsi="Times New Roman"/>
              </w:rPr>
              <w:t>Documenting systems.</w:t>
            </w:r>
          </w:p>
          <w:p w:rsidR="005B1E2F" w:rsidRPr="005B1E2F" w:rsidRDefault="005B1E2F" w:rsidP="005B1E2F">
            <w:pPr>
              <w:pStyle w:val="ListParagraph"/>
              <w:numPr>
                <w:ilvl w:val="0"/>
                <w:numId w:val="5"/>
              </w:numPr>
            </w:pPr>
            <w:r w:rsidRPr="005B1E2F">
              <w:rPr>
                <w:rFonts w:ascii="Times New Roman" w:hAnsi="Times New Roman"/>
              </w:rPr>
              <w:t>Onsite support and emergency response</w:t>
            </w:r>
          </w:p>
          <w:p w:rsidR="005B1E2F" w:rsidRDefault="005B1E2F" w:rsidP="005B1E2F"/>
          <w:p w:rsidR="005B1E2F" w:rsidRDefault="005B1E2F" w:rsidP="005B1E2F"/>
          <w:p w:rsidR="005B1E2F" w:rsidRDefault="005B1E2F" w:rsidP="005B1E2F"/>
          <w:p w:rsidR="005B1E2F" w:rsidRDefault="005B1E2F" w:rsidP="005B1E2F"/>
          <w:p w:rsidR="005B1E2F" w:rsidRDefault="005B1E2F" w:rsidP="005B1E2F"/>
          <w:p w:rsidR="002F7D30" w:rsidRPr="005B1E2F" w:rsidRDefault="002F7D30" w:rsidP="005B1E2F"/>
        </w:tc>
      </w:tr>
      <w:tr w:rsidR="00E109BE" w:rsidRPr="005305CF" w:rsidTr="00E109BE">
        <w:tc>
          <w:tcPr>
            <w:tcW w:w="5000" w:type="pct"/>
            <w:gridSpan w:val="5"/>
            <w:shd w:val="clear" w:color="auto" w:fill="FAF5EC"/>
          </w:tcPr>
          <w:p w:rsidR="00E109BE" w:rsidRPr="005305CF" w:rsidRDefault="00831EA1" w:rsidP="00F34119">
            <w:r>
              <w:rPr>
                <w:noProof/>
                <w:color w:val="FFFFFF" w:themeColor="background1" w:themeTint="A6"/>
                <w:sz w:val="76"/>
                <w:szCs w:val="76"/>
              </w:rPr>
              <w:lastRenderedPageBreak/>
              <mc:AlternateContent>
                <mc:Choice Requires="wps">
                  <w:drawing>
                    <wp:inline distT="0" distB="0" distL="0" distR="0" wp14:anchorId="1DCE92F6" wp14:editId="18E8BAFD">
                      <wp:extent cx="1537970" cy="357505"/>
                      <wp:effectExtent l="17145" t="19050" r="21590" b="13970"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315" cy="357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09BE" w:rsidRPr="0007717E" w:rsidRDefault="00E109BE" w:rsidP="0007717E">
                                  <w:pPr>
                                    <w:pStyle w:val="Heading1"/>
                                  </w:pPr>
                                  <w:r w:rsidRPr="0007717E">
                                    <w:t>EDUCATION</w:t>
                                  </w:r>
                                  <w:r w:rsidRPr="0007717E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CE92F6" id="Rectangle 6" o:spid="_x0000_s1032" style="width:121.1pt;height:28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" fillcolor="#1f497d [3215]" strokecolor="#243f60 [1604]" strokeweight="2pt">
                      <v:textbox>
                        <w:txbxContent>
                          <w:p w:rsidR="00E109BE" w:rsidRPr="0007717E" w:rsidRDefault="00E109BE" w:rsidP="0007717E">
                            <w:pPr>
                              <w:pStyle w:val="Heading1"/>
                            </w:pPr>
                            <w:r w:rsidRPr="0007717E">
                              <w:t>EDUCATION</w:t>
                            </w:r>
                            <w:r w:rsidRPr="0007717E">
                              <w:tab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109BE" w:rsidRPr="005305CF" w:rsidTr="00B3283F">
        <w:tc>
          <w:tcPr>
            <w:tcW w:w="1599" w:type="pct"/>
            <w:gridSpan w:val="3"/>
          </w:tcPr>
          <w:p w:rsidR="00E109BE" w:rsidRPr="005305CF" w:rsidRDefault="00E109BE" w:rsidP="00F34119"/>
        </w:tc>
        <w:tc>
          <w:tcPr>
            <w:tcW w:w="3401" w:type="pct"/>
            <w:gridSpan w:val="2"/>
          </w:tcPr>
          <w:p w:rsidR="00E109BE" w:rsidRPr="005305CF" w:rsidRDefault="00E109BE" w:rsidP="00E109BE"/>
        </w:tc>
      </w:tr>
      <w:tr w:rsidR="00F34119" w:rsidRPr="005305CF" w:rsidTr="00B3283F">
        <w:tc>
          <w:tcPr>
            <w:tcW w:w="1599" w:type="pct"/>
            <w:gridSpan w:val="3"/>
          </w:tcPr>
          <w:p w:rsidR="00B3283F" w:rsidRPr="005305CF" w:rsidRDefault="005A7E9F" w:rsidP="00B3283F">
            <w:r>
              <w:t>Associates in Network Systems Administration</w:t>
            </w:r>
          </w:p>
          <w:p w:rsidR="00F34119" w:rsidRPr="005305CF" w:rsidRDefault="00F8473B" w:rsidP="00B3283F">
            <w:pPr>
              <w:pStyle w:val="Century8"/>
              <w:rPr>
                <w:noProof w:val="0"/>
              </w:rPr>
            </w:pPr>
            <w:r>
              <w:rPr>
                <w:noProof w:val="0"/>
              </w:rPr>
              <w:t>2009</w:t>
            </w:r>
            <w:r w:rsidR="005A7E9F">
              <w:rPr>
                <w:noProof w:val="0"/>
              </w:rPr>
              <w:t xml:space="preserve"> – 2012</w:t>
            </w:r>
          </w:p>
          <w:p w:rsidR="00B3283F" w:rsidRPr="005305CF" w:rsidRDefault="00B3283F" w:rsidP="00F34119"/>
        </w:tc>
        <w:tc>
          <w:tcPr>
            <w:tcW w:w="3401" w:type="pct"/>
            <w:gridSpan w:val="2"/>
          </w:tcPr>
          <w:p w:rsidR="00E109BE" w:rsidRPr="005305CF" w:rsidRDefault="005A7E9F" w:rsidP="00E109BE">
            <w:r>
              <w:t>DeVry</w:t>
            </w:r>
            <w:r w:rsidR="00E109BE" w:rsidRPr="005305CF">
              <w:t xml:space="preserve"> University</w:t>
            </w:r>
          </w:p>
          <w:p w:rsidR="00F34119" w:rsidRPr="005305CF" w:rsidRDefault="005A7E9F" w:rsidP="00E109BE">
            <w:r>
              <w:t>Miramar, FL</w:t>
            </w:r>
          </w:p>
          <w:p w:rsidR="00E109BE" w:rsidRPr="005305CF" w:rsidRDefault="00E109BE" w:rsidP="00E109BE"/>
        </w:tc>
      </w:tr>
      <w:tr w:rsidR="00DB6B33" w:rsidRPr="005305CF" w:rsidTr="00B3283F">
        <w:tc>
          <w:tcPr>
            <w:tcW w:w="1599" w:type="pct"/>
            <w:gridSpan w:val="3"/>
          </w:tcPr>
          <w:p w:rsidR="00DB6B33" w:rsidRDefault="00DB6B33" w:rsidP="00B3283F"/>
        </w:tc>
        <w:tc>
          <w:tcPr>
            <w:tcW w:w="3401" w:type="pct"/>
            <w:gridSpan w:val="2"/>
          </w:tcPr>
          <w:p w:rsidR="00DB6B33" w:rsidRDefault="00DB6B33" w:rsidP="00E109BE"/>
        </w:tc>
      </w:tr>
      <w:tr w:rsidR="00372DD8" w:rsidRPr="005305CF" w:rsidTr="00F13836">
        <w:trPr>
          <w:trHeight w:val="585"/>
        </w:trPr>
        <w:tc>
          <w:tcPr>
            <w:tcW w:w="5000" w:type="pct"/>
            <w:gridSpan w:val="5"/>
            <w:shd w:val="clear" w:color="auto" w:fill="FAF5EC"/>
          </w:tcPr>
          <w:p w:rsidR="00372DD8" w:rsidRDefault="00372DD8" w:rsidP="00E109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5A4AA9" wp14:editId="29EF0B9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5715</wp:posOffset>
                      </wp:positionV>
                      <wp:extent cx="1543050" cy="3429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8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2DD8" w:rsidRPr="009F5941" w:rsidRDefault="00372DD8" w:rsidP="009F5941">
                                  <w:pPr>
                                    <w:pStyle w:val="Heading1"/>
                                  </w:pPr>
                                  <w:r w:rsidRPr="009F5941">
                                    <w:t>CERTIFICATIONS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35A4AA9" id="Rectangle 8" o:spid="_x0000_s1033" style="position:absolute;margin-left:1.65pt;margin-top:.45pt;width:121.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" fillcolor="#1f4987" strokecolor="#243f60 [1604]" strokeweight="2pt">
                      <v:textbox>
                        <w:txbxContent>
                          <w:p w:rsidR="00372DD8" w:rsidRPr="009F5941" w:rsidRDefault="00372DD8" w:rsidP="009F5941">
                            <w:pPr>
                              <w:pStyle w:val="Heading1"/>
                            </w:pPr>
                            <w:r w:rsidRPr="009F5941">
                              <w:t>CERTIFICATIONS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932CC" w:rsidRPr="005305CF" w:rsidTr="00AB611E">
        <w:trPr>
          <w:trHeight w:val="585"/>
        </w:trPr>
        <w:tc>
          <w:tcPr>
            <w:tcW w:w="2453" w:type="pct"/>
            <w:gridSpan w:val="4"/>
            <w:shd w:val="clear" w:color="auto" w:fill="FFFFFF" w:themeFill="background1"/>
          </w:tcPr>
          <w:p w:rsidR="00A932CC" w:rsidRDefault="00A932CC" w:rsidP="00E109BE">
            <w:pPr>
              <w:rPr>
                <w:noProof/>
              </w:rPr>
            </w:pPr>
          </w:p>
          <w:p w:rsidR="005A49C2" w:rsidRDefault="005A49C2" w:rsidP="005A49C2">
            <w:r w:rsidRPr="005A49C2">
              <w:t>Microsoft Certified</w:t>
            </w:r>
            <w:r w:rsidRPr="005A49C2">
              <w:rPr>
                <w:rStyle w:val="OrangeExpanded"/>
                <w:b w:val="0"/>
                <w:caps w:val="0"/>
                <w:color w:val="auto"/>
              </w:rPr>
              <w:t xml:space="preserve"> </w:t>
            </w:r>
            <w:r w:rsidRPr="005A49C2">
              <w:t>Technology Specialist</w:t>
            </w:r>
            <w:r>
              <w:t xml:space="preserve"> (MCTS)</w:t>
            </w:r>
          </w:p>
          <w:p w:rsidR="005A49C2" w:rsidRDefault="005A49C2" w:rsidP="005A49C2">
            <w:pPr>
              <w:rPr>
                <w:rFonts w:eastAsia="Times New Roman" w:cs="Times New Roman"/>
              </w:rPr>
            </w:pPr>
            <w:r w:rsidRPr="00670A28">
              <w:rPr>
                <w:rFonts w:eastAsia="Times New Roman" w:cs="Times New Roman"/>
              </w:rPr>
              <w:t>Windows 7, Configuration </w:t>
            </w:r>
          </w:p>
          <w:p w:rsidR="005A49C2" w:rsidRPr="005A49C2" w:rsidRDefault="005A49C2" w:rsidP="005A49C2">
            <w:pPr>
              <w:rPr>
                <w:b/>
              </w:rPr>
            </w:pPr>
            <w:r w:rsidRPr="00670A28">
              <w:rPr>
                <w:rFonts w:eastAsia="Times New Roman" w:cs="Times New Roman"/>
              </w:rPr>
              <w:t>Windows 7 and Office 2010, Deployment</w:t>
            </w:r>
            <w:r w:rsidRPr="005A49C2">
              <w:rPr>
                <w:b/>
              </w:rPr>
              <w:t xml:space="preserve"> </w:t>
            </w:r>
          </w:p>
          <w:p w:rsidR="005A49C2" w:rsidRDefault="005A49C2" w:rsidP="00E109BE">
            <w:pPr>
              <w:rPr>
                <w:noProof/>
              </w:rPr>
            </w:pPr>
          </w:p>
          <w:p w:rsidR="005A49C2" w:rsidRDefault="005A49C2" w:rsidP="005A49C2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 w:rsidRPr="005A49C2">
              <w:rPr>
                <w:rFonts w:eastAsia="Times New Roman" w:cs="Times New Roman"/>
                <w:b/>
              </w:rPr>
              <w:t>PURSUING CCNA 200-120</w:t>
            </w:r>
            <w:r w:rsidRPr="005A49C2">
              <w:rPr>
                <w:rFonts w:eastAsia="Times New Roman" w:cs="Times New Roman"/>
              </w:rPr>
              <w:t> </w:t>
            </w:r>
          </w:p>
        </w:tc>
        <w:tc>
          <w:tcPr>
            <w:tcW w:w="2547" w:type="pct"/>
            <w:shd w:val="clear" w:color="auto" w:fill="FFFFFF" w:themeFill="background1"/>
          </w:tcPr>
          <w:p w:rsidR="00A932CC" w:rsidRDefault="00A932CC" w:rsidP="00E109BE">
            <w:pPr>
              <w:rPr>
                <w:noProof/>
              </w:rPr>
            </w:pPr>
          </w:p>
          <w:p w:rsidR="005A49C2" w:rsidRDefault="005A49C2" w:rsidP="00E109BE">
            <w:pPr>
              <w:rPr>
                <w:noProof/>
              </w:rPr>
            </w:pPr>
          </w:p>
          <w:p w:rsidR="005A49C2" w:rsidRPr="005A49C2" w:rsidRDefault="005A49C2" w:rsidP="005A49C2">
            <w:r w:rsidRPr="005A49C2">
              <w:t>Certification Number : E881-9634</w:t>
            </w:r>
          </w:p>
          <w:p w:rsidR="005A49C2" w:rsidRDefault="005A49C2" w:rsidP="005A49C2">
            <w:pPr>
              <w:rPr>
                <w:noProof/>
              </w:rPr>
            </w:pPr>
            <w:r w:rsidRPr="005A49C2">
              <w:t>Certification Number : D787-3196</w:t>
            </w:r>
          </w:p>
        </w:tc>
      </w:tr>
    </w:tbl>
    <w:p w:rsidR="00576D75" w:rsidRPr="005305CF" w:rsidRDefault="00576D75" w:rsidP="00B87037"/>
    <w:sectPr w:rsidR="00576D75" w:rsidRPr="005305CF" w:rsidSect="00F3411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88B"/>
    <w:multiLevelType w:val="hybridMultilevel"/>
    <w:tmpl w:val="72DA9338"/>
    <w:lvl w:ilvl="0" w:tplc="4B405E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6256DC"/>
    <w:multiLevelType w:val="hybridMultilevel"/>
    <w:tmpl w:val="534299AA"/>
    <w:lvl w:ilvl="0" w:tplc="0409000B">
      <w:start w:val="1"/>
      <w:numFmt w:val="bullet"/>
      <w:pStyle w:val="ListParagraph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A67F6E"/>
    <w:multiLevelType w:val="hybridMultilevel"/>
    <w:tmpl w:val="F13E5D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E7A9A"/>
    <w:multiLevelType w:val="hybridMultilevel"/>
    <w:tmpl w:val="4C9C8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E7423"/>
    <w:multiLevelType w:val="hybridMultilevel"/>
    <w:tmpl w:val="0AEA1FAA"/>
    <w:lvl w:ilvl="0" w:tplc="2CAC06F0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E5015"/>
    <w:multiLevelType w:val="hybridMultilevel"/>
    <w:tmpl w:val="DC183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19"/>
    <w:rsid w:val="000014BD"/>
    <w:rsid w:val="0007717E"/>
    <w:rsid w:val="00165F34"/>
    <w:rsid w:val="001A28D1"/>
    <w:rsid w:val="001D0371"/>
    <w:rsid w:val="001D40D6"/>
    <w:rsid w:val="00291586"/>
    <w:rsid w:val="002F7D30"/>
    <w:rsid w:val="00372DD8"/>
    <w:rsid w:val="003A19E1"/>
    <w:rsid w:val="005305CF"/>
    <w:rsid w:val="00576D75"/>
    <w:rsid w:val="005A49C2"/>
    <w:rsid w:val="005A7E9F"/>
    <w:rsid w:val="005B1E2F"/>
    <w:rsid w:val="005B3FB9"/>
    <w:rsid w:val="00632255"/>
    <w:rsid w:val="00681E82"/>
    <w:rsid w:val="006E7C64"/>
    <w:rsid w:val="00753B9B"/>
    <w:rsid w:val="007602C5"/>
    <w:rsid w:val="00797A44"/>
    <w:rsid w:val="00831EA1"/>
    <w:rsid w:val="00865F53"/>
    <w:rsid w:val="008A668B"/>
    <w:rsid w:val="00906258"/>
    <w:rsid w:val="009A7EDD"/>
    <w:rsid w:val="009B683F"/>
    <w:rsid w:val="009F5941"/>
    <w:rsid w:val="00A25922"/>
    <w:rsid w:val="00A92008"/>
    <w:rsid w:val="00A932CC"/>
    <w:rsid w:val="00AA539D"/>
    <w:rsid w:val="00AB611E"/>
    <w:rsid w:val="00B04986"/>
    <w:rsid w:val="00B3283F"/>
    <w:rsid w:val="00B56AA2"/>
    <w:rsid w:val="00B6051C"/>
    <w:rsid w:val="00B87037"/>
    <w:rsid w:val="00BC32D6"/>
    <w:rsid w:val="00C70D4D"/>
    <w:rsid w:val="00CF5261"/>
    <w:rsid w:val="00D05D2F"/>
    <w:rsid w:val="00D23FEE"/>
    <w:rsid w:val="00D42680"/>
    <w:rsid w:val="00D664ED"/>
    <w:rsid w:val="00DB6B33"/>
    <w:rsid w:val="00E109BE"/>
    <w:rsid w:val="00E17B9F"/>
    <w:rsid w:val="00E3103A"/>
    <w:rsid w:val="00F13836"/>
    <w:rsid w:val="00F34119"/>
    <w:rsid w:val="00F82A4A"/>
    <w:rsid w:val="00F8473B"/>
    <w:rsid w:val="00F97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E2DB5-676F-48D2-A278-88740101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7E"/>
    <w:pPr>
      <w:autoSpaceDE w:val="0"/>
      <w:autoSpaceDN w:val="0"/>
      <w:adjustRightInd w:val="0"/>
      <w:spacing w:after="0" w:line="240" w:lineRule="auto"/>
    </w:pPr>
    <w:rPr>
      <w:rFonts w:ascii="Century" w:hAnsi="Century" w:cs="Century Gothic"/>
      <w:color w:val="595959" w:themeColor="text1" w:themeTint="A6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17E"/>
    <w:pPr>
      <w:outlineLvl w:val="0"/>
    </w:pPr>
    <w:rPr>
      <w:b/>
      <w:bCs/>
      <w:color w:val="FFFFFF" w:themeColor="background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7E"/>
    <w:rPr>
      <w:rFonts w:ascii="Century" w:hAnsi="Century" w:cs="Century Gothic"/>
      <w:b/>
      <w:bCs/>
      <w:color w:val="FFFFFF" w:themeColor="background1"/>
    </w:rPr>
  </w:style>
  <w:style w:type="paragraph" w:customStyle="1" w:styleId="Default">
    <w:name w:val="Default"/>
    <w:rsid w:val="00F3411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41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ury8">
    <w:name w:val="Century 8"/>
    <w:basedOn w:val="Normal"/>
    <w:qFormat/>
    <w:rsid w:val="00B3283F"/>
    <w:rPr>
      <w:noProof/>
      <w:sz w:val="16"/>
      <w:szCs w:val="16"/>
    </w:rPr>
  </w:style>
  <w:style w:type="paragraph" w:customStyle="1" w:styleId="NameLarge">
    <w:name w:val="Name Large"/>
    <w:basedOn w:val="Normal"/>
    <w:qFormat/>
    <w:rsid w:val="0007717E"/>
    <w:rPr>
      <w:rFonts w:eastAsia="Adobe Gothic Std B"/>
      <w:color w:val="FFFFFF" w:themeColor="background1" w:themeTint="A6"/>
      <w:sz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A53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255"/>
    <w:pPr>
      <w:numPr>
        <w:numId w:val="1"/>
      </w:numPr>
      <w:autoSpaceDE/>
      <w:autoSpaceDN/>
      <w:adjustRightInd/>
      <w:contextualSpacing/>
    </w:pPr>
    <w:rPr>
      <w:rFonts w:ascii="Franklin Gothic Book" w:hAnsi="Franklin Gothic Book" w:cstheme="minorBidi"/>
      <w:color w:val="auto"/>
      <w:szCs w:val="22"/>
    </w:rPr>
  </w:style>
  <w:style w:type="character" w:customStyle="1" w:styleId="OrangeExpanded">
    <w:name w:val="Orange Expanded"/>
    <w:basedOn w:val="DefaultParagraphFont"/>
    <w:uiPriority w:val="1"/>
    <w:qFormat/>
    <w:rsid w:val="006E7C64"/>
    <w:rPr>
      <w:b/>
      <w:caps/>
      <w:color w:val="C45911"/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se.trana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.trana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3A2B2-85D6-4B21-AC8F-71D3B2E7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Jose-Trana (Contractor)</cp:lastModifiedBy>
  <cp:revision>30</cp:revision>
  <dcterms:created xsi:type="dcterms:W3CDTF">2015-03-19T22:46:00Z</dcterms:created>
  <dcterms:modified xsi:type="dcterms:W3CDTF">2015-04-30T17:51:00Z</dcterms:modified>
</cp:coreProperties>
</file>