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A1" w:rsidRPr="005A6BA1" w:rsidRDefault="005A6BA1" w:rsidP="005A6BA1">
      <w:pPr>
        <w:widowControl w:val="0"/>
        <w:jc w:val="center"/>
        <w:rPr>
          <w:b/>
          <w:lang w:val="es-ES"/>
        </w:rPr>
      </w:pPr>
      <w:r w:rsidRPr="005A6BA1">
        <w:rPr>
          <w:b/>
          <w:lang w:val="es-ES"/>
        </w:rPr>
        <w:t>CURRICULUM VITAE</w:t>
      </w:r>
    </w:p>
    <w:p w:rsidR="005A6BA1" w:rsidRPr="005A6BA1" w:rsidRDefault="005A6BA1" w:rsidP="005A6BA1">
      <w:pPr>
        <w:widowControl w:val="0"/>
        <w:rPr>
          <w:lang w:val="es-ES"/>
        </w:rPr>
      </w:pP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color w:val="333333"/>
          <w:sz w:val="40"/>
          <w:szCs w:val="40"/>
          <w:lang w:val="es-ES"/>
        </w:rPr>
      </w:pPr>
      <w:r w:rsidRPr="00510183">
        <w:rPr>
          <w:rFonts w:ascii="Times New Roman" w:eastAsiaTheme="minorEastAsia" w:hAnsi="Times New Roman" w:cs="Times New Roman"/>
          <w:b/>
          <w:bCs/>
          <w:color w:val="333333"/>
          <w:sz w:val="40"/>
          <w:szCs w:val="40"/>
          <w:lang w:val="es-ES"/>
        </w:rPr>
        <w:t>Eduardo Vila</w:t>
      </w: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lang w:val="es-ES"/>
        </w:rPr>
      </w:pPr>
      <w:r w:rsidRPr="00510183">
        <w:rPr>
          <w:rFonts w:ascii="Times New Roman" w:eastAsiaTheme="minorEastAsia" w:hAnsi="Times New Roman" w:cs="Times New Roman"/>
          <w:color w:val="333333"/>
          <w:sz w:val="26"/>
          <w:szCs w:val="26"/>
          <w:lang w:val="es-ES"/>
        </w:rPr>
        <w:t>ASI, MCP, MCSA, CCENT, CCNA, MTA</w:t>
      </w:r>
      <w:r>
        <w:rPr>
          <w:rFonts w:ascii="Times New Roman" w:eastAsiaTheme="minorEastAsia" w:hAnsi="Times New Roman" w:cs="Times New Roman"/>
          <w:color w:val="333333"/>
          <w:sz w:val="26"/>
          <w:szCs w:val="26"/>
          <w:lang w:val="es-ES"/>
        </w:rPr>
        <w:t>, MCTS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6"/>
          <w:szCs w:val="26"/>
          <w:lang w:val="es-ES"/>
        </w:rPr>
      </w:pP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6"/>
          <w:szCs w:val="26"/>
          <w:lang w:val="es-ES"/>
        </w:rPr>
      </w:pPr>
      <w:r w:rsidRPr="00510183">
        <w:rPr>
          <w:rFonts w:ascii="Times New Roman" w:eastAsiaTheme="minorEastAsia" w:hAnsi="Times New Roman" w:cs="Times New Roman"/>
          <w:color w:val="9A9A9A"/>
          <w:sz w:val="26"/>
          <w:szCs w:val="26"/>
          <w:lang w:val="es-ES"/>
        </w:rPr>
        <w:t>edu.bit.es@gmail.com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1F39B1" w:rsidRDefault="00471AA6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3902FEBB" wp14:editId="42F32433">
            <wp:extent cx="1428750" cy="1428750"/>
            <wp:effectExtent l="0" t="0" r="0" b="0"/>
            <wp:docPr id="7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F1436" wp14:editId="3D972499">
            <wp:extent cx="4267200" cy="762000"/>
            <wp:effectExtent l="0" t="0" r="0" b="0"/>
            <wp:docPr id="5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1" w:rsidRDefault="001F39B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1F39B1" w:rsidRDefault="00471AA6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51413143" wp14:editId="4D0BBC31">
            <wp:extent cx="1524000" cy="762000"/>
            <wp:effectExtent l="0" t="0" r="0" b="0"/>
            <wp:docPr id="3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FAF4F" wp14:editId="1645227F">
            <wp:extent cx="2705100" cy="762000"/>
            <wp:effectExtent l="19050" t="0" r="0" b="0"/>
            <wp:docPr id="4" name="3 Imagen" descr="MCTS(rgb)_1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S(rgb)_13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A6" w:rsidRDefault="00471AA6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569333E0" wp14:editId="6839F6A2">
            <wp:extent cx="1828800" cy="571500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56AA4" wp14:editId="1988D160">
            <wp:extent cx="2571750" cy="57150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1" w:rsidRDefault="001F39B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1F39B1" w:rsidRDefault="00471AA6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7F8CDF61" wp14:editId="5A627729">
            <wp:extent cx="2790825" cy="571500"/>
            <wp:effectExtent l="19050" t="0" r="9525" b="0"/>
            <wp:docPr id="8" name="7 Imagen" descr="MTA(rgb)_1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A(rgb)_135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2B21C" wp14:editId="18C7D15D">
            <wp:extent cx="1971675" cy="571500"/>
            <wp:effectExtent l="0" t="0" r="0" b="0"/>
            <wp:docPr id="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A6" w:rsidRDefault="00471AA6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348D7BAB" wp14:editId="32CE2DD5">
            <wp:extent cx="1524000" cy="1247775"/>
            <wp:effectExtent l="19050" t="0" r="0" b="0"/>
            <wp:docPr id="10" name="9 Imagen" descr="MTA_2013(rgb)_1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A_2013(rgb)_1319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976">
        <w:rPr>
          <w:rFonts w:ascii="Times New Roman" w:eastAsiaTheme="minorEastAsia" w:hAnsi="Times New Roman" w:cs="Times New Roman"/>
          <w:noProof/>
          <w:color w:val="9A9A9A"/>
          <w:sz w:val="32"/>
          <w:szCs w:val="32"/>
        </w:rPr>
        <w:drawing>
          <wp:inline distT="0" distB="0" distL="0" distR="0">
            <wp:extent cx="14287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t_technician_m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1" w:rsidRDefault="001F39B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1F39B1" w:rsidRDefault="001F39B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1F39B1" w:rsidRDefault="001F39B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5665B4" w:rsidRDefault="005665B4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5665B4" w:rsidRDefault="005665B4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5665B4" w:rsidRDefault="005665B4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5665B4" w:rsidRDefault="005665B4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  <w:lang w:val="es-ES"/>
        </w:rPr>
      </w:pP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color w:val="9A9A9A"/>
          <w:sz w:val="32"/>
          <w:szCs w:val="32"/>
          <w:lang w:val="es-ES"/>
        </w:rPr>
      </w:pPr>
      <w:proofErr w:type="spellStart"/>
      <w:r w:rsidRPr="00510183">
        <w:rPr>
          <w:rFonts w:ascii="Times New Roman" w:eastAsiaTheme="minorEastAsia" w:hAnsi="Times New Roman" w:cs="Times New Roman"/>
          <w:b/>
          <w:color w:val="9A9A9A"/>
          <w:sz w:val="32"/>
          <w:szCs w:val="32"/>
          <w:lang w:val="es-ES"/>
        </w:rPr>
        <w:t>Summary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Specialties: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• microcomputer technician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• systems technician.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• internetworking technician.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</w:pPr>
      <w:r w:rsidRPr="00510183"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  <w:t>Experience</w:t>
      </w: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freelance at Elance.com,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Odesk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Nubelo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Twago</w:t>
      </w:r>
      <w:proofErr w:type="spellEnd"/>
    </w:p>
    <w:p w:rsidR="005A6BA1" w:rsidRDefault="00E71048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September 2010 – </w:t>
      </w:r>
      <w:r w:rsidR="00805976">
        <w:rPr>
          <w:rFonts w:ascii="Times New Roman" w:eastAsiaTheme="minorEastAsia" w:hAnsi="Times New Roman" w:cs="Times New Roman"/>
          <w:sz w:val="24"/>
          <w:szCs w:val="24"/>
        </w:rPr>
        <w:t>Today</w:t>
      </w:r>
      <w:bookmarkStart w:id="0" w:name="_GoBack"/>
      <w:bookmarkEnd w:id="0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Tier I and II resolution in an AD environment, remotely through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Logme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In pro. Technologies: Continuum, SOS Online Backup, Shadow Protect, dell servers, Image Manager, windows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xp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, windows 7 and 8.1. Servers: windows 2003, 2008, 2008 R2 and 2012.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Systems Technician at Setting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Consultoria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January 2010 - June 2010 </w:t>
      </w:r>
      <w:r>
        <w:rPr>
          <w:rFonts w:ascii="Times New Roman" w:eastAsiaTheme="minorEastAsia" w:hAnsi="Times New Roman" w:cs="Times New Roman"/>
          <w:color w:val="9A9A9A"/>
          <w:sz w:val="24"/>
          <w:szCs w:val="24"/>
        </w:rPr>
        <w:t>(6 months)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Tier I and II resolution, administration of a digital image server with windows 2003 server and Active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Directory. Microcomputer technician for "Hospital de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Bellvitge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", hardware and software incidences resolution, deployment of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sotfware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and OS, cabling, SAP implementation.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Helpdesk at T-Systems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March 2007 - December 2007 </w:t>
      </w:r>
      <w:r>
        <w:rPr>
          <w:rFonts w:ascii="Times New Roman" w:eastAsiaTheme="minorEastAsia" w:hAnsi="Times New Roman" w:cs="Times New Roman"/>
          <w:color w:val="9A9A9A"/>
          <w:sz w:val="24"/>
          <w:szCs w:val="24"/>
        </w:rPr>
        <w:t>(10 months)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Hepldesk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tier I, night shift. Networking and microcomputer incidences response team. Ticketing (remedy,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etc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). Citrix environment support for SEAT. Support for the department of Justice in a Windows 2003 environment, Active Directory and Windows XP Professional, remote desktop and Office 2003.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Systems Technician at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Saumoy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Ribo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&amp;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Baiges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Assessors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January 2006 - March 2007 </w:t>
      </w:r>
      <w:r>
        <w:rPr>
          <w:rFonts w:ascii="Times New Roman" w:eastAsiaTheme="minorEastAsia" w:hAnsi="Times New Roman" w:cs="Times New Roman"/>
          <w:color w:val="9A9A9A"/>
          <w:sz w:val="24"/>
          <w:szCs w:val="24"/>
        </w:rPr>
        <w:t>(1 year 3 months)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Microcomputer and systems technician for a network of 100 points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aprox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. Active directory environment, 7 servers (including a print server) and a dc, 75 clients machines. Server maintenance (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linux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CentOS/Windows 2003 server), preventive maintenance of client farm, backups, tier I and II incidence resolution. In charge of the IT department.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data processor at DOCUTECA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February 2005 - December 2005 </w:t>
      </w:r>
      <w:r>
        <w:rPr>
          <w:rFonts w:ascii="Times New Roman" w:eastAsiaTheme="minorEastAsia" w:hAnsi="Times New Roman" w:cs="Times New Roman"/>
          <w:color w:val="9A9A9A"/>
          <w:sz w:val="24"/>
          <w:szCs w:val="24"/>
        </w:rPr>
        <w:t>(11 months)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data processing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665B4" w:rsidRDefault="005665B4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665B4" w:rsidRDefault="005665B4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665B4" w:rsidRDefault="005665B4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Systems Administrator at Club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Inventores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October 2003 - December 2004 </w:t>
      </w:r>
      <w:r>
        <w:rPr>
          <w:rFonts w:ascii="Times New Roman" w:eastAsiaTheme="minorEastAsia" w:hAnsi="Times New Roman" w:cs="Times New Roman"/>
          <w:color w:val="9A9A9A"/>
          <w:sz w:val="24"/>
          <w:szCs w:val="24"/>
        </w:rPr>
        <w:t>(1 year 3 months)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Systems administrator. Systems and microcomputer tech for 75 LAN points. Cabling. Incidence resolution: microcomputer, systems and networking. Windows 2000 environment. Also Microsoft Office 2003 teacher.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Microcomputer tech and LAN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instaler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(cabling and configuration) at Self-Employed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November 1999 - August 2003 </w:t>
      </w:r>
      <w:r>
        <w:rPr>
          <w:rFonts w:ascii="Times New Roman" w:eastAsiaTheme="minorEastAsia" w:hAnsi="Times New Roman" w:cs="Times New Roman"/>
          <w:color w:val="9A9A9A"/>
          <w:sz w:val="24"/>
          <w:szCs w:val="24"/>
        </w:rPr>
        <w:t>(3 years 10 months)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LAN cabling, on premises hardware and microcomputer tech. Selling of IBM's used equipment,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Hardware technician at CASH-CONVERTERS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October 1998 - September 1999 </w:t>
      </w:r>
      <w:r>
        <w:rPr>
          <w:rFonts w:ascii="Times New Roman" w:eastAsiaTheme="minorEastAsia" w:hAnsi="Times New Roman" w:cs="Times New Roman"/>
          <w:color w:val="9A9A9A"/>
          <w:sz w:val="24"/>
          <w:szCs w:val="24"/>
        </w:rPr>
        <w:t>(1 year)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Technician of Hardware and Maintenance, appraiser of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equipments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and manager of a Cash-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Converters's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shop Computer department.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LAN installer, wire installer at Cast-Info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January 1997 - September 1998 </w:t>
      </w:r>
      <w:r>
        <w:rPr>
          <w:rFonts w:ascii="Times New Roman" w:eastAsiaTheme="minorEastAsia" w:hAnsi="Times New Roman" w:cs="Times New Roman"/>
          <w:color w:val="9A9A9A"/>
          <w:sz w:val="24"/>
          <w:szCs w:val="24"/>
        </w:rPr>
        <w:t>(1 year 9 months)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CAT5, CAT5e and coaxial structured cabling.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administrative assistant at ANAPAT S.L.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January 1995 - December 1996 </w:t>
      </w:r>
      <w:r>
        <w:rPr>
          <w:rFonts w:ascii="Times New Roman" w:eastAsiaTheme="minorEastAsia" w:hAnsi="Times New Roman" w:cs="Times New Roman"/>
          <w:color w:val="9A9A9A"/>
          <w:sz w:val="24"/>
          <w:szCs w:val="24"/>
        </w:rPr>
        <w:t>(2 years)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Word processing, data introduction in databases (MS ACCESS), administrative tasks.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</w:pPr>
      <w:r w:rsidRPr="00510183"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  <w:t>Courses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Independent Coursework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Hardware Technician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SC2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Maintenance of pc's and networks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Cast-Info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Microcomputer science technician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BIT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Basic Linux and server administration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BIT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advanced Microsoft Access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BIT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CCNA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CNAP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Introduction to Internet security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Inteco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Introduction to electronic signing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Inteco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Introduction to security in the workplace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Inteco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Information Security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Inteco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Page2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Introduction to e-commerce security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Inteco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Algorithms: Design and Analysis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Stanford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CourseEra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Algorithms in Java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Princeton </w:t>
      </w: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CourseEra</w:t>
      </w:r>
      <w:proofErr w:type="spellEnd"/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</w:pPr>
      <w:r w:rsidRPr="00510183"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  <w:t>Skills &amp; Expertise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Windows XP Professional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Microsoft Office 2003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Windows Server 2003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Windows Server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WSUS</w:t>
      </w:r>
    </w:p>
    <w:p w:rsidR="005A6BA1" w:rsidRP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A6BA1">
        <w:rPr>
          <w:rFonts w:ascii="Times New Roman" w:eastAsiaTheme="minorEastAsia" w:hAnsi="Times New Roman" w:cs="Times New Roman"/>
          <w:b/>
          <w:bCs/>
          <w:sz w:val="24"/>
          <w:szCs w:val="24"/>
        </w:rPr>
        <w:t>CentOS</w:t>
      </w: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51018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ISA Server</w:t>
      </w: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51018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IIS</w:t>
      </w: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proofErr w:type="spellStart"/>
      <w:r w:rsidRPr="0051018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Debian</w:t>
      </w:r>
      <w:proofErr w:type="spellEnd"/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</w:pPr>
      <w:r w:rsidRPr="00510183"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Cisco IOS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Cisco devices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System Administration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DHCP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DNS administration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DNS management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Computer Hardware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Software Installation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Software Implementation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Active Directory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Desktop Support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Service Desk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XP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</w:pPr>
      <w:r w:rsidRPr="00510183"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  <w:t>Certifications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MCP 2.0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Microsoft License 6296489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MCSA (security)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Microsoft License 6296489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CCNA Discovery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CISCO License 7305867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CCENT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CISCO License CSCO11989927</w:t>
      </w: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MTA Windows Networking Fundamentals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Certiport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License 6296489 October 2012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MTA Windows 7 Fundamentals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certiport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License 6296489 January 2013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MTA Windows Security Fundamentals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Certiport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License 6296489 November 2012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MTA Windows Database Fundamentals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Certiport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License 6296489 February 2013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MTA Windows Server Fundamentals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Certiport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License 6296489 March 2013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MCTS Windows 7 Configuring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lastRenderedPageBreak/>
        <w:t>Certiport</w:t>
      </w:r>
      <w:proofErr w:type="spellEnd"/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 xml:space="preserve"> License 6296489 July 2012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Pr="00510183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</w:pPr>
      <w:r w:rsidRPr="00510183">
        <w:rPr>
          <w:rFonts w:ascii="Times New Roman" w:eastAsiaTheme="minorEastAsia" w:hAnsi="Times New Roman" w:cs="Times New Roman"/>
          <w:b/>
          <w:color w:val="9A9A9A"/>
          <w:sz w:val="32"/>
          <w:szCs w:val="32"/>
        </w:rPr>
        <w:t>Languages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English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(Professional working proficiency)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Spanish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(Native or bilingual proficiency)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666666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Catalan </w:t>
      </w:r>
      <w:r>
        <w:rPr>
          <w:rFonts w:ascii="Times New Roman" w:eastAsiaTheme="minorEastAsia" w:hAnsi="Times New Roman" w:cs="Times New Roman"/>
          <w:color w:val="666666"/>
          <w:sz w:val="24"/>
          <w:szCs w:val="24"/>
        </w:rPr>
        <w:t>(Native or bilingual proficiency)</w:t>
      </w: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p w:rsidR="005A6BA1" w:rsidRDefault="005A6BA1" w:rsidP="005A6BA1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9A9A9A"/>
          <w:sz w:val="32"/>
          <w:szCs w:val="32"/>
        </w:rPr>
      </w:pPr>
    </w:p>
    <w:sectPr w:rsidR="005A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A1"/>
    <w:rsid w:val="001F39B1"/>
    <w:rsid w:val="00471AA6"/>
    <w:rsid w:val="005665B4"/>
    <w:rsid w:val="005A6BA1"/>
    <w:rsid w:val="00805976"/>
    <w:rsid w:val="00E30D65"/>
    <w:rsid w:val="00E7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6798"/>
  <w15:chartTrackingRefBased/>
  <w15:docId w15:val="{4270972F-685F-429F-ADBF-84F2D4D0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5A6BA1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newbe</dc:creator>
  <cp:keywords/>
  <dc:description/>
  <cp:lastModifiedBy>Eduardo Vila</cp:lastModifiedBy>
  <cp:revision>6</cp:revision>
  <dcterms:created xsi:type="dcterms:W3CDTF">2014-04-16T12:04:00Z</dcterms:created>
  <dcterms:modified xsi:type="dcterms:W3CDTF">2016-05-28T06:19:00Z</dcterms:modified>
</cp:coreProperties>
</file>