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303DA" w14:textId="77777777" w:rsidR="00615BD8" w:rsidRDefault="00615BD8" w:rsidP="00615B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15BD8">
        <w:rPr>
          <w:rFonts w:ascii="Segoe UI Emoji" w:hAnsi="Segoe UI Emoji" w:cs="Segoe UI Emoji"/>
          <w:b/>
          <w:bCs/>
          <w:sz w:val="26"/>
          <w:szCs w:val="26"/>
        </w:rPr>
        <w:t>📁</w:t>
      </w:r>
      <w:r w:rsidRPr="00615BD8">
        <w:rPr>
          <w:rFonts w:asciiTheme="minorHAnsi" w:hAnsiTheme="minorHAnsi" w:cstheme="minorHAnsi"/>
          <w:b/>
          <w:bCs/>
          <w:sz w:val="26"/>
          <w:szCs w:val="26"/>
        </w:rPr>
        <w:t xml:space="preserve"> 1. Upload a File in Selenium</w:t>
      </w:r>
    </w:p>
    <w:p w14:paraId="088178BE" w14:textId="77777777" w:rsidR="00F04CE3" w:rsidRPr="00615BD8" w:rsidRDefault="00F04CE3" w:rsidP="00615BD8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DCEC547" w14:textId="77777777" w:rsid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// Locate the file upload element and send the file path</w:t>
      </w:r>
    </w:p>
    <w:p w14:paraId="76D6664D" w14:textId="77777777" w:rsidR="00F04CE3" w:rsidRPr="00615BD8" w:rsidRDefault="00F04CE3" w:rsidP="00615BD8">
      <w:pPr>
        <w:rPr>
          <w:rFonts w:asciiTheme="minorHAnsi" w:hAnsiTheme="minorHAnsi" w:cstheme="minorHAnsi"/>
          <w:sz w:val="26"/>
          <w:szCs w:val="26"/>
        </w:rPr>
      </w:pPr>
    </w:p>
    <w:p w14:paraId="40730A10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WebElement element = driver.findElement(By.id("uploadElementId"));</w:t>
      </w:r>
    </w:p>
    <w:p w14:paraId="1855E1E1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element.sendKeys("C:\\path\\to\\your\\file.txt");</w:t>
      </w:r>
    </w:p>
    <w:p w14:paraId="31C734F4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="Segoe UI Emoji" w:hAnsi="Segoe UI Emoji" w:cs="Segoe UI Emoji"/>
          <w:sz w:val="26"/>
          <w:szCs w:val="26"/>
        </w:rPr>
        <w:t>📝</w:t>
      </w:r>
      <w:r w:rsidRPr="00615BD8">
        <w:rPr>
          <w:rFonts w:asciiTheme="minorHAnsi" w:hAnsiTheme="minorHAnsi" w:cstheme="minorHAnsi"/>
          <w:sz w:val="26"/>
          <w:szCs w:val="26"/>
        </w:rPr>
        <w:t xml:space="preserve"> Use sendKeys() on an &lt;input type="file"&gt; element to upload a file.</w:t>
      </w:r>
    </w:p>
    <w:p w14:paraId="424741AB" w14:textId="77777777" w:rsidR="00615BD8" w:rsidRPr="00615BD8" w:rsidRDefault="00000000" w:rsidP="00615B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2422F458">
          <v:rect id="_x0000_i1025" style="width:0;height:1.5pt" o:hralign="center" o:hrstd="t" o:hr="t" fillcolor="#a0a0a0" stroked="f"/>
        </w:pict>
      </w:r>
    </w:p>
    <w:p w14:paraId="42AF0C78" w14:textId="77777777" w:rsidR="00615BD8" w:rsidRDefault="00615BD8" w:rsidP="00615B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15BD8">
        <w:rPr>
          <w:rFonts w:ascii="Segoe UI Emoji" w:hAnsi="Segoe UI Emoji" w:cs="Segoe UI Emoji"/>
          <w:b/>
          <w:bCs/>
          <w:sz w:val="26"/>
          <w:szCs w:val="26"/>
        </w:rPr>
        <w:t>📐</w:t>
      </w:r>
      <w:r w:rsidRPr="00615BD8">
        <w:rPr>
          <w:rFonts w:asciiTheme="minorHAnsi" w:hAnsiTheme="minorHAnsi" w:cstheme="minorHAnsi"/>
          <w:b/>
          <w:bCs/>
          <w:sz w:val="26"/>
          <w:szCs w:val="26"/>
        </w:rPr>
        <w:t xml:space="preserve"> 2. Capture Width and Height of an Element</w:t>
      </w:r>
    </w:p>
    <w:p w14:paraId="5E6F501B" w14:textId="77777777" w:rsidR="00F04CE3" w:rsidRPr="00615BD8" w:rsidRDefault="00F04CE3" w:rsidP="00615BD8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48F0205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// Get element's location and size</w:t>
      </w:r>
    </w:p>
    <w:p w14:paraId="4D4D3FE0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Point point = element.getLocation();</w:t>
      </w:r>
    </w:p>
    <w:p w14:paraId="279847D9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int elementWidth = element.getSize().getWidth();</w:t>
      </w:r>
    </w:p>
    <w:p w14:paraId="180910A6" w14:textId="77777777" w:rsid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Theme="minorHAnsi" w:hAnsiTheme="minorHAnsi" w:cstheme="minorHAnsi"/>
          <w:sz w:val="26"/>
          <w:szCs w:val="26"/>
        </w:rPr>
        <w:t>int elementHeight = element.getSize().getHeight();</w:t>
      </w:r>
    </w:p>
    <w:p w14:paraId="32ED7B46" w14:textId="77777777" w:rsidR="00073BF3" w:rsidRDefault="00073BF3" w:rsidP="00615BD8">
      <w:pPr>
        <w:rPr>
          <w:rFonts w:asciiTheme="minorHAnsi" w:hAnsiTheme="minorHAnsi" w:cstheme="minorHAnsi"/>
          <w:sz w:val="26"/>
          <w:szCs w:val="26"/>
        </w:rPr>
      </w:pPr>
    </w:p>
    <w:p w14:paraId="1228956B" w14:textId="77777777" w:rsidR="00073BF3" w:rsidRPr="00073BF3" w:rsidRDefault="00073BF3" w:rsidP="00073BF3">
      <w:pPr>
        <w:rPr>
          <w:rFonts w:asciiTheme="minorHAnsi" w:hAnsiTheme="minorHAnsi" w:cstheme="minorHAnsi"/>
          <w:sz w:val="26"/>
          <w:szCs w:val="26"/>
        </w:rPr>
      </w:pPr>
      <w:r w:rsidRPr="00073BF3">
        <w:rPr>
          <w:rFonts w:asciiTheme="minorHAnsi" w:hAnsiTheme="minorHAnsi" w:cstheme="minorHAnsi"/>
          <w:sz w:val="26"/>
          <w:szCs w:val="26"/>
        </w:rPr>
        <w:t>int x = point.getX();  // This gets the x-coordinate</w:t>
      </w:r>
    </w:p>
    <w:p w14:paraId="69F1AF9B" w14:textId="39F8E537" w:rsidR="00073BF3" w:rsidRPr="00615BD8" w:rsidRDefault="00073BF3" w:rsidP="00073BF3">
      <w:pPr>
        <w:rPr>
          <w:rFonts w:asciiTheme="minorHAnsi" w:hAnsiTheme="minorHAnsi" w:cstheme="minorHAnsi"/>
          <w:sz w:val="26"/>
          <w:szCs w:val="26"/>
        </w:rPr>
      </w:pPr>
      <w:r w:rsidRPr="00073BF3">
        <w:rPr>
          <w:rFonts w:asciiTheme="minorHAnsi" w:hAnsiTheme="minorHAnsi" w:cstheme="minorHAnsi"/>
          <w:sz w:val="26"/>
          <w:szCs w:val="26"/>
        </w:rPr>
        <w:t>int y = point.getY();  // (optional) gets the y-coordinate if needed</w:t>
      </w:r>
    </w:p>
    <w:p w14:paraId="2ED0685A" w14:textId="77777777" w:rsidR="00615BD8" w:rsidRPr="00615BD8" w:rsidRDefault="00615BD8" w:rsidP="00615BD8">
      <w:pPr>
        <w:rPr>
          <w:rFonts w:asciiTheme="minorHAnsi" w:hAnsiTheme="minorHAnsi" w:cstheme="minorHAnsi"/>
          <w:sz w:val="26"/>
          <w:szCs w:val="26"/>
        </w:rPr>
      </w:pPr>
      <w:r w:rsidRPr="00615BD8">
        <w:rPr>
          <w:rFonts w:ascii="Segoe UI Emoji" w:hAnsi="Segoe UI Emoji" w:cs="Segoe UI Emoji"/>
          <w:sz w:val="26"/>
          <w:szCs w:val="26"/>
        </w:rPr>
        <w:t>📝</w:t>
      </w:r>
      <w:r w:rsidRPr="00615BD8">
        <w:rPr>
          <w:rFonts w:asciiTheme="minorHAnsi" w:hAnsiTheme="minorHAnsi" w:cstheme="minorHAnsi"/>
          <w:sz w:val="26"/>
          <w:szCs w:val="26"/>
        </w:rPr>
        <w:t xml:space="preserve"> getLocation() gives (x, y) position; getSize() gives width and height.</w:t>
      </w:r>
    </w:p>
    <w:p w14:paraId="0C401971" w14:textId="77777777" w:rsidR="00615BD8" w:rsidRPr="00615BD8" w:rsidRDefault="00000000" w:rsidP="00615B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6C04AC15">
          <v:rect id="_x0000_i1026" style="width:0;height:1.5pt" o:hralign="center" o:hrstd="t" o:hr="t" fillcolor="#a0a0a0" stroked="f"/>
        </w:pict>
      </w:r>
    </w:p>
    <w:p w14:paraId="78158654" w14:textId="20FB55FD" w:rsidR="00615BD8" w:rsidRDefault="00615BD8" w:rsidP="00615B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615BD8">
        <w:rPr>
          <w:rFonts w:ascii="Segoe UI Emoji" w:hAnsi="Segoe UI Emoji" w:cs="Segoe UI Emoji"/>
          <w:b/>
          <w:bCs/>
          <w:sz w:val="26"/>
          <w:szCs w:val="26"/>
        </w:rPr>
        <w:t>🕸️</w:t>
      </w:r>
      <w:r w:rsidRPr="00615BD8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BE2052">
        <w:rPr>
          <w:rFonts w:asciiTheme="minorHAnsi" w:hAnsiTheme="minorHAnsi" w:cstheme="minorHAnsi"/>
          <w:b/>
          <w:bCs/>
          <w:sz w:val="26"/>
          <w:szCs w:val="26"/>
        </w:rPr>
        <w:t>3</w:t>
      </w:r>
      <w:r w:rsidRPr="00615BD8">
        <w:rPr>
          <w:rFonts w:asciiTheme="minorHAnsi" w:hAnsiTheme="minorHAnsi" w:cstheme="minorHAnsi"/>
          <w:b/>
          <w:bCs/>
          <w:sz w:val="26"/>
          <w:szCs w:val="26"/>
        </w:rPr>
        <w:t>. Selenium Grid Setup</w:t>
      </w:r>
    </w:p>
    <w:p w14:paraId="34780938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3181B768" w14:textId="7F7B339D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="Segoe UI Emoji" w:hAnsi="Segoe UI Emoji" w:cs="Segoe UI Emoji"/>
          <w:sz w:val="26"/>
          <w:szCs w:val="26"/>
        </w:rPr>
        <w:t>✅</w:t>
      </w:r>
      <w:r w:rsidRPr="009905A2">
        <w:rPr>
          <w:rFonts w:asciiTheme="minorHAnsi" w:hAnsiTheme="minorHAnsi" w:cstheme="minorHAnsi"/>
          <w:sz w:val="26"/>
          <w:szCs w:val="26"/>
        </w:rPr>
        <w:t xml:space="preserve"> Start Hub</w:t>
      </w:r>
    </w:p>
    <w:p w14:paraId="5865D9AF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java -jar selenium-server-standalone-x.xx.x.jar -role hub</w:t>
      </w:r>
    </w:p>
    <w:p w14:paraId="2EA13931" w14:textId="77777777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565D04A9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This starts the Hub server.</w:t>
      </w:r>
    </w:p>
    <w:p w14:paraId="4988AB6C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The Hub is the central point that receives test requests and distributes them to available Nodes.</w:t>
      </w:r>
    </w:p>
    <w:p w14:paraId="1B253AE2" w14:textId="33E4363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 xml:space="preserve">Once started, the Hub listens </w:t>
      </w:r>
    </w:p>
    <w:p w14:paraId="7E50B21C" w14:textId="77777777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pict w14:anchorId="209FFDB9">
          <v:rect id="_x0000_i1059" style="width:0;height:1.5pt" o:hralign="center" o:hrstd="t" o:hr="t" fillcolor="#a0a0a0" stroked="f"/>
        </w:pict>
      </w:r>
    </w:p>
    <w:p w14:paraId="78CDDD58" w14:textId="77777777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="Segoe UI Emoji" w:hAnsi="Segoe UI Emoji" w:cs="Segoe UI Emoji"/>
          <w:sz w:val="26"/>
          <w:szCs w:val="26"/>
        </w:rPr>
        <w:t>✅</w:t>
      </w:r>
      <w:r w:rsidRPr="009905A2">
        <w:rPr>
          <w:rFonts w:asciiTheme="minorHAnsi" w:hAnsiTheme="minorHAnsi" w:cstheme="minorHAnsi"/>
          <w:sz w:val="26"/>
          <w:szCs w:val="26"/>
        </w:rPr>
        <w:t xml:space="preserve"> Start Node</w:t>
      </w:r>
    </w:p>
    <w:p w14:paraId="17F97AF5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 xml:space="preserve">java -jar selenium-server-standalone-x.xx.x.jar -role node -hub </w:t>
      </w:r>
    </w:p>
    <w:p w14:paraId="12E53DA9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105CD4E8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This starts a Node and registers it to the Hub.</w:t>
      </w:r>
    </w:p>
    <w:p w14:paraId="54607BFB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A Node is a machine (or browser instance) where actual tests run.</w:t>
      </w:r>
    </w:p>
    <w:p w14:paraId="261FDB85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28F95243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40409225" w14:textId="77777777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3B852FDE" w14:textId="7FD5984C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pict w14:anchorId="34D55921">
          <v:rect id="_x0000_i1060" style="width:0;height:1.5pt" o:hralign="center" o:hrstd="t" o:hr="t" fillcolor="#a0a0a0" stroked="f"/>
        </w:pict>
      </w:r>
    </w:p>
    <w:p w14:paraId="1EB00D19" w14:textId="77777777" w:rsidR="009905A2" w:rsidRDefault="009905A2" w:rsidP="009905A2">
      <w:pPr>
        <w:rPr>
          <w:rFonts w:ascii="Segoe UI Emoji" w:hAnsi="Segoe UI Emoji" w:cs="Segoe UI Emoji"/>
          <w:sz w:val="26"/>
          <w:szCs w:val="26"/>
        </w:rPr>
      </w:pPr>
    </w:p>
    <w:p w14:paraId="7F8A26FE" w14:textId="7C06747E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="Segoe UI Emoji" w:hAnsi="Segoe UI Emoji" w:cs="Segoe UI Emoji"/>
          <w:sz w:val="26"/>
          <w:szCs w:val="26"/>
        </w:rPr>
        <w:t>✅</w:t>
      </w:r>
      <w:r w:rsidRPr="009905A2">
        <w:rPr>
          <w:rFonts w:asciiTheme="minorHAnsi" w:hAnsiTheme="minorHAnsi" w:cstheme="minorHAnsi"/>
          <w:sz w:val="26"/>
          <w:szCs w:val="26"/>
        </w:rPr>
        <w:t xml:space="preserve"> Grid Console URL</w:t>
      </w:r>
    </w:p>
    <w:p w14:paraId="7206EC2F" w14:textId="18883323" w:rsid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hyperlink r:id="rId5" w:history="1">
        <w:r w:rsidRPr="009905A2">
          <w:rPr>
            <w:rStyle w:val="Hyperlink"/>
            <w:rFonts w:asciiTheme="minorHAnsi" w:hAnsiTheme="minorHAnsi" w:cstheme="minorHAnsi"/>
            <w:sz w:val="26"/>
            <w:szCs w:val="26"/>
          </w:rPr>
          <w:t>http://localhost:4444/grid/console</w:t>
        </w:r>
      </w:hyperlink>
    </w:p>
    <w:p w14:paraId="3A51D708" w14:textId="77777777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</w:p>
    <w:p w14:paraId="0E9FC87B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This URL opens the Selenium Grid Console in your browser.</w:t>
      </w:r>
    </w:p>
    <w:p w14:paraId="22DABE79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lastRenderedPageBreak/>
        <w:t>It shows the status of the Hub and all registered Nodes, including what browsers are available, how many sessions are active, etc.</w:t>
      </w:r>
    </w:p>
    <w:p w14:paraId="3CC9ECBE" w14:textId="77777777" w:rsidR="009905A2" w:rsidRPr="009905A2" w:rsidRDefault="009905A2" w:rsidP="009905A2">
      <w:pPr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pict w14:anchorId="77C9264B">
          <v:rect id="_x0000_i1061" style="width:0;height:1.5pt" o:hralign="center" o:hrstd="t" o:hr="t" fillcolor="#a0a0a0" stroked="f"/>
        </w:pict>
      </w:r>
    </w:p>
    <w:p w14:paraId="7BAD56C4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Selenium Grid is a tool that lets you:</w:t>
      </w:r>
    </w:p>
    <w:p w14:paraId="43E69B9B" w14:textId="77777777" w:rsidR="009905A2" w:rsidRPr="009905A2" w:rsidRDefault="009905A2" w:rsidP="009905A2">
      <w:pPr>
        <w:tabs>
          <w:tab w:val="num" w:pos="144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Run tests in parallel (multiple tests at once).</w:t>
      </w:r>
    </w:p>
    <w:p w14:paraId="00EC73A3" w14:textId="77777777" w:rsidR="009905A2" w:rsidRPr="009905A2" w:rsidRDefault="009905A2" w:rsidP="009905A2">
      <w:pPr>
        <w:tabs>
          <w:tab w:val="num" w:pos="144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Run tests on different browsers and operating systems.</w:t>
      </w:r>
    </w:p>
    <w:p w14:paraId="0A1CDE07" w14:textId="77777777" w:rsidR="009905A2" w:rsidRPr="009905A2" w:rsidRDefault="009905A2" w:rsidP="009905A2">
      <w:pPr>
        <w:tabs>
          <w:tab w:val="num" w:pos="144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Scale your test execution across multiple machines.</w:t>
      </w:r>
    </w:p>
    <w:p w14:paraId="107E73A9" w14:textId="77777777" w:rsidR="009905A2" w:rsidRPr="009905A2" w:rsidRDefault="009905A2" w:rsidP="009905A2">
      <w:pPr>
        <w:tabs>
          <w:tab w:val="num" w:pos="72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It uses a Hub-Node architecture:</w:t>
      </w:r>
    </w:p>
    <w:p w14:paraId="5E27D373" w14:textId="77777777" w:rsidR="009905A2" w:rsidRPr="009905A2" w:rsidRDefault="009905A2" w:rsidP="009905A2">
      <w:pPr>
        <w:tabs>
          <w:tab w:val="num" w:pos="144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Hub – Central controller.</w:t>
      </w:r>
    </w:p>
    <w:p w14:paraId="38E7DC0D" w14:textId="77777777" w:rsidR="009905A2" w:rsidRPr="009905A2" w:rsidRDefault="009905A2" w:rsidP="009905A2">
      <w:pPr>
        <w:tabs>
          <w:tab w:val="num" w:pos="1440"/>
        </w:tabs>
        <w:rPr>
          <w:rFonts w:asciiTheme="minorHAnsi" w:hAnsiTheme="minorHAnsi" w:cstheme="minorHAnsi"/>
          <w:sz w:val="26"/>
          <w:szCs w:val="26"/>
        </w:rPr>
      </w:pPr>
      <w:r w:rsidRPr="009905A2">
        <w:rPr>
          <w:rFonts w:asciiTheme="minorHAnsi" w:hAnsiTheme="minorHAnsi" w:cstheme="minorHAnsi"/>
          <w:sz w:val="26"/>
          <w:szCs w:val="26"/>
        </w:rPr>
        <w:t>Nodes – Machines where the tests actually run.</w:t>
      </w:r>
    </w:p>
    <w:p w14:paraId="4BDCC363" w14:textId="77777777" w:rsidR="00327AA3" w:rsidRPr="00615BD8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6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A12"/>
    <w:multiLevelType w:val="multilevel"/>
    <w:tmpl w:val="BE3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626B1"/>
    <w:multiLevelType w:val="multilevel"/>
    <w:tmpl w:val="F6B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07799"/>
    <w:multiLevelType w:val="multilevel"/>
    <w:tmpl w:val="DDCE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D6589"/>
    <w:multiLevelType w:val="multilevel"/>
    <w:tmpl w:val="267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90243">
    <w:abstractNumId w:val="0"/>
  </w:num>
  <w:num w:numId="2" w16cid:durableId="1652521505">
    <w:abstractNumId w:val="3"/>
  </w:num>
  <w:num w:numId="3" w16cid:durableId="145900209">
    <w:abstractNumId w:val="1"/>
  </w:num>
  <w:num w:numId="4" w16cid:durableId="201224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58"/>
    <w:rsid w:val="00073BF3"/>
    <w:rsid w:val="0017105B"/>
    <w:rsid w:val="00327AA3"/>
    <w:rsid w:val="003F1858"/>
    <w:rsid w:val="00615BD8"/>
    <w:rsid w:val="006D57B3"/>
    <w:rsid w:val="007A360D"/>
    <w:rsid w:val="009905A2"/>
    <w:rsid w:val="00AF6DB6"/>
    <w:rsid w:val="00BD1719"/>
    <w:rsid w:val="00BE2052"/>
    <w:rsid w:val="00D5236D"/>
    <w:rsid w:val="00F04CE3"/>
    <w:rsid w:val="00F5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49CC"/>
  <w15:chartTrackingRefBased/>
  <w15:docId w15:val="{94EB78BC-90D9-4584-B3E8-E4D5CFEF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3F1858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858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858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858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858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858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858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858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858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858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858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858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858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858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858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858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858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858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3F1858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1858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858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1858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1858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F1858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3F1858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3F1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858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3F18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59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8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1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5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9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444/grid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9</cp:revision>
  <dcterms:created xsi:type="dcterms:W3CDTF">2025-05-24T07:39:00Z</dcterms:created>
  <dcterms:modified xsi:type="dcterms:W3CDTF">2025-05-24T09:53:00Z</dcterms:modified>
</cp:coreProperties>
</file>