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bookmarkStart w:id="0" w:name="__DdeLink__230_3145374412"/>
      <w:r>
        <w:rPr>
          <w:sz w:val="44"/>
          <w:szCs w:val="44"/>
        </w:rPr>
        <w:t xml:space="preserve">MTCS-205 Assignment </w:t>
      </w:r>
      <w:r>
        <w:rPr>
          <w:sz w:val="44"/>
          <w:szCs w:val="44"/>
        </w:rPr>
        <w:t>2</w:t>
      </w:r>
      <w:r>
        <w:rPr>
          <w:sz w:val="44"/>
          <w:szCs w:val="44"/>
        </w:rPr>
        <w:t xml:space="preserve">: Chapter </w:t>
      </w:r>
      <w:r>
        <w:rPr>
          <w:sz w:val="44"/>
          <w:szCs w:val="44"/>
        </w:rPr>
        <w:t>5</w:t>
      </w:r>
    </w:p>
    <w:p>
      <w:pPr>
        <w:pStyle w:val="PreformattedTex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PreformattedText"/>
        <w:rPr/>
      </w:pPr>
      <w:r>
        <w:rPr>
          <w:sz w:val="28"/>
          <w:szCs w:val="28"/>
        </w:rPr>
        <w:t xml:space="preserve">Welcome to the </w:t>
      </w:r>
      <w:r>
        <w:rPr>
          <w:sz w:val="28"/>
          <w:szCs w:val="28"/>
        </w:rPr>
        <w:t>second</w:t>
      </w:r>
      <w:r>
        <w:rPr>
          <w:sz w:val="28"/>
          <w:szCs w:val="28"/>
        </w:rPr>
        <w:t xml:space="preserve"> assignment in the MTCS-205 lab!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/>
      </w:pPr>
      <w:r>
        <w:rPr>
          <w:sz w:val="28"/>
          <w:szCs w:val="28"/>
        </w:rPr>
        <w:t xml:space="preserve">Prerequisites: chapter 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. 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Skills to be tested: Python coding ability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bookmarkEnd w:id="0"/>
      <w:r>
        <w:rPr>
          <w:sz w:val="28"/>
          <w:szCs w:val="28"/>
        </w:rPr>
        <w:t>Knowledge of prerequisites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>
        <w:rPr>
          <w:sz w:val="28"/>
          <w:szCs w:val="28"/>
        </w:rPr>
        <w:t>Processing data using libraries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Assignments: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/>
      </w:pPr>
      <w:r>
        <w:rPr>
          <w:sz w:val="28"/>
          <w:szCs w:val="28"/>
        </w:rPr>
        <w:t xml:space="preserve">1. </w:t>
      </w:r>
      <w:r>
        <w:rPr>
          <w:sz w:val="28"/>
          <w:szCs w:val="28"/>
        </w:rPr>
        <w:t xml:space="preserve">Generate </w:t>
      </w:r>
      <w:r>
        <w:rPr>
          <w:sz w:val="28"/>
          <w:szCs w:val="28"/>
        </w:rPr>
        <w:t>data</w:t>
      </w:r>
      <w:r>
        <w:rPr>
          <w:sz w:val="28"/>
          <w:szCs w:val="28"/>
        </w:rPr>
        <w:t xml:space="preserve"> from </w:t>
      </w:r>
      <w:r>
        <w:rPr>
          <w:sz w:val="28"/>
          <w:szCs w:val="28"/>
        </w:rPr>
        <w:t>two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multivariate normal distributions </w:t>
      </w:r>
      <w:r>
        <w:rPr>
          <w:sz w:val="28"/>
          <w:szCs w:val="28"/>
        </w:rPr>
        <w:t>for form datasets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Using the train</w:t>
      </w:r>
      <w:r>
        <w:rPr>
          <w:sz w:val="28"/>
          <w:szCs w:val="28"/>
        </w:rPr>
        <w:t>ing</w:t>
      </w:r>
      <w:r>
        <w:rPr>
          <w:sz w:val="28"/>
          <w:szCs w:val="28"/>
        </w:rPr>
        <w:t xml:space="preserve"> and test versions </w:t>
      </w:r>
      <w:r>
        <w:rPr>
          <w:sz w:val="28"/>
          <w:szCs w:val="28"/>
        </w:rPr>
        <w:t xml:space="preserve">of these, tabulate the training and </w:t>
      </w:r>
      <w:r>
        <w:rPr>
          <w:sz w:val="28"/>
          <w:szCs w:val="28"/>
        </w:rPr>
        <w:t xml:space="preserve">test accuracies under the </w:t>
      </w:r>
      <w:r>
        <w:rPr>
          <w:sz w:val="28"/>
          <w:szCs w:val="28"/>
        </w:rPr>
        <w:t>conditions enumerated in section 5.5 of the course book (Etham Alpaydin).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/>
      </w:pPr>
      <w:r>
        <w:rPr>
          <w:sz w:val="28"/>
          <w:szCs w:val="28"/>
        </w:rPr>
        <w:t>D</w:t>
      </w:r>
      <w:r>
        <w:rPr>
          <w:sz w:val="28"/>
          <w:szCs w:val="28"/>
        </w:rPr>
        <w:t>etails about the generation of the data: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The following are the means and the variances of the distributions:</w:t>
      </w:r>
    </w:p>
    <w:p>
      <w:pPr>
        <w:pStyle w:val="PreformattedText"/>
        <w:rPr/>
      </w:pPr>
      <w:r>
        <w:rPr>
          <w:sz w:val="28"/>
          <w:szCs w:val="28"/>
        </w:rPr>
        <w:t xml:space="preserve">a. </w:t>
      </w:r>
      <w:r>
        <w:rPr>
          <w:rFonts w:eastAsia="AR PL SungtiL GB" w:cs="Liberation Mono" w:ascii="Liberation Mono" w:hAnsi="Liberation Mono"/>
          <w:sz w:val="28"/>
          <w:szCs w:val="28"/>
        </w:rPr>
        <w:t>μ</w:t>
      </w:r>
      <w:r>
        <w:rPr>
          <w:sz w:val="28"/>
          <w:szCs w:val="28"/>
        </w:rPr>
        <w:t xml:space="preserve">1 = [0.1,0.8], </w:t>
      </w:r>
      <w:r>
        <w:rPr>
          <w:rFonts w:eastAsia="AR PL SungtiL GB" w:cs="Liberation Mono" w:ascii="Liberation Mono" w:hAnsi="Liberation Mono"/>
          <w:sz w:val="28"/>
          <w:szCs w:val="28"/>
        </w:rPr>
        <w:t>Σ</w:t>
      </w:r>
      <w:r>
        <w:rPr>
          <w:sz w:val="28"/>
          <w:szCs w:val="28"/>
        </w:rPr>
        <w:t xml:space="preserve">1 = </w:t>
      </w:r>
      <w:r>
        <w:rPr>
          <w:sz w:val="28"/>
          <w:szCs w:val="28"/>
        </w:rPr>
        <w:t>I</w:t>
      </w:r>
    </w:p>
    <w:p>
      <w:pPr>
        <w:pStyle w:val="PreformattedText"/>
        <w:rPr/>
      </w:pPr>
      <w:r>
        <w:rPr>
          <w:sz w:val="28"/>
          <w:szCs w:val="28"/>
        </w:rPr>
        <w:t>b.</w:t>
      </w:r>
      <w:r>
        <w:rPr>
          <w:sz w:val="28"/>
          <w:szCs w:val="28"/>
        </w:rPr>
        <w:t xml:space="preserve"> </w:t>
      </w:r>
      <w:r>
        <w:rPr>
          <w:rFonts w:eastAsia="AR PL SungtiL GB" w:cs="Liberation Mono" w:ascii="Liberation Mono" w:hAnsi="Liberation Mono"/>
          <w:sz w:val="28"/>
          <w:szCs w:val="28"/>
        </w:rPr>
        <w:t>μ2</w:t>
      </w:r>
      <w:r>
        <w:rPr>
          <w:sz w:val="28"/>
          <w:szCs w:val="28"/>
        </w:rPr>
        <w:t xml:space="preserve"> = [0.</w:t>
      </w:r>
      <w:r>
        <w:rPr>
          <w:sz w:val="28"/>
          <w:szCs w:val="28"/>
        </w:rPr>
        <w:t>5</w:t>
      </w:r>
      <w:r>
        <w:rPr>
          <w:sz w:val="28"/>
          <w:szCs w:val="28"/>
        </w:rPr>
        <w:t>,0.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], </w:t>
      </w:r>
      <w:r>
        <w:rPr>
          <w:rFonts w:eastAsia="AR PL SungtiL GB" w:cs="Liberation Mono" w:ascii="Liberation Mono" w:hAnsi="Liberation Mono"/>
          <w:sz w:val="28"/>
          <w:szCs w:val="28"/>
        </w:rPr>
        <w:t>Σ</w:t>
      </w:r>
      <w:r>
        <w:rPr>
          <w:sz w:val="28"/>
          <w:szCs w:val="28"/>
        </w:rPr>
        <w:t xml:space="preserve">1 = </w:t>
      </w:r>
      <w:r>
        <w:rPr>
          <w:sz w:val="28"/>
          <w:szCs w:val="28"/>
        </w:rPr>
        <w:t>[1, 1.5]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>
        <w:rPr>
          <w:sz w:val="28"/>
          <w:szCs w:val="28"/>
        </w:rPr>
        <w:t>[0, -1 ]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/>
      </w:pPr>
      <w:r>
        <w:rPr>
          <w:sz w:val="28"/>
          <w:szCs w:val="28"/>
        </w:rPr>
        <w:t xml:space="preserve">Generate, once </w:t>
      </w:r>
      <w:r>
        <w:rPr>
          <w:sz w:val="28"/>
          <w:szCs w:val="28"/>
        </w:rPr>
        <w:t>for a condition</w:t>
      </w:r>
      <w:r>
        <w:rPr>
          <w:sz w:val="28"/>
          <w:szCs w:val="28"/>
        </w:rPr>
        <w:t>, a ‘training’ set of size 50000 and a ‘test’ set of size 10000 using the following conditions: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a. Each distribution is equally likely (This is not the same as equal number of samples)</w:t>
      </w:r>
    </w:p>
    <w:p>
      <w:pPr>
        <w:pStyle w:val="PreformattedText"/>
        <w:rPr/>
      </w:pPr>
      <w:r>
        <w:rPr>
          <w:sz w:val="28"/>
          <w:szCs w:val="28"/>
        </w:rPr>
        <w:t>b. Use the following priors: P(C_1) = 0.</w:t>
      </w:r>
      <w:r>
        <w:rPr>
          <w:sz w:val="28"/>
          <w:szCs w:val="28"/>
        </w:rPr>
        <w:t>2</w:t>
      </w:r>
      <w:r>
        <w:rPr>
          <w:sz w:val="28"/>
          <w:szCs w:val="28"/>
        </w:rPr>
        <w:t>, P(C_2) = 0.</w:t>
      </w:r>
      <w:r>
        <w:rPr>
          <w:sz w:val="28"/>
          <w:szCs w:val="28"/>
        </w:rPr>
        <w:t>8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/>
      </w:pPr>
      <w:r>
        <w:rPr>
          <w:sz w:val="28"/>
          <w:szCs w:val="28"/>
        </w:rPr>
        <w:t xml:space="preserve">2. </w:t>
      </w:r>
      <w:r>
        <w:rPr>
          <w:sz w:val="28"/>
          <w:szCs w:val="28"/>
        </w:rPr>
        <w:t xml:space="preserve">Perform classification of flower species using the Iris dataset using the Sepal length, Sepal width, Petal length and the Petal width. Assume </w:t>
      </w:r>
      <w:r>
        <w:rPr>
          <w:sz w:val="28"/>
          <w:szCs w:val="28"/>
        </w:rPr>
        <w:t>a gaussian model for the classes and using the conditions on the covari</w:t>
      </w:r>
      <w:r>
        <w:rPr>
          <w:sz w:val="28"/>
          <w:szCs w:val="28"/>
        </w:rPr>
        <w:t>a</w:t>
      </w:r>
      <w:r>
        <w:rPr>
          <w:sz w:val="28"/>
          <w:szCs w:val="28"/>
        </w:rPr>
        <w:t xml:space="preserve">nce and the priors. </w:t>
      </w:r>
      <w:r>
        <w:rPr>
          <w:sz w:val="28"/>
          <w:szCs w:val="28"/>
        </w:rPr>
        <w:t>Tabulate the train and the test accuracies.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AR PL SungtiL GB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LibreOffice/5.4.6.2$Linux_X86_64 LibreOffice_project/40m0$Build-2</Application>
  <Pages>1</Pages>
  <Words>201</Words>
  <Characters>1009</Characters>
  <CharactersWithSpaces>1262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2018-11-30T17:28:12Z</dcterms:created>
  <dc:creator/>
  <dc:description/>
  <dc:language>en-IN</dc:language>
  <cp:lastModifiedBy/>
  <dcterms:modified xsi:type="dcterms:W3CDTF">2018-11-30T18:04:08Z</dcterms:modified>
  <cp:revision>32</cp:revision>
  <dc:subject/>
  <dc:title/>
</cp:coreProperties>
</file>