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E98" w:rsidRDefault="00B80E98" w:rsidP="00B80E98">
      <w:pPr>
        <w:shd w:val="clear" w:color="auto" w:fill="FFFFFF"/>
        <w:ind w:left="30"/>
        <w:jc w:val="center"/>
        <w:rPr>
          <w:rFonts w:ascii="Times New Roman" w:eastAsia="Times New Roman" w:hAnsi="Times New Roman" w:cs="Times New Roman"/>
          <w:color w:val="000000"/>
          <w:sz w:val="24"/>
          <w:szCs w:val="24"/>
        </w:rPr>
      </w:pPr>
    </w:p>
    <w:p w:rsidR="00B80E98" w:rsidRDefault="00B80E98" w:rsidP="00B80E98">
      <w:pPr>
        <w:shd w:val="clear" w:color="auto" w:fill="FFFFFF"/>
        <w:ind w:left="3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REPORT</w:t>
      </w:r>
    </w:p>
    <w:p w:rsidR="00B80E98" w:rsidRDefault="00B80E98" w:rsidP="00B80E98">
      <w:pPr>
        <w:shd w:val="clear" w:color="auto" w:fill="FFFFFF"/>
        <w:ind w:left="30"/>
        <w:jc w:val="center"/>
        <w:rPr>
          <w:rFonts w:ascii="Times New Roman" w:eastAsia="Times New Roman" w:hAnsi="Times New Roman" w:cs="Times New Roman"/>
          <w:color w:val="000000"/>
          <w:sz w:val="24"/>
          <w:szCs w:val="24"/>
        </w:rPr>
      </w:pPr>
    </w:p>
    <w:p w:rsidR="00B80E98" w:rsidRPr="00B80E98" w:rsidRDefault="00B80E98" w:rsidP="00B80E98">
      <w:pPr>
        <w:jc w:val="center"/>
        <w:rPr>
          <w:rFonts w:ascii="Times New Roman" w:eastAsia="Times New Roman" w:hAnsi="Times New Roman" w:cs="Times New Roman"/>
          <w:b/>
          <w:sz w:val="28"/>
          <w:szCs w:val="28"/>
        </w:rPr>
      </w:pPr>
      <w:r w:rsidRPr="00B80E98">
        <w:rPr>
          <w:rFonts w:ascii="Times New Roman" w:eastAsia="Times New Roman" w:hAnsi="Times New Roman" w:cs="Times New Roman"/>
          <w:b/>
          <w:sz w:val="28"/>
          <w:szCs w:val="28"/>
        </w:rPr>
        <w:t xml:space="preserve">NEW EDUCATION POLICY </w:t>
      </w:r>
    </w:p>
    <w:p w:rsidR="00B80E98" w:rsidRPr="00B80E98" w:rsidRDefault="00B80E98" w:rsidP="00B80E98">
      <w:pPr>
        <w:jc w:val="center"/>
        <w:rPr>
          <w:rFonts w:ascii="Times New Roman" w:eastAsia="Times New Roman" w:hAnsi="Times New Roman" w:cs="Times New Roman"/>
          <w:b/>
          <w:sz w:val="28"/>
          <w:szCs w:val="28"/>
        </w:rPr>
      </w:pPr>
      <w:r w:rsidRPr="00B80E98">
        <w:rPr>
          <w:rFonts w:ascii="Times New Roman" w:eastAsia="Times New Roman" w:hAnsi="Times New Roman" w:cs="Times New Roman"/>
          <w:b/>
          <w:sz w:val="28"/>
          <w:szCs w:val="28"/>
        </w:rPr>
        <w:t>2020: Opening New Avenues for Bright Career</w:t>
      </w:r>
    </w:p>
    <w:p w:rsidR="00B80E98" w:rsidRDefault="00B80E98" w:rsidP="00B80E98">
      <w:pPr>
        <w:tabs>
          <w:tab w:val="center" w:pos="4320"/>
          <w:tab w:val="right" w:pos="8640"/>
        </w:tabs>
        <w:spacing w:line="360" w:lineRule="auto"/>
        <w:jc w:val="center"/>
        <w:rPr>
          <w:rFonts w:ascii="Times New Roman" w:hAnsi="Times New Roman" w:cs="Times New Roman"/>
          <w:sz w:val="24"/>
          <w:szCs w:val="24"/>
        </w:rPr>
      </w:pPr>
    </w:p>
    <w:p w:rsidR="00B80E98" w:rsidRPr="002125BB" w:rsidRDefault="00B80E98" w:rsidP="00B80E98">
      <w:pPr>
        <w:tabs>
          <w:tab w:val="center" w:pos="4320"/>
          <w:tab w:val="right" w:pos="8640"/>
        </w:tabs>
        <w:spacing w:line="360" w:lineRule="auto"/>
        <w:jc w:val="center"/>
        <w:rPr>
          <w:rFonts w:ascii="Times New Roman" w:hAnsi="Times New Roman" w:cs="Times New Roman"/>
          <w:sz w:val="24"/>
          <w:szCs w:val="24"/>
        </w:rPr>
      </w:pPr>
      <w:r w:rsidRPr="002125BB">
        <w:rPr>
          <w:rFonts w:ascii="Times New Roman" w:hAnsi="Times New Roman" w:cs="Times New Roman"/>
          <w:sz w:val="24"/>
          <w:szCs w:val="24"/>
        </w:rPr>
        <w:t>Submitted by:-</w:t>
      </w:r>
    </w:p>
    <w:p w:rsidR="00B80E98" w:rsidRPr="00AA3E9E" w:rsidRDefault="00B80E98" w:rsidP="00B80E98">
      <w:pPr>
        <w:tabs>
          <w:tab w:val="center" w:pos="4320"/>
          <w:tab w:val="right" w:pos="8640"/>
        </w:tabs>
        <w:spacing w:line="360" w:lineRule="auto"/>
        <w:jc w:val="center"/>
        <w:rPr>
          <w:rFonts w:ascii="Times New Roman" w:hAnsi="Times New Roman" w:cs="Times New Roman"/>
          <w:b/>
          <w:bCs/>
          <w:sz w:val="24"/>
          <w:szCs w:val="24"/>
        </w:rPr>
      </w:pPr>
      <w:r w:rsidRPr="00AA3E9E">
        <w:rPr>
          <w:rFonts w:ascii="Times New Roman" w:hAnsi="Times New Roman" w:cs="Times New Roman"/>
          <w:b/>
          <w:bCs/>
          <w:sz w:val="24"/>
          <w:szCs w:val="24"/>
        </w:rPr>
        <w:t>DEEPAK BHARDWAJ</w:t>
      </w:r>
    </w:p>
    <w:p w:rsidR="00B80E98" w:rsidRDefault="00B80E98" w:rsidP="00B80E98">
      <w:pPr>
        <w:tabs>
          <w:tab w:val="center" w:pos="4320"/>
          <w:tab w:val="right" w:pos="8640"/>
        </w:tabs>
        <w:spacing w:line="360" w:lineRule="auto"/>
        <w:jc w:val="center"/>
        <w:rPr>
          <w:rFonts w:ascii="Times New Roman" w:hAnsi="Times New Roman" w:cs="Times New Roman"/>
          <w:sz w:val="24"/>
          <w:szCs w:val="24"/>
        </w:rPr>
      </w:pPr>
      <w:r w:rsidRPr="002125BB">
        <w:rPr>
          <w:rFonts w:ascii="Times New Roman" w:hAnsi="Times New Roman" w:cs="Times New Roman"/>
          <w:sz w:val="24"/>
          <w:szCs w:val="24"/>
        </w:rPr>
        <w:t>Enroll. No. 00</w:t>
      </w:r>
      <w:r>
        <w:rPr>
          <w:rFonts w:ascii="Times New Roman" w:hAnsi="Times New Roman" w:cs="Times New Roman"/>
          <w:sz w:val="24"/>
          <w:szCs w:val="24"/>
        </w:rPr>
        <w:t>726518118</w:t>
      </w:r>
    </w:p>
    <w:p w:rsidR="00B80E98" w:rsidRDefault="00B80E98" w:rsidP="00B80E98">
      <w:pPr>
        <w:tabs>
          <w:tab w:val="center" w:pos="4320"/>
          <w:tab w:val="right" w:pos="8640"/>
        </w:tabs>
        <w:spacing w:line="360" w:lineRule="auto"/>
        <w:jc w:val="center"/>
        <w:rPr>
          <w:rFonts w:ascii="Times New Roman" w:hAnsi="Times New Roman" w:cs="Times New Roman"/>
          <w:sz w:val="24"/>
          <w:szCs w:val="24"/>
        </w:rPr>
      </w:pPr>
    </w:p>
    <w:p w:rsidR="00B80E98" w:rsidRDefault="00B80E98" w:rsidP="00B80E98">
      <w:pPr>
        <w:tabs>
          <w:tab w:val="center" w:pos="4320"/>
          <w:tab w:val="right" w:pos="8640"/>
        </w:tabs>
        <w:spacing w:line="360" w:lineRule="auto"/>
        <w:jc w:val="center"/>
        <w:rPr>
          <w:rFonts w:ascii="Times New Roman" w:hAnsi="Times New Roman" w:cs="Times New Roman"/>
          <w:sz w:val="24"/>
          <w:szCs w:val="24"/>
        </w:rPr>
      </w:pPr>
      <w:r>
        <w:rPr>
          <w:rFonts w:ascii="Times New Roman" w:hAnsi="Times New Roman" w:cs="Times New Roman"/>
          <w:sz w:val="24"/>
          <w:szCs w:val="24"/>
        </w:rPr>
        <w:t>B.VOC</w:t>
      </w:r>
      <w:r w:rsidRPr="002125BB">
        <w:rPr>
          <w:rFonts w:ascii="Times New Roman" w:hAnsi="Times New Roman" w:cs="Times New Roman"/>
          <w:sz w:val="24"/>
          <w:szCs w:val="24"/>
        </w:rPr>
        <w:t xml:space="preserve"> (</w:t>
      </w:r>
      <w:r>
        <w:rPr>
          <w:rFonts w:ascii="Times New Roman" w:hAnsi="Times New Roman" w:cs="Times New Roman"/>
          <w:sz w:val="24"/>
          <w:szCs w:val="24"/>
        </w:rPr>
        <w:t>Software Development</w:t>
      </w:r>
      <w:r w:rsidRPr="002125BB">
        <w:rPr>
          <w:rFonts w:ascii="Times New Roman" w:hAnsi="Times New Roman" w:cs="Times New Roman"/>
          <w:sz w:val="24"/>
          <w:szCs w:val="24"/>
        </w:rPr>
        <w:t>)</w:t>
      </w:r>
    </w:p>
    <w:p w:rsidR="00B80E98" w:rsidRDefault="00B80E98" w:rsidP="00B80E98">
      <w:pPr>
        <w:tabs>
          <w:tab w:val="center" w:pos="4320"/>
          <w:tab w:val="right" w:pos="8640"/>
        </w:tabs>
        <w:spacing w:line="360" w:lineRule="auto"/>
        <w:jc w:val="center"/>
        <w:rPr>
          <w:rFonts w:ascii="Times New Roman" w:hAnsi="Times New Roman" w:cs="Times New Roman"/>
          <w:b/>
          <w:sz w:val="24"/>
          <w:szCs w:val="24"/>
        </w:rPr>
      </w:pPr>
      <w:r w:rsidRPr="00FF2B96">
        <w:rPr>
          <w:rFonts w:ascii="Times New Roman" w:hAnsi="Times New Roman" w:cs="Times New Roman"/>
          <w:b/>
          <w:sz w:val="24"/>
          <w:szCs w:val="24"/>
        </w:rPr>
        <w:t>5</w:t>
      </w:r>
      <w:r w:rsidRPr="00FF2B96">
        <w:rPr>
          <w:rFonts w:ascii="Times New Roman" w:hAnsi="Times New Roman" w:cs="Times New Roman"/>
          <w:b/>
          <w:sz w:val="24"/>
          <w:szCs w:val="24"/>
          <w:vertAlign w:val="superscript"/>
        </w:rPr>
        <w:t>th</w:t>
      </w:r>
      <w:r w:rsidRPr="00FF2B96">
        <w:rPr>
          <w:rFonts w:ascii="Times New Roman" w:hAnsi="Times New Roman" w:cs="Times New Roman"/>
          <w:b/>
          <w:sz w:val="24"/>
          <w:szCs w:val="24"/>
        </w:rPr>
        <w:t xml:space="preserve"> SEM</w:t>
      </w:r>
    </w:p>
    <w:p w:rsidR="00B80E98" w:rsidRPr="00FF2B96" w:rsidRDefault="00B80E98" w:rsidP="00B80E98">
      <w:pPr>
        <w:tabs>
          <w:tab w:val="center" w:pos="4320"/>
          <w:tab w:val="right" w:pos="8640"/>
        </w:tabs>
        <w:spacing w:line="360" w:lineRule="auto"/>
        <w:jc w:val="center"/>
        <w:rPr>
          <w:rFonts w:ascii="Times New Roman" w:hAnsi="Times New Roman" w:cs="Times New Roman"/>
          <w:b/>
          <w:sz w:val="24"/>
          <w:szCs w:val="24"/>
        </w:rPr>
      </w:pPr>
      <w:r>
        <w:rPr>
          <w:noProof/>
          <w:lang w:val="en-IN"/>
        </w:rPr>
        <w:drawing>
          <wp:inline distT="0" distB="0" distL="0" distR="0" wp14:anchorId="54E898B4" wp14:editId="7A3717BD">
            <wp:extent cx="1882140" cy="16840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83025" cy="1684812"/>
                    </a:xfrm>
                    <a:prstGeom prst="rect">
                      <a:avLst/>
                    </a:prstGeom>
                    <a:noFill/>
                    <a:ln>
                      <a:noFill/>
                    </a:ln>
                  </pic:spPr>
                </pic:pic>
              </a:graphicData>
            </a:graphic>
          </wp:inline>
        </w:drawing>
      </w:r>
    </w:p>
    <w:p w:rsidR="00B80E98" w:rsidRPr="002125BB" w:rsidRDefault="00B80E98" w:rsidP="00B80E98">
      <w:pPr>
        <w:tabs>
          <w:tab w:val="center" w:pos="4320"/>
          <w:tab w:val="right" w:pos="8640"/>
        </w:tabs>
        <w:spacing w:line="360" w:lineRule="auto"/>
        <w:jc w:val="center"/>
        <w:rPr>
          <w:rFonts w:ascii="Times New Roman" w:hAnsi="Times New Roman" w:cs="Times New Roman"/>
          <w:sz w:val="24"/>
          <w:szCs w:val="24"/>
        </w:rPr>
      </w:pPr>
      <w:r w:rsidRPr="002125BB">
        <w:rPr>
          <w:rFonts w:ascii="Times New Roman" w:hAnsi="Times New Roman" w:cs="Times New Roman"/>
          <w:sz w:val="24"/>
          <w:szCs w:val="24"/>
        </w:rPr>
        <w:t>Under the guidance of</w:t>
      </w:r>
    </w:p>
    <w:p w:rsidR="00B80E98" w:rsidRPr="002125BB" w:rsidRDefault="00B80E98" w:rsidP="00B80E98">
      <w:pPr>
        <w:tabs>
          <w:tab w:val="center" w:pos="4320"/>
          <w:tab w:val="right" w:pos="8640"/>
        </w:tabs>
        <w:spacing w:line="360" w:lineRule="auto"/>
        <w:jc w:val="center"/>
        <w:rPr>
          <w:rFonts w:ascii="Times New Roman" w:hAnsi="Times New Roman" w:cs="Times New Roman"/>
          <w:sz w:val="24"/>
          <w:szCs w:val="24"/>
        </w:rPr>
      </w:pPr>
      <w:r w:rsidRPr="002125BB">
        <w:rPr>
          <w:rFonts w:ascii="Times New Roman" w:hAnsi="Times New Roman" w:cs="Times New Roman"/>
          <w:sz w:val="24"/>
          <w:szCs w:val="24"/>
        </w:rPr>
        <w:t>And</w:t>
      </w:r>
    </w:p>
    <w:p w:rsidR="00B80E98" w:rsidRDefault="00B80E98" w:rsidP="00B80E98">
      <w:pPr>
        <w:tabs>
          <w:tab w:val="center" w:pos="4320"/>
          <w:tab w:val="right" w:pos="8640"/>
        </w:tabs>
        <w:spacing w:line="360" w:lineRule="auto"/>
        <w:jc w:val="center"/>
        <w:rPr>
          <w:rFonts w:ascii="Times New Roman" w:hAnsi="Times New Roman" w:cs="Times New Roman"/>
          <w:sz w:val="24"/>
          <w:szCs w:val="24"/>
        </w:rPr>
      </w:pPr>
      <w:r w:rsidRPr="002125BB">
        <w:rPr>
          <w:rFonts w:ascii="Times New Roman" w:hAnsi="Times New Roman" w:cs="Times New Roman"/>
          <w:sz w:val="24"/>
          <w:szCs w:val="24"/>
        </w:rPr>
        <w:t>Submitted to:-</w:t>
      </w:r>
    </w:p>
    <w:p w:rsidR="00B80E98" w:rsidRPr="002125BB" w:rsidRDefault="00B80E98" w:rsidP="00B80E98">
      <w:pPr>
        <w:tabs>
          <w:tab w:val="center" w:pos="4320"/>
          <w:tab w:val="right" w:pos="8640"/>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Ms. </w:t>
      </w:r>
      <w:r>
        <w:rPr>
          <w:rFonts w:ascii="Times New Roman" w:hAnsi="Times New Roman" w:cs="Times New Roman"/>
          <w:sz w:val="24"/>
          <w:szCs w:val="24"/>
        </w:rPr>
        <w:t>MUKTA GOYAL</w:t>
      </w:r>
    </w:p>
    <w:p w:rsidR="00B80E98" w:rsidRDefault="00B80E98" w:rsidP="00B80E98">
      <w:pPr>
        <w:autoSpaceDE w:val="0"/>
        <w:autoSpaceDN w:val="0"/>
        <w:adjustRightInd w:val="0"/>
        <w:jc w:val="center"/>
        <w:rPr>
          <w:rFonts w:ascii="Times New Roman" w:hAnsi="Times New Roman" w:cs="Times New Roman"/>
          <w:b/>
        </w:rPr>
      </w:pPr>
    </w:p>
    <w:p w:rsidR="00B80E98" w:rsidRPr="00B45668" w:rsidRDefault="00B80E98" w:rsidP="00B80E98">
      <w:pPr>
        <w:autoSpaceDE w:val="0"/>
        <w:autoSpaceDN w:val="0"/>
        <w:adjustRightInd w:val="0"/>
        <w:jc w:val="center"/>
        <w:rPr>
          <w:rFonts w:ascii="Times New Roman" w:hAnsi="Times New Roman" w:cs="Times New Roman"/>
          <w:b/>
        </w:rPr>
      </w:pPr>
    </w:p>
    <w:p w:rsidR="00B80E98" w:rsidRPr="00A15332" w:rsidRDefault="00B80E98" w:rsidP="00B80E98">
      <w:pPr>
        <w:autoSpaceDE w:val="0"/>
        <w:autoSpaceDN w:val="0"/>
        <w:adjustRightInd w:val="0"/>
        <w:jc w:val="center"/>
        <w:rPr>
          <w:rFonts w:ascii="Times New Roman" w:hAnsi="Times New Roman" w:cs="Times New Roman"/>
          <w:sz w:val="48"/>
          <w:szCs w:val="48"/>
        </w:rPr>
      </w:pPr>
      <w:r w:rsidRPr="00FF2B96">
        <w:rPr>
          <w:rFonts w:ascii="Times New Roman" w:hAnsi="Times New Roman" w:cs="Times New Roman"/>
          <w:sz w:val="48"/>
          <w:szCs w:val="48"/>
          <w:highlight w:val="lightGray"/>
        </w:rPr>
        <w:t>GURU NANAK DEV INSTITUTE OF TECHNOLOGY</w:t>
      </w:r>
    </w:p>
    <w:p w:rsidR="00B80E98" w:rsidRDefault="00B80E98" w:rsidP="00B80E98">
      <w:pPr>
        <w:spacing w:line="200" w:lineRule="atLeast"/>
        <w:rPr>
          <w:sz w:val="20"/>
          <w:szCs w:val="20"/>
        </w:rPr>
      </w:pPr>
    </w:p>
    <w:p w:rsidR="00B80E98" w:rsidRDefault="00B80E98" w:rsidP="00B80E98">
      <w:pPr>
        <w:spacing w:line="200" w:lineRule="atLeast"/>
        <w:jc w:val="center"/>
        <w:rPr>
          <w:sz w:val="48"/>
          <w:szCs w:val="48"/>
        </w:rPr>
      </w:pPr>
      <w:r>
        <w:rPr>
          <w:sz w:val="48"/>
          <w:szCs w:val="48"/>
        </w:rPr>
        <w:t>Affiliated To</w:t>
      </w:r>
    </w:p>
    <w:p w:rsidR="00B80E98" w:rsidRPr="00B80E98" w:rsidRDefault="00B80E98" w:rsidP="00B80E98">
      <w:pPr>
        <w:spacing w:line="200" w:lineRule="atLeast"/>
        <w:jc w:val="center"/>
        <w:rPr>
          <w:rFonts w:ascii="Times New Roman" w:hAnsi="Times New Roman" w:cs="Times New Roman"/>
          <w:sz w:val="48"/>
          <w:szCs w:val="48"/>
        </w:rPr>
      </w:pPr>
      <w:r>
        <w:rPr>
          <w:sz w:val="48"/>
          <w:szCs w:val="48"/>
        </w:rPr>
        <w:t>GURU GOBIND SINGH INDRAPRASTHA UNIVERSITY</w:t>
      </w:r>
    </w:p>
    <w:p w:rsidR="00154ACF" w:rsidRPr="00B80E98" w:rsidRDefault="00983083">
      <w:pPr>
        <w:tabs>
          <w:tab w:val="left" w:pos="7131"/>
        </w:tabs>
        <w:ind w:left="-142"/>
        <w:jc w:val="center"/>
        <w:rPr>
          <w:rStyle w:val="IntenseReference"/>
          <w:sz w:val="40"/>
          <w:szCs w:val="40"/>
        </w:rPr>
      </w:pPr>
      <w:r w:rsidRPr="00B80E98">
        <w:rPr>
          <w:rStyle w:val="IntenseReference"/>
          <w:sz w:val="40"/>
          <w:szCs w:val="40"/>
        </w:rPr>
        <w:lastRenderedPageBreak/>
        <w:t>ACKNOWLEDGEMENT</w:t>
      </w:r>
    </w:p>
    <w:p w:rsidR="00154ACF" w:rsidRDefault="00154ACF">
      <w:pPr>
        <w:tabs>
          <w:tab w:val="left" w:pos="7131"/>
        </w:tabs>
        <w:ind w:left="-142"/>
        <w:jc w:val="center"/>
        <w:rPr>
          <w:rFonts w:ascii="Times New Roman" w:eastAsia="Times New Roman" w:hAnsi="Times New Roman" w:cs="Times New Roman"/>
          <w:b/>
          <w:sz w:val="56"/>
          <w:szCs w:val="56"/>
        </w:rPr>
      </w:pPr>
    </w:p>
    <w:p w:rsidR="00154ACF" w:rsidRPr="00B80E98" w:rsidRDefault="00983083">
      <w:pPr>
        <w:tabs>
          <w:tab w:val="left" w:pos="7131"/>
        </w:tabs>
        <w:ind w:left="-142"/>
        <w:jc w:val="both"/>
        <w:rPr>
          <w:rFonts w:ascii="Times New Roman" w:eastAsia="Times New Roman" w:hAnsi="Times New Roman" w:cs="Times New Roman"/>
          <w:sz w:val="28"/>
          <w:szCs w:val="28"/>
        </w:rPr>
      </w:pPr>
      <w:r w:rsidRPr="00B80E98">
        <w:rPr>
          <w:rFonts w:ascii="Times New Roman" w:eastAsia="Times New Roman" w:hAnsi="Times New Roman" w:cs="Times New Roman"/>
          <w:sz w:val="28"/>
          <w:szCs w:val="28"/>
        </w:rPr>
        <w:t xml:space="preserve">I would like to express my special thanks of gratitude to my teacher Mrs. </w:t>
      </w:r>
      <w:proofErr w:type="spellStart"/>
      <w:r w:rsidRPr="00B80E98">
        <w:rPr>
          <w:rFonts w:ascii="Times New Roman" w:eastAsia="Times New Roman" w:hAnsi="Times New Roman" w:cs="Times New Roman"/>
          <w:sz w:val="28"/>
          <w:szCs w:val="28"/>
        </w:rPr>
        <w:t>Mukta</w:t>
      </w:r>
      <w:proofErr w:type="spellEnd"/>
      <w:r w:rsidRPr="00B80E98">
        <w:rPr>
          <w:rFonts w:ascii="Times New Roman" w:eastAsia="Times New Roman" w:hAnsi="Times New Roman" w:cs="Times New Roman"/>
          <w:sz w:val="28"/>
          <w:szCs w:val="28"/>
        </w:rPr>
        <w:t xml:space="preserve"> </w:t>
      </w:r>
      <w:proofErr w:type="spellStart"/>
      <w:r w:rsidRPr="00B80E98">
        <w:rPr>
          <w:rFonts w:ascii="Times New Roman" w:eastAsia="Times New Roman" w:hAnsi="Times New Roman" w:cs="Times New Roman"/>
          <w:sz w:val="28"/>
          <w:szCs w:val="28"/>
        </w:rPr>
        <w:t>Goyal</w:t>
      </w:r>
      <w:proofErr w:type="spellEnd"/>
      <w:r w:rsidRPr="00B80E98">
        <w:rPr>
          <w:rFonts w:ascii="Times New Roman" w:eastAsia="Times New Roman" w:hAnsi="Times New Roman" w:cs="Times New Roman"/>
          <w:sz w:val="28"/>
          <w:szCs w:val="28"/>
        </w:rPr>
        <w:t xml:space="preserve"> as well as our HOD Mr. </w:t>
      </w:r>
      <w:proofErr w:type="spellStart"/>
      <w:r w:rsidRPr="00B80E98">
        <w:rPr>
          <w:rFonts w:ascii="Times New Roman" w:eastAsia="Times New Roman" w:hAnsi="Times New Roman" w:cs="Times New Roman"/>
          <w:sz w:val="28"/>
          <w:szCs w:val="28"/>
        </w:rPr>
        <w:t>Sanjeev</w:t>
      </w:r>
      <w:proofErr w:type="spellEnd"/>
      <w:r w:rsidRPr="00B80E98">
        <w:rPr>
          <w:rFonts w:ascii="Times New Roman" w:eastAsia="Times New Roman" w:hAnsi="Times New Roman" w:cs="Times New Roman"/>
          <w:sz w:val="28"/>
          <w:szCs w:val="28"/>
        </w:rPr>
        <w:t xml:space="preserve"> </w:t>
      </w:r>
      <w:proofErr w:type="spellStart"/>
      <w:r w:rsidRPr="00B80E98">
        <w:rPr>
          <w:rFonts w:ascii="Times New Roman" w:eastAsia="Times New Roman" w:hAnsi="Times New Roman" w:cs="Times New Roman"/>
          <w:sz w:val="28"/>
          <w:szCs w:val="28"/>
        </w:rPr>
        <w:t>verma</w:t>
      </w:r>
      <w:proofErr w:type="spellEnd"/>
      <w:r w:rsidRPr="00B80E98">
        <w:rPr>
          <w:rFonts w:ascii="Times New Roman" w:eastAsia="Times New Roman" w:hAnsi="Times New Roman" w:cs="Times New Roman"/>
          <w:sz w:val="28"/>
          <w:szCs w:val="28"/>
        </w:rPr>
        <w:t xml:space="preserve"> who gave me the golden opportunity to do this wonderful project on the topic NEP 2020 has for Research and Innovation, which also hel</w:t>
      </w:r>
      <w:r w:rsidRPr="00B80E98">
        <w:rPr>
          <w:rFonts w:ascii="Times New Roman" w:eastAsia="Times New Roman" w:hAnsi="Times New Roman" w:cs="Times New Roman"/>
          <w:sz w:val="28"/>
          <w:szCs w:val="28"/>
        </w:rPr>
        <w:t>ped me in doing a lot of Research and i came to know about so many new things I am really thankful to them.</w:t>
      </w:r>
    </w:p>
    <w:p w:rsidR="00154ACF" w:rsidRPr="00B80E98" w:rsidRDefault="00983083">
      <w:pPr>
        <w:tabs>
          <w:tab w:val="left" w:pos="7131"/>
        </w:tabs>
        <w:ind w:left="-142"/>
        <w:jc w:val="both"/>
        <w:rPr>
          <w:rFonts w:ascii="Times New Roman" w:eastAsia="Times New Roman" w:hAnsi="Times New Roman" w:cs="Times New Roman"/>
          <w:sz w:val="28"/>
          <w:szCs w:val="28"/>
        </w:rPr>
      </w:pPr>
      <w:r w:rsidRPr="00B80E98">
        <w:rPr>
          <w:rFonts w:ascii="Times New Roman" w:eastAsia="Times New Roman" w:hAnsi="Times New Roman" w:cs="Times New Roman"/>
          <w:sz w:val="28"/>
          <w:szCs w:val="28"/>
        </w:rPr>
        <w:t>Secondly i would also like to thank my parents and friends who helped me a lot in finalizing this project within the limited time frame.</w:t>
      </w:r>
    </w:p>
    <w:p w:rsidR="00154ACF" w:rsidRDefault="00154ACF">
      <w:pPr>
        <w:tabs>
          <w:tab w:val="left" w:pos="7131"/>
        </w:tabs>
        <w:ind w:left="-142"/>
        <w:jc w:val="both"/>
        <w:rPr>
          <w:rFonts w:ascii="Times New Roman" w:eastAsia="Times New Roman" w:hAnsi="Times New Roman" w:cs="Times New Roman"/>
          <w:sz w:val="42"/>
          <w:szCs w:val="42"/>
        </w:rPr>
      </w:pPr>
    </w:p>
    <w:p w:rsidR="00154ACF" w:rsidRDefault="00154ACF">
      <w:pPr>
        <w:rPr>
          <w:rFonts w:ascii="Times New Roman" w:eastAsia="Times New Roman" w:hAnsi="Times New Roman" w:cs="Times New Roman"/>
          <w:b/>
          <w:sz w:val="48"/>
          <w:szCs w:val="48"/>
        </w:rPr>
      </w:pPr>
    </w:p>
    <w:p w:rsidR="00154ACF" w:rsidRDefault="00154ACF">
      <w:pPr>
        <w:rPr>
          <w:rFonts w:ascii="Times New Roman" w:eastAsia="Times New Roman" w:hAnsi="Times New Roman" w:cs="Times New Roman"/>
          <w:b/>
          <w:sz w:val="36"/>
          <w:szCs w:val="36"/>
        </w:rPr>
      </w:pPr>
    </w:p>
    <w:p w:rsidR="00154ACF" w:rsidRDefault="00154ACF">
      <w:pPr>
        <w:rPr>
          <w:rFonts w:ascii="Times New Roman" w:eastAsia="Times New Roman" w:hAnsi="Times New Roman" w:cs="Times New Roman"/>
          <w:b/>
          <w:sz w:val="72"/>
          <w:szCs w:val="72"/>
        </w:rPr>
      </w:pPr>
    </w:p>
    <w:p w:rsidR="00154ACF" w:rsidRDefault="00154ACF">
      <w:pPr>
        <w:rPr>
          <w:rFonts w:ascii="Times New Roman" w:eastAsia="Times New Roman" w:hAnsi="Times New Roman" w:cs="Times New Roman"/>
          <w:b/>
          <w:sz w:val="72"/>
          <w:szCs w:val="72"/>
        </w:rPr>
      </w:pPr>
    </w:p>
    <w:p w:rsidR="00154ACF" w:rsidRDefault="00154ACF">
      <w:pPr>
        <w:rPr>
          <w:rFonts w:ascii="Times New Roman" w:eastAsia="Times New Roman" w:hAnsi="Times New Roman" w:cs="Times New Roman"/>
          <w:b/>
          <w:sz w:val="72"/>
          <w:szCs w:val="72"/>
        </w:rPr>
      </w:pPr>
    </w:p>
    <w:p w:rsidR="00154ACF" w:rsidRDefault="00154ACF">
      <w:pPr>
        <w:rPr>
          <w:rFonts w:ascii="Times New Roman" w:eastAsia="Times New Roman" w:hAnsi="Times New Roman" w:cs="Times New Roman"/>
          <w:b/>
          <w:sz w:val="72"/>
          <w:szCs w:val="72"/>
        </w:rPr>
      </w:pPr>
    </w:p>
    <w:p w:rsidR="00B80E98" w:rsidRDefault="00B80E98">
      <w:pPr>
        <w:jc w:val="center"/>
        <w:rPr>
          <w:rFonts w:ascii="Times New Roman" w:eastAsia="Times New Roman" w:hAnsi="Times New Roman" w:cs="Times New Roman"/>
          <w:b/>
          <w:sz w:val="72"/>
          <w:szCs w:val="72"/>
        </w:rPr>
      </w:pPr>
    </w:p>
    <w:p w:rsidR="00B80E98" w:rsidRDefault="00B80E98">
      <w:pPr>
        <w:jc w:val="center"/>
        <w:rPr>
          <w:rFonts w:ascii="Times New Roman" w:eastAsia="Times New Roman" w:hAnsi="Times New Roman" w:cs="Times New Roman"/>
          <w:b/>
          <w:sz w:val="72"/>
          <w:szCs w:val="72"/>
        </w:rPr>
      </w:pPr>
    </w:p>
    <w:p w:rsidR="00B80E98" w:rsidRDefault="00B80E98">
      <w:pPr>
        <w:jc w:val="center"/>
        <w:rPr>
          <w:rFonts w:ascii="Times New Roman" w:eastAsia="Times New Roman" w:hAnsi="Times New Roman" w:cs="Times New Roman"/>
          <w:b/>
          <w:sz w:val="72"/>
          <w:szCs w:val="72"/>
        </w:rPr>
      </w:pPr>
    </w:p>
    <w:p w:rsidR="00B80E98" w:rsidRDefault="00B80E98">
      <w:pPr>
        <w:jc w:val="center"/>
        <w:rPr>
          <w:rStyle w:val="SubtleReference"/>
        </w:rPr>
      </w:pPr>
    </w:p>
    <w:p w:rsidR="00B80E98" w:rsidRDefault="00B80E98">
      <w:pPr>
        <w:jc w:val="center"/>
        <w:rPr>
          <w:rStyle w:val="SubtleReference"/>
        </w:rPr>
      </w:pPr>
    </w:p>
    <w:p w:rsidR="00154ACF" w:rsidRPr="00B80E98" w:rsidRDefault="00983083">
      <w:pPr>
        <w:jc w:val="center"/>
        <w:rPr>
          <w:rStyle w:val="SubtleReference"/>
          <w:b/>
          <w:sz w:val="40"/>
          <w:szCs w:val="40"/>
        </w:rPr>
      </w:pPr>
      <w:r w:rsidRPr="00B80E98">
        <w:rPr>
          <w:rStyle w:val="SubtleReference"/>
          <w:b/>
          <w:sz w:val="40"/>
          <w:szCs w:val="40"/>
        </w:rPr>
        <w:lastRenderedPageBreak/>
        <w:t>INDE</w:t>
      </w:r>
      <w:r w:rsidRPr="00B80E98">
        <w:rPr>
          <w:rStyle w:val="SubtleReference"/>
          <w:b/>
          <w:sz w:val="40"/>
          <w:szCs w:val="40"/>
        </w:rPr>
        <w:t>X</w:t>
      </w:r>
    </w:p>
    <w:p w:rsidR="00154ACF" w:rsidRDefault="00154ACF">
      <w:pPr>
        <w:rPr>
          <w:rFonts w:ascii="Times New Roman" w:eastAsia="Times New Roman" w:hAnsi="Times New Roman" w:cs="Times New Roman"/>
          <w:b/>
          <w:sz w:val="28"/>
          <w:szCs w:val="28"/>
        </w:rPr>
      </w:pPr>
    </w:p>
    <w:p w:rsidR="00154ACF" w:rsidRPr="00B80E98" w:rsidRDefault="00983083">
      <w:pPr>
        <w:rPr>
          <w:rFonts w:ascii="Times New Roman" w:eastAsia="Times New Roman" w:hAnsi="Times New Roman" w:cs="Times New Roman"/>
          <w:sz w:val="28"/>
          <w:szCs w:val="28"/>
        </w:rPr>
      </w:pPr>
      <w:r w:rsidRPr="00B80E98">
        <w:rPr>
          <w:rFonts w:ascii="Times New Roman" w:eastAsia="Times New Roman" w:hAnsi="Times New Roman" w:cs="Times New Roman"/>
          <w:sz w:val="28"/>
          <w:szCs w:val="28"/>
        </w:rPr>
        <w:t>Introduction ………………………………………………….. 4-7</w:t>
      </w:r>
    </w:p>
    <w:p w:rsidR="00154ACF" w:rsidRPr="00B80E98" w:rsidRDefault="00154ACF">
      <w:pPr>
        <w:rPr>
          <w:rFonts w:ascii="Times New Roman" w:eastAsia="Times New Roman" w:hAnsi="Times New Roman" w:cs="Times New Roman"/>
          <w:sz w:val="28"/>
          <w:szCs w:val="28"/>
        </w:rPr>
      </w:pPr>
    </w:p>
    <w:p w:rsidR="00154ACF" w:rsidRPr="00B80E98" w:rsidRDefault="00983083">
      <w:pPr>
        <w:rPr>
          <w:rFonts w:ascii="Times New Roman" w:eastAsia="Times New Roman" w:hAnsi="Times New Roman" w:cs="Times New Roman"/>
          <w:sz w:val="28"/>
          <w:szCs w:val="28"/>
        </w:rPr>
      </w:pPr>
      <w:r w:rsidRPr="00B80E98">
        <w:rPr>
          <w:rFonts w:ascii="Times New Roman" w:eastAsia="Times New Roman" w:hAnsi="Times New Roman" w:cs="Times New Roman"/>
          <w:sz w:val="28"/>
          <w:szCs w:val="28"/>
        </w:rPr>
        <w:t>Features………………………………………………………...7-13</w:t>
      </w:r>
    </w:p>
    <w:p w:rsidR="00154ACF" w:rsidRPr="00B80E98" w:rsidRDefault="00154ACF">
      <w:pPr>
        <w:rPr>
          <w:rFonts w:ascii="Times New Roman" w:eastAsia="Times New Roman" w:hAnsi="Times New Roman" w:cs="Times New Roman"/>
          <w:sz w:val="28"/>
          <w:szCs w:val="28"/>
        </w:rPr>
      </w:pPr>
    </w:p>
    <w:p w:rsidR="00154ACF" w:rsidRPr="00B80E98" w:rsidRDefault="00983083">
      <w:pPr>
        <w:rPr>
          <w:rFonts w:ascii="Times New Roman" w:eastAsia="Times New Roman" w:hAnsi="Times New Roman" w:cs="Times New Roman"/>
          <w:sz w:val="28"/>
          <w:szCs w:val="28"/>
        </w:rPr>
      </w:pPr>
      <w:r w:rsidRPr="00B80E98">
        <w:rPr>
          <w:rFonts w:ascii="Times New Roman" w:eastAsia="Times New Roman" w:hAnsi="Times New Roman" w:cs="Times New Roman"/>
          <w:sz w:val="28"/>
          <w:szCs w:val="28"/>
        </w:rPr>
        <w:t>Significance……………………………………………………….13-15</w:t>
      </w:r>
    </w:p>
    <w:p w:rsidR="00154ACF" w:rsidRPr="00B80E98" w:rsidRDefault="00154ACF">
      <w:pPr>
        <w:rPr>
          <w:rFonts w:ascii="Times New Roman" w:eastAsia="Times New Roman" w:hAnsi="Times New Roman" w:cs="Times New Roman"/>
          <w:sz w:val="28"/>
          <w:szCs w:val="28"/>
        </w:rPr>
      </w:pPr>
    </w:p>
    <w:p w:rsidR="00154ACF" w:rsidRPr="00B80E98" w:rsidRDefault="00983083">
      <w:pPr>
        <w:rPr>
          <w:rFonts w:ascii="Times New Roman" w:eastAsia="Times New Roman" w:hAnsi="Times New Roman" w:cs="Times New Roman"/>
          <w:sz w:val="28"/>
          <w:szCs w:val="28"/>
        </w:rPr>
      </w:pPr>
      <w:r w:rsidRPr="00B80E98">
        <w:rPr>
          <w:rFonts w:ascii="Times New Roman" w:eastAsia="Times New Roman" w:hAnsi="Times New Roman" w:cs="Times New Roman"/>
          <w:sz w:val="28"/>
          <w:szCs w:val="28"/>
        </w:rPr>
        <w:t>Objective………………………………………………………….15-18</w:t>
      </w:r>
    </w:p>
    <w:p w:rsidR="00154ACF" w:rsidRPr="00B80E98" w:rsidRDefault="00154ACF">
      <w:pPr>
        <w:rPr>
          <w:rFonts w:ascii="Times New Roman" w:eastAsia="Times New Roman" w:hAnsi="Times New Roman" w:cs="Times New Roman"/>
          <w:sz w:val="28"/>
          <w:szCs w:val="28"/>
        </w:rPr>
      </w:pPr>
    </w:p>
    <w:p w:rsidR="00154ACF" w:rsidRPr="00B80E98" w:rsidRDefault="00983083">
      <w:pPr>
        <w:rPr>
          <w:rFonts w:ascii="Times New Roman" w:eastAsia="Times New Roman" w:hAnsi="Times New Roman" w:cs="Times New Roman"/>
          <w:sz w:val="28"/>
          <w:szCs w:val="28"/>
        </w:rPr>
      </w:pPr>
      <w:proofErr w:type="spellStart"/>
      <w:r w:rsidRPr="00B80E98">
        <w:rPr>
          <w:rFonts w:ascii="Times New Roman" w:eastAsia="Times New Roman" w:hAnsi="Times New Roman" w:cs="Times New Roman"/>
          <w:sz w:val="28"/>
          <w:szCs w:val="28"/>
        </w:rPr>
        <w:t>Litreature</w:t>
      </w:r>
      <w:proofErr w:type="spellEnd"/>
      <w:r w:rsidRPr="00B80E98">
        <w:rPr>
          <w:rFonts w:ascii="Times New Roman" w:eastAsia="Times New Roman" w:hAnsi="Times New Roman" w:cs="Times New Roman"/>
          <w:sz w:val="28"/>
          <w:szCs w:val="28"/>
        </w:rPr>
        <w:t xml:space="preserve"> Review………………………………………………...18-20</w:t>
      </w:r>
    </w:p>
    <w:p w:rsidR="00154ACF" w:rsidRPr="00B80E98" w:rsidRDefault="00154ACF">
      <w:pPr>
        <w:rPr>
          <w:rFonts w:ascii="Times New Roman" w:eastAsia="Times New Roman" w:hAnsi="Times New Roman" w:cs="Times New Roman"/>
          <w:sz w:val="28"/>
          <w:szCs w:val="28"/>
        </w:rPr>
      </w:pPr>
    </w:p>
    <w:p w:rsidR="00154ACF" w:rsidRPr="00B80E98" w:rsidRDefault="00983083">
      <w:pPr>
        <w:rPr>
          <w:rFonts w:ascii="Times New Roman" w:eastAsia="Times New Roman" w:hAnsi="Times New Roman" w:cs="Times New Roman"/>
          <w:sz w:val="28"/>
          <w:szCs w:val="28"/>
        </w:rPr>
      </w:pPr>
      <w:r w:rsidRPr="00B80E98">
        <w:rPr>
          <w:rFonts w:ascii="Times New Roman" w:eastAsia="Times New Roman" w:hAnsi="Times New Roman" w:cs="Times New Roman"/>
          <w:sz w:val="28"/>
          <w:szCs w:val="28"/>
        </w:rPr>
        <w:t>Methodology……………………………………………………….20-21</w:t>
      </w:r>
    </w:p>
    <w:p w:rsidR="00154ACF" w:rsidRPr="00B80E98" w:rsidRDefault="00154ACF">
      <w:pPr>
        <w:rPr>
          <w:rFonts w:ascii="Times New Roman" w:eastAsia="Times New Roman" w:hAnsi="Times New Roman" w:cs="Times New Roman"/>
          <w:sz w:val="28"/>
          <w:szCs w:val="28"/>
        </w:rPr>
      </w:pPr>
    </w:p>
    <w:p w:rsidR="00154ACF" w:rsidRPr="00B80E98" w:rsidRDefault="00983083">
      <w:pPr>
        <w:rPr>
          <w:rFonts w:ascii="Times New Roman" w:eastAsia="Times New Roman" w:hAnsi="Times New Roman" w:cs="Times New Roman"/>
          <w:sz w:val="28"/>
          <w:szCs w:val="28"/>
        </w:rPr>
      </w:pPr>
      <w:r w:rsidRPr="00B80E98">
        <w:rPr>
          <w:rFonts w:ascii="Times New Roman" w:eastAsia="Times New Roman" w:hAnsi="Times New Roman" w:cs="Times New Roman"/>
          <w:sz w:val="28"/>
          <w:szCs w:val="28"/>
        </w:rPr>
        <w:t>Analysis and Recommendations…………………………………..21-22</w:t>
      </w:r>
    </w:p>
    <w:p w:rsidR="00154ACF" w:rsidRPr="00B80E98" w:rsidRDefault="00154ACF">
      <w:pPr>
        <w:rPr>
          <w:rFonts w:ascii="Times New Roman" w:eastAsia="Times New Roman" w:hAnsi="Times New Roman" w:cs="Times New Roman"/>
          <w:sz w:val="28"/>
          <w:szCs w:val="28"/>
        </w:rPr>
      </w:pPr>
    </w:p>
    <w:p w:rsidR="00154ACF" w:rsidRPr="00B80E98" w:rsidRDefault="00983083">
      <w:pPr>
        <w:rPr>
          <w:rFonts w:ascii="Times New Roman" w:eastAsia="Times New Roman" w:hAnsi="Times New Roman" w:cs="Times New Roman"/>
          <w:sz w:val="28"/>
          <w:szCs w:val="28"/>
        </w:rPr>
      </w:pPr>
      <w:r w:rsidRPr="00B80E98">
        <w:rPr>
          <w:rFonts w:ascii="Times New Roman" w:eastAsia="Times New Roman" w:hAnsi="Times New Roman" w:cs="Times New Roman"/>
          <w:sz w:val="28"/>
          <w:szCs w:val="28"/>
        </w:rPr>
        <w:t>Conclusion………………………………………………………….22-23</w:t>
      </w:r>
    </w:p>
    <w:p w:rsidR="00154ACF" w:rsidRPr="00B80E98" w:rsidRDefault="00154ACF">
      <w:pPr>
        <w:rPr>
          <w:rFonts w:ascii="Times New Roman" w:eastAsia="Times New Roman" w:hAnsi="Times New Roman" w:cs="Times New Roman"/>
          <w:sz w:val="28"/>
          <w:szCs w:val="28"/>
        </w:rPr>
      </w:pPr>
    </w:p>
    <w:p w:rsidR="00154ACF" w:rsidRPr="00B80E98" w:rsidRDefault="00983083">
      <w:pPr>
        <w:rPr>
          <w:rFonts w:ascii="Times New Roman" w:eastAsia="Times New Roman" w:hAnsi="Times New Roman" w:cs="Times New Roman"/>
          <w:sz w:val="28"/>
          <w:szCs w:val="28"/>
        </w:rPr>
      </w:pPr>
      <w:proofErr w:type="spellStart"/>
      <w:r w:rsidRPr="00B80E98">
        <w:rPr>
          <w:rFonts w:ascii="Times New Roman" w:eastAsia="Times New Roman" w:hAnsi="Times New Roman" w:cs="Times New Roman"/>
          <w:sz w:val="28"/>
          <w:szCs w:val="28"/>
        </w:rPr>
        <w:t>Refrences</w:t>
      </w:r>
      <w:proofErr w:type="spellEnd"/>
      <w:r w:rsidRPr="00B80E98">
        <w:rPr>
          <w:rFonts w:ascii="Times New Roman" w:eastAsia="Times New Roman" w:hAnsi="Times New Roman" w:cs="Times New Roman"/>
          <w:sz w:val="28"/>
          <w:szCs w:val="28"/>
        </w:rPr>
        <w:t>…………………………………………………………...24</w:t>
      </w:r>
    </w:p>
    <w:p w:rsidR="00154ACF" w:rsidRDefault="00154ACF">
      <w:pPr>
        <w:rPr>
          <w:rFonts w:ascii="Times New Roman" w:eastAsia="Times New Roman" w:hAnsi="Times New Roman" w:cs="Times New Roman"/>
          <w:b/>
          <w:sz w:val="28"/>
          <w:szCs w:val="28"/>
        </w:rPr>
      </w:pPr>
    </w:p>
    <w:p w:rsidR="00154ACF" w:rsidRDefault="00154ACF">
      <w:pPr>
        <w:rPr>
          <w:rFonts w:ascii="Times New Roman" w:eastAsia="Times New Roman" w:hAnsi="Times New Roman" w:cs="Times New Roman"/>
          <w:b/>
          <w:sz w:val="28"/>
          <w:szCs w:val="28"/>
        </w:rPr>
      </w:pPr>
    </w:p>
    <w:p w:rsidR="00154ACF" w:rsidRDefault="00154ACF">
      <w:pPr>
        <w:jc w:val="center"/>
        <w:rPr>
          <w:rFonts w:ascii="Times New Roman" w:eastAsia="Times New Roman" w:hAnsi="Times New Roman" w:cs="Times New Roman"/>
          <w:b/>
          <w:sz w:val="72"/>
          <w:szCs w:val="72"/>
        </w:rPr>
      </w:pPr>
    </w:p>
    <w:p w:rsidR="00154ACF" w:rsidRDefault="00154ACF">
      <w:pPr>
        <w:rPr>
          <w:rFonts w:ascii="Times New Roman" w:eastAsia="Times New Roman" w:hAnsi="Times New Roman" w:cs="Times New Roman"/>
          <w:b/>
          <w:sz w:val="72"/>
          <w:szCs w:val="72"/>
        </w:rPr>
      </w:pPr>
    </w:p>
    <w:p w:rsidR="00154ACF" w:rsidRDefault="00154ACF">
      <w:pPr>
        <w:rPr>
          <w:rFonts w:ascii="Times New Roman" w:eastAsia="Times New Roman" w:hAnsi="Times New Roman" w:cs="Times New Roman"/>
          <w:b/>
          <w:sz w:val="72"/>
          <w:szCs w:val="72"/>
        </w:rPr>
      </w:pPr>
    </w:p>
    <w:p w:rsidR="00154ACF" w:rsidRDefault="00154ACF">
      <w:pPr>
        <w:rPr>
          <w:rFonts w:ascii="Times New Roman" w:eastAsia="Times New Roman" w:hAnsi="Times New Roman" w:cs="Times New Roman"/>
          <w:b/>
          <w:sz w:val="72"/>
          <w:szCs w:val="72"/>
        </w:rPr>
      </w:pPr>
    </w:p>
    <w:p w:rsidR="00B80E98" w:rsidRDefault="00B80E98">
      <w:pPr>
        <w:rPr>
          <w:rFonts w:ascii="Times New Roman" w:eastAsia="Times New Roman" w:hAnsi="Times New Roman" w:cs="Times New Roman"/>
          <w:b/>
          <w:sz w:val="72"/>
          <w:szCs w:val="72"/>
        </w:rPr>
      </w:pPr>
    </w:p>
    <w:p w:rsidR="00154ACF" w:rsidRDefault="00983083" w:rsidP="00B80E98">
      <w:pPr>
        <w:jc w:val="center"/>
        <w:rPr>
          <w:rStyle w:val="SubtleReference"/>
          <w:sz w:val="52"/>
          <w:szCs w:val="52"/>
        </w:rPr>
      </w:pPr>
      <w:r w:rsidRPr="00983083">
        <w:rPr>
          <w:rStyle w:val="SubtleReference"/>
          <w:sz w:val="52"/>
          <w:szCs w:val="52"/>
        </w:rPr>
        <w:lastRenderedPageBreak/>
        <w:t>INTRODUCTION</w:t>
      </w:r>
    </w:p>
    <w:p w:rsidR="00983083" w:rsidRPr="00983083" w:rsidRDefault="00983083" w:rsidP="00B80E98">
      <w:pPr>
        <w:jc w:val="center"/>
        <w:rPr>
          <w:rStyle w:val="SubtleReference"/>
          <w:sz w:val="52"/>
          <w:szCs w:val="52"/>
        </w:rPr>
      </w:pPr>
    </w:p>
    <w:p w:rsidR="00154ACF" w:rsidRPr="00983083" w:rsidRDefault="00983083">
      <w:pPr>
        <w:spacing w:line="360" w:lineRule="auto"/>
        <w:jc w:val="both"/>
        <w:rPr>
          <w:rFonts w:ascii="Times New Roman" w:eastAsia="Times New Roman" w:hAnsi="Times New Roman" w:cs="Times New Roman"/>
          <w:sz w:val="24"/>
          <w:szCs w:val="24"/>
          <w:highlight w:val="white"/>
        </w:rPr>
      </w:pPr>
      <w:r w:rsidRPr="00983083">
        <w:rPr>
          <w:rFonts w:ascii="Times New Roman" w:eastAsia="Times New Roman" w:hAnsi="Times New Roman" w:cs="Times New Roman"/>
          <w:sz w:val="24"/>
          <w:szCs w:val="24"/>
          <w:highlight w:val="white"/>
        </w:rPr>
        <w:t xml:space="preserve">The last National Policy on </w:t>
      </w:r>
      <w:hyperlink r:id="rId7">
        <w:r w:rsidRPr="00983083">
          <w:rPr>
            <w:rFonts w:ascii="Times New Roman" w:eastAsia="Times New Roman" w:hAnsi="Times New Roman" w:cs="Times New Roman"/>
            <w:sz w:val="24"/>
            <w:szCs w:val="24"/>
            <w:highlight w:val="white"/>
          </w:rPr>
          <w:t>Education</w:t>
        </w:r>
      </w:hyperlink>
      <w:r w:rsidRPr="00983083">
        <w:rPr>
          <w:rFonts w:ascii="Times New Roman" w:eastAsia="Times New Roman" w:hAnsi="Times New Roman" w:cs="Times New Roman"/>
          <w:sz w:val="24"/>
          <w:szCs w:val="24"/>
          <w:highlight w:val="white"/>
        </w:rPr>
        <w:t xml:space="preserve"> was framed in 1986. It was modified through the </w:t>
      </w:r>
      <w:proofErr w:type="spellStart"/>
      <w:r w:rsidRPr="00983083">
        <w:rPr>
          <w:rFonts w:ascii="Times New Roman" w:eastAsia="Times New Roman" w:hAnsi="Times New Roman" w:cs="Times New Roman"/>
          <w:sz w:val="24"/>
          <w:szCs w:val="24"/>
          <w:highlight w:val="white"/>
        </w:rPr>
        <w:t>Programme</w:t>
      </w:r>
      <w:proofErr w:type="spellEnd"/>
      <w:r w:rsidRPr="00983083">
        <w:rPr>
          <w:rFonts w:ascii="Times New Roman" w:eastAsia="Times New Roman" w:hAnsi="Times New Roman" w:cs="Times New Roman"/>
          <w:sz w:val="24"/>
          <w:szCs w:val="24"/>
          <w:highlight w:val="white"/>
        </w:rPr>
        <w:t xml:space="preserve"> of Action (POA) in 1992. Since then a complete paradigm shift has taken place and new concerns and imperatives have emerged necessitating to frame a New Education Policy to address these c</w:t>
      </w:r>
      <w:r w:rsidRPr="00983083">
        <w:rPr>
          <w:rFonts w:ascii="Times New Roman" w:eastAsia="Times New Roman" w:hAnsi="Times New Roman" w:cs="Times New Roman"/>
          <w:sz w:val="24"/>
          <w:szCs w:val="24"/>
          <w:highlight w:val="white"/>
        </w:rPr>
        <w:t>oncerns so as to gear itself towards the demands of the 21st Century.</w:t>
      </w:r>
    </w:p>
    <w:p w:rsidR="00154ACF" w:rsidRPr="00983083" w:rsidRDefault="00983083">
      <w:pPr>
        <w:spacing w:line="360" w:lineRule="auto"/>
        <w:jc w:val="both"/>
        <w:rPr>
          <w:rFonts w:ascii="Times New Roman" w:eastAsia="Times New Roman" w:hAnsi="Times New Roman" w:cs="Times New Roman"/>
          <w:sz w:val="24"/>
          <w:szCs w:val="24"/>
          <w:highlight w:val="white"/>
        </w:rPr>
      </w:pPr>
      <w:r w:rsidRPr="00983083">
        <w:rPr>
          <w:rFonts w:ascii="Times New Roman" w:eastAsia="Times New Roman" w:hAnsi="Times New Roman" w:cs="Times New Roman"/>
          <w:sz w:val="24"/>
          <w:szCs w:val="24"/>
          <w:highlight w:val="white"/>
        </w:rPr>
        <w:t>Accordingly, the government of India constituted a drafting committee on October 31, 2015 under the Chairmanship of TSR Subramanian with NUEPA to provide administrative assistance. The C</w:t>
      </w:r>
      <w:r w:rsidRPr="00983083">
        <w:rPr>
          <w:rFonts w:ascii="Times New Roman" w:eastAsia="Times New Roman" w:hAnsi="Times New Roman" w:cs="Times New Roman"/>
          <w:sz w:val="24"/>
          <w:szCs w:val="24"/>
          <w:highlight w:val="white"/>
        </w:rPr>
        <w:t xml:space="preserve">ommittee was to submit its report by December 31, 2015. The Committee submitted its report in May, 2016. Based on this report a document </w:t>
      </w:r>
      <w:proofErr w:type="gramStart"/>
      <w:r w:rsidRPr="00983083">
        <w:rPr>
          <w:rFonts w:ascii="Times New Roman" w:eastAsia="Times New Roman" w:hAnsi="Times New Roman" w:cs="Times New Roman"/>
          <w:sz w:val="24"/>
          <w:szCs w:val="24"/>
          <w:highlight w:val="white"/>
        </w:rPr>
        <w:t>titled ,</w:t>
      </w:r>
      <w:proofErr w:type="gramEnd"/>
      <w:r w:rsidRPr="00983083">
        <w:rPr>
          <w:rFonts w:ascii="Times New Roman" w:eastAsia="Times New Roman" w:hAnsi="Times New Roman" w:cs="Times New Roman"/>
          <w:sz w:val="24"/>
          <w:szCs w:val="24"/>
          <w:highlight w:val="white"/>
        </w:rPr>
        <w:t xml:space="preserve"> "Some Inputs for Draft National Education Policy 2016" was put in the public domain in order to solicit public</w:t>
      </w:r>
      <w:r w:rsidRPr="00983083">
        <w:rPr>
          <w:rFonts w:ascii="Times New Roman" w:eastAsia="Times New Roman" w:hAnsi="Times New Roman" w:cs="Times New Roman"/>
          <w:sz w:val="24"/>
          <w:szCs w:val="24"/>
          <w:highlight w:val="white"/>
        </w:rPr>
        <w:t xml:space="preserve"> opinion.</w:t>
      </w:r>
    </w:p>
    <w:p w:rsidR="00154ACF" w:rsidRDefault="00154ACF">
      <w:pPr>
        <w:spacing w:line="360" w:lineRule="auto"/>
        <w:jc w:val="both"/>
        <w:rPr>
          <w:rFonts w:ascii="Times New Roman" w:eastAsia="Times New Roman" w:hAnsi="Times New Roman" w:cs="Times New Roman"/>
          <w:noProof/>
          <w:sz w:val="24"/>
          <w:szCs w:val="24"/>
          <w:highlight w:val="white"/>
          <w:lang w:val="en-IN"/>
        </w:rPr>
      </w:pPr>
    </w:p>
    <w:p w:rsidR="00983083" w:rsidRDefault="00983083">
      <w:pPr>
        <w:spacing w:line="360" w:lineRule="auto"/>
        <w:jc w:val="both"/>
        <w:rPr>
          <w:rFonts w:ascii="Times New Roman" w:eastAsia="Times New Roman" w:hAnsi="Times New Roman" w:cs="Times New Roman"/>
          <w:noProof/>
          <w:sz w:val="24"/>
          <w:szCs w:val="24"/>
          <w:highlight w:val="white"/>
          <w:lang w:val="en-IN"/>
        </w:rPr>
      </w:pPr>
      <w:r>
        <w:rPr>
          <w:rFonts w:ascii="Times New Roman" w:eastAsia="Times New Roman" w:hAnsi="Times New Roman" w:cs="Times New Roman"/>
          <w:noProof/>
          <w:sz w:val="24"/>
          <w:szCs w:val="24"/>
          <w:highlight w:val="white"/>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2pt;height:190.8pt">
            <v:imagedata r:id="rId8" o:title="download"/>
          </v:shape>
        </w:pict>
      </w:r>
    </w:p>
    <w:p w:rsidR="00983083" w:rsidRDefault="00983083" w:rsidP="00983083">
      <w:pPr>
        <w:spacing w:line="360" w:lineRule="auto"/>
        <w:jc w:val="center"/>
        <w:rPr>
          <w:rFonts w:ascii="Times New Roman" w:eastAsia="Times New Roman" w:hAnsi="Times New Roman" w:cs="Times New Roman"/>
          <w:noProof/>
          <w:sz w:val="24"/>
          <w:szCs w:val="24"/>
          <w:highlight w:val="white"/>
          <w:lang w:val="en-IN"/>
        </w:rPr>
      </w:pPr>
    </w:p>
    <w:p w:rsidR="00983083" w:rsidRDefault="00983083">
      <w:pPr>
        <w:spacing w:line="360" w:lineRule="auto"/>
        <w:jc w:val="both"/>
        <w:rPr>
          <w:rFonts w:ascii="Times New Roman" w:eastAsia="Times New Roman" w:hAnsi="Times New Roman" w:cs="Times New Roman"/>
          <w:sz w:val="24"/>
          <w:szCs w:val="24"/>
          <w:highlight w:val="white"/>
        </w:rPr>
      </w:pPr>
    </w:p>
    <w:p w:rsidR="00154ACF" w:rsidRDefault="00154ACF">
      <w:pPr>
        <w:spacing w:line="360" w:lineRule="auto"/>
        <w:jc w:val="both"/>
        <w:rPr>
          <w:rFonts w:ascii="Times New Roman" w:eastAsia="Times New Roman" w:hAnsi="Times New Roman" w:cs="Times New Roman"/>
          <w:sz w:val="24"/>
          <w:szCs w:val="24"/>
          <w:highlight w:val="white"/>
        </w:rPr>
      </w:pPr>
    </w:p>
    <w:p w:rsidR="00154ACF" w:rsidRDefault="00983083">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After receiving a large number of recommendations and suggestions, the MHRD felt that extensive deliberations through a high level committee are needed to frame a National Education Policy. Accordingly, on June 24, 2017, MHRD constituted a com</w:t>
      </w:r>
      <w:r>
        <w:rPr>
          <w:rFonts w:ascii="Times New Roman" w:eastAsia="Times New Roman" w:hAnsi="Times New Roman" w:cs="Times New Roman"/>
          <w:sz w:val="24"/>
          <w:szCs w:val="24"/>
          <w:highlight w:val="white"/>
        </w:rPr>
        <w:t xml:space="preserve">mittee under the chairmanship of Dr. K. </w:t>
      </w:r>
      <w:proofErr w:type="spellStart"/>
      <w:r>
        <w:rPr>
          <w:rFonts w:ascii="Times New Roman" w:eastAsia="Times New Roman" w:hAnsi="Times New Roman" w:cs="Times New Roman"/>
          <w:sz w:val="24"/>
          <w:szCs w:val="24"/>
          <w:highlight w:val="white"/>
        </w:rPr>
        <w:t>Kasturirangan</w:t>
      </w:r>
      <w:proofErr w:type="spellEnd"/>
      <w:r>
        <w:rPr>
          <w:rFonts w:ascii="Times New Roman" w:eastAsia="Times New Roman" w:hAnsi="Times New Roman" w:cs="Times New Roman"/>
          <w:sz w:val="24"/>
          <w:szCs w:val="24"/>
          <w:highlight w:val="white"/>
        </w:rPr>
        <w:t xml:space="preserve"> for preparation of the draft National Education 556</w:t>
      </w:r>
    </w:p>
    <w:p w:rsidR="00154ACF" w:rsidRDefault="00983083">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+3 </w:t>
      </w:r>
      <w:proofErr w:type="gramStart"/>
      <w:r>
        <w:rPr>
          <w:rFonts w:ascii="Times New Roman" w:eastAsia="Times New Roman" w:hAnsi="Times New Roman" w:cs="Times New Roman"/>
          <w:sz w:val="24"/>
          <w:szCs w:val="24"/>
          <w:highlight w:val="white"/>
        </w:rPr>
        <w:t>Policy</w:t>
      </w:r>
      <w:proofErr w:type="gramEnd"/>
      <w:r>
        <w:rPr>
          <w:rFonts w:ascii="Times New Roman" w:eastAsia="Times New Roman" w:hAnsi="Times New Roman" w:cs="Times New Roman"/>
          <w:sz w:val="24"/>
          <w:szCs w:val="24"/>
          <w:highlight w:val="white"/>
        </w:rPr>
        <w:t xml:space="preserve">. The Committee submitted its report on May 31, </w:t>
      </w:r>
      <w:proofErr w:type="gramStart"/>
      <w:r>
        <w:rPr>
          <w:rFonts w:ascii="Times New Roman" w:eastAsia="Times New Roman" w:hAnsi="Times New Roman" w:cs="Times New Roman"/>
          <w:sz w:val="24"/>
          <w:szCs w:val="24"/>
          <w:highlight w:val="white"/>
        </w:rPr>
        <w:t>2019 .</w:t>
      </w:r>
      <w:proofErr w:type="gramEnd"/>
      <w:r>
        <w:rPr>
          <w:rFonts w:ascii="Times New Roman" w:eastAsia="Times New Roman" w:hAnsi="Times New Roman" w:cs="Times New Roman"/>
          <w:sz w:val="24"/>
          <w:szCs w:val="24"/>
          <w:highlight w:val="white"/>
        </w:rPr>
        <w:t xml:space="preserve"> The Draft National Education Policy 2019 (DNEP 2019) was uploaded on MHRD’s website el</w:t>
      </w:r>
      <w:r>
        <w:rPr>
          <w:rFonts w:ascii="Times New Roman" w:eastAsia="Times New Roman" w:hAnsi="Times New Roman" w:cs="Times New Roman"/>
          <w:sz w:val="24"/>
          <w:szCs w:val="24"/>
          <w:highlight w:val="white"/>
        </w:rPr>
        <w:t>iciting views/suggestions/comments of stakeholders, including the public.</w:t>
      </w:r>
    </w:p>
    <w:p w:rsidR="00154ACF" w:rsidRDefault="00154ACF">
      <w:pPr>
        <w:spacing w:line="360" w:lineRule="auto"/>
        <w:jc w:val="both"/>
        <w:rPr>
          <w:rFonts w:ascii="Times New Roman" w:eastAsia="Times New Roman" w:hAnsi="Times New Roman" w:cs="Times New Roman"/>
          <w:sz w:val="24"/>
          <w:szCs w:val="24"/>
          <w:highlight w:val="white"/>
        </w:rPr>
      </w:pPr>
    </w:p>
    <w:p w:rsidR="00154ACF" w:rsidRDefault="00983083">
      <w:pPr>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noProof/>
          <w:sz w:val="24"/>
          <w:szCs w:val="24"/>
          <w:lang w:val="en-IN"/>
        </w:rPr>
        <w:drawing>
          <wp:inline distT="114300" distB="114300" distL="114300" distR="114300">
            <wp:extent cx="5939543" cy="3078480"/>
            <wp:effectExtent l="0" t="0" r="4445" b="762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3080583"/>
                    </a:xfrm>
                    <a:prstGeom prst="rect">
                      <a:avLst/>
                    </a:prstGeom>
                    <a:ln/>
                  </pic:spPr>
                </pic:pic>
              </a:graphicData>
            </a:graphic>
          </wp:inline>
        </w:drawing>
      </w:r>
    </w:p>
    <w:p w:rsidR="00154ACF" w:rsidRDefault="00154ACF">
      <w:pPr>
        <w:spacing w:line="360" w:lineRule="auto"/>
        <w:jc w:val="both"/>
        <w:rPr>
          <w:rFonts w:ascii="Times New Roman" w:eastAsia="Times New Roman" w:hAnsi="Times New Roman" w:cs="Times New Roman"/>
          <w:b/>
          <w:color w:val="333333"/>
          <w:sz w:val="24"/>
          <w:szCs w:val="24"/>
          <w:highlight w:val="white"/>
        </w:rPr>
      </w:pPr>
    </w:p>
    <w:p w:rsidR="00154ACF" w:rsidRDefault="00983083">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brief summary of the Draft NEP 2019 was also translated in 22 languages and uploaded on the Ministry’s website. According to MHRD around 2 lakh suggestions on the Draft NEP wer</w:t>
      </w:r>
      <w:r>
        <w:rPr>
          <w:rFonts w:ascii="Times New Roman" w:eastAsia="Times New Roman" w:hAnsi="Times New Roman" w:cs="Times New Roman"/>
          <w:sz w:val="24"/>
          <w:szCs w:val="24"/>
          <w:highlight w:val="white"/>
        </w:rPr>
        <w:t xml:space="preserve">e received from various </w:t>
      </w:r>
      <w:proofErr w:type="spellStart"/>
      <w:r>
        <w:rPr>
          <w:rFonts w:ascii="Times New Roman" w:eastAsia="Times New Roman" w:hAnsi="Times New Roman" w:cs="Times New Roman"/>
          <w:sz w:val="24"/>
          <w:szCs w:val="24"/>
          <w:highlight w:val="white"/>
        </w:rPr>
        <w:t>stakeholders.These</w:t>
      </w:r>
      <w:proofErr w:type="spellEnd"/>
      <w:r>
        <w:rPr>
          <w:rFonts w:ascii="Times New Roman" w:eastAsia="Times New Roman" w:hAnsi="Times New Roman" w:cs="Times New Roman"/>
          <w:sz w:val="24"/>
          <w:szCs w:val="24"/>
          <w:highlight w:val="white"/>
        </w:rPr>
        <w:t xml:space="preserve"> were </w:t>
      </w:r>
      <w:proofErr w:type="spellStart"/>
      <w:r>
        <w:rPr>
          <w:rFonts w:ascii="Times New Roman" w:eastAsia="Times New Roman" w:hAnsi="Times New Roman" w:cs="Times New Roman"/>
          <w:sz w:val="24"/>
          <w:szCs w:val="24"/>
          <w:highlight w:val="white"/>
        </w:rPr>
        <w:t>analysed</w:t>
      </w:r>
      <w:proofErr w:type="spellEnd"/>
      <w:r>
        <w:rPr>
          <w:rFonts w:ascii="Times New Roman" w:eastAsia="Times New Roman" w:hAnsi="Times New Roman" w:cs="Times New Roman"/>
          <w:sz w:val="24"/>
          <w:szCs w:val="24"/>
          <w:highlight w:val="white"/>
        </w:rPr>
        <w:t xml:space="preserve"> and extensively discussed. After a long wait we now have</w:t>
      </w:r>
      <w:proofErr w:type="gramStart"/>
      <w:r>
        <w:rPr>
          <w:rFonts w:ascii="Times New Roman" w:eastAsia="Times New Roman" w:hAnsi="Times New Roman" w:cs="Times New Roman"/>
          <w:sz w:val="24"/>
          <w:szCs w:val="24"/>
          <w:highlight w:val="white"/>
        </w:rPr>
        <w:t>“ National</w:t>
      </w:r>
      <w:proofErr w:type="gramEnd"/>
      <w:r>
        <w:rPr>
          <w:rFonts w:ascii="Times New Roman" w:eastAsia="Times New Roman" w:hAnsi="Times New Roman" w:cs="Times New Roman"/>
          <w:sz w:val="24"/>
          <w:szCs w:val="24"/>
          <w:highlight w:val="white"/>
        </w:rPr>
        <w:t xml:space="preserve"> Education Policy Document” approved by the cabinet on July 29, 2020.</w:t>
      </w:r>
    </w:p>
    <w:p w:rsidR="00154ACF" w:rsidRDefault="00154ACF">
      <w:pPr>
        <w:spacing w:line="360" w:lineRule="auto"/>
        <w:jc w:val="both"/>
        <w:rPr>
          <w:rFonts w:ascii="Times New Roman" w:eastAsia="Times New Roman" w:hAnsi="Times New Roman" w:cs="Times New Roman"/>
          <w:sz w:val="24"/>
          <w:szCs w:val="24"/>
          <w:highlight w:val="white"/>
        </w:rPr>
      </w:pPr>
    </w:p>
    <w:p w:rsidR="00154ACF" w:rsidRDefault="00983083">
      <w:pPr>
        <w:shd w:val="clear" w:color="auto" w:fill="FFFFFF"/>
        <w:spacing w:after="460" w:line="360" w:lineRule="auto"/>
        <w:ind w:right="-3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National Education Policy document looks like a very comprehensive one and a quick glance at it gives an impression that it provides plenty of opportunities. The question remains whether the corresponding interventions required to materialize these opp</w:t>
      </w:r>
      <w:r>
        <w:rPr>
          <w:rFonts w:ascii="Times New Roman" w:eastAsia="Times New Roman" w:hAnsi="Times New Roman" w:cs="Times New Roman"/>
          <w:sz w:val="24"/>
          <w:szCs w:val="24"/>
          <w:highlight w:val="white"/>
        </w:rPr>
        <w:t>ortunities are in place and does the policy provide us a comprehensive framework to guide the educational destiny of the country towards the 21st century.</w:t>
      </w:r>
    </w:p>
    <w:p w:rsidR="00154ACF" w:rsidRDefault="00983083">
      <w:pPr>
        <w:shd w:val="clear" w:color="auto" w:fill="FFFFFF"/>
        <w:spacing w:after="460" w:line="360" w:lineRule="auto"/>
        <w:ind w:right="-30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FEATURES OF NEP 2020</w:t>
      </w:r>
    </w:p>
    <w:p w:rsidR="00154ACF" w:rsidRDefault="00983083">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10+2 Board structure is dropped out.</w:t>
      </w:r>
    </w:p>
    <w:p w:rsidR="00154ACF" w:rsidRDefault="00983083">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new school structure is5+3+3+4.</w:t>
      </w:r>
    </w:p>
    <w:p w:rsidR="00154ACF" w:rsidRDefault="00983083">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lev</w:t>
      </w:r>
      <w:r>
        <w:rPr>
          <w:rFonts w:ascii="Times New Roman" w:eastAsia="Times New Roman" w:hAnsi="Times New Roman" w:cs="Times New Roman"/>
          <w:sz w:val="24"/>
          <w:szCs w:val="24"/>
        </w:rPr>
        <w:t xml:space="preserve">els of studies have been put in </w:t>
      </w:r>
      <w:r>
        <w:rPr>
          <w:rFonts w:ascii="Times New Roman" w:eastAsia="Times New Roman" w:hAnsi="Times New Roman" w:cs="Times New Roman"/>
          <w:sz w:val="24"/>
          <w:szCs w:val="24"/>
          <w:highlight w:val="white"/>
        </w:rPr>
        <w:t xml:space="preserve"> simple and focused categories: </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xml:space="preserve">a) Pre-school: </w:t>
      </w:r>
      <w:proofErr w:type="spellStart"/>
      <w:r>
        <w:rPr>
          <w:rFonts w:ascii="Times New Roman" w:eastAsia="Times New Roman" w:hAnsi="Times New Roman" w:cs="Times New Roman"/>
          <w:sz w:val="24"/>
          <w:szCs w:val="24"/>
          <w:highlight w:val="white"/>
        </w:rPr>
        <w:t>Upto</w:t>
      </w:r>
      <w:proofErr w:type="spellEnd"/>
      <w:r>
        <w:rPr>
          <w:rFonts w:ascii="Times New Roman" w:eastAsia="Times New Roman" w:hAnsi="Times New Roman" w:cs="Times New Roman"/>
          <w:sz w:val="24"/>
          <w:szCs w:val="24"/>
          <w:highlight w:val="white"/>
        </w:rPr>
        <w:t xml:space="preserve"> Class 5</w:t>
      </w:r>
    </w:p>
    <w:p w:rsidR="00154ACF" w:rsidRDefault="00983083">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 Middle School: Class 6 to 8 (as before)</w:t>
      </w:r>
    </w:p>
    <w:p w:rsidR="00154ACF" w:rsidRDefault="00983083">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 High school: Class 9 to 12</w:t>
      </w:r>
    </w:p>
    <w:p w:rsidR="00154ACF" w:rsidRDefault="00983083">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 Degree: Class 12 onwards</w:t>
      </w:r>
    </w:p>
    <w:p w:rsidR="00154ACF" w:rsidRDefault="00983083">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6th standard onwards vocational courses will be available.</w:t>
      </w:r>
    </w:p>
    <w:p w:rsidR="00154ACF" w:rsidRDefault="00983083">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 8th to 11th student can choose subjects.</w:t>
      </w:r>
    </w:p>
    <w:p w:rsidR="00154ACF" w:rsidRDefault="00983083">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All graduate courses will have one major course which will be their core subject and one minor subject which will be additional in order to enhance the students’ interest in the subjects by giving flexibility. </w:t>
      </w:r>
      <w:r>
        <w:rPr>
          <w:rFonts w:ascii="Times New Roman" w:eastAsia="Times New Roman" w:hAnsi="Times New Roman" w:cs="Times New Roman"/>
          <w:sz w:val="24"/>
          <w:szCs w:val="24"/>
          <w:highlight w:val="white"/>
        </w:rPr>
        <w:t>For example, for science students, a student with mathematics as major subject can opt for music as the minor subject.</w:t>
      </w:r>
    </w:p>
    <w:p w:rsidR="00154ACF" w:rsidRDefault="00983083">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All higher education systems would be governed by a single authority.</w:t>
      </w:r>
    </w:p>
    <w:p w:rsidR="00154ACF" w:rsidRDefault="00983083">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UGC and AICTE will merge as one body.</w:t>
      </w:r>
    </w:p>
    <w:p w:rsidR="00154ACF" w:rsidRDefault="00983083">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All universities — governmen</w:t>
      </w:r>
      <w:r>
        <w:rPr>
          <w:rFonts w:ascii="Times New Roman" w:eastAsia="Times New Roman" w:hAnsi="Times New Roman" w:cs="Times New Roman"/>
          <w:sz w:val="24"/>
          <w:szCs w:val="24"/>
          <w:highlight w:val="white"/>
        </w:rPr>
        <w:t>t, private, deemed/deemed to be, open universities and vocational training institutes — will have the same grading pattern and regulations.</w:t>
      </w:r>
    </w:p>
    <w:p w:rsidR="00154ACF" w:rsidRDefault="00983083">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duration of all graduation courses would be four years, thus giving ample time students to master their respecti</w:t>
      </w:r>
      <w:r>
        <w:rPr>
          <w:rFonts w:ascii="Times New Roman" w:eastAsia="Times New Roman" w:hAnsi="Times New Roman" w:cs="Times New Roman"/>
          <w:sz w:val="24"/>
          <w:szCs w:val="24"/>
          <w:highlight w:val="white"/>
        </w:rPr>
        <w:t>ve subjects.</w:t>
      </w:r>
    </w:p>
    <w:p w:rsidR="00154ACF" w:rsidRDefault="00983083">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New teacher training Board will be set </w:t>
      </w:r>
      <w:proofErr w:type="gramStart"/>
      <w:r>
        <w:rPr>
          <w:rFonts w:ascii="Times New Roman" w:eastAsia="Times New Roman" w:hAnsi="Times New Roman" w:cs="Times New Roman"/>
          <w:sz w:val="24"/>
          <w:szCs w:val="24"/>
          <w:highlight w:val="white"/>
        </w:rPr>
        <w:t>up  for</w:t>
      </w:r>
      <w:proofErr w:type="gramEnd"/>
      <w:r>
        <w:rPr>
          <w:rFonts w:ascii="Times New Roman" w:eastAsia="Times New Roman" w:hAnsi="Times New Roman" w:cs="Times New Roman"/>
          <w:sz w:val="24"/>
          <w:szCs w:val="24"/>
          <w:highlight w:val="white"/>
        </w:rPr>
        <w:t xml:space="preserve"> all kind of teachers in the country, no states can change.</w:t>
      </w:r>
    </w:p>
    <w:p w:rsidR="00154ACF" w:rsidRDefault="00983083">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accreditation of the institutes will be based on similar criteria and they will be able to avail autonomous rights and central funds </w:t>
      </w:r>
      <w:r>
        <w:rPr>
          <w:rFonts w:ascii="Times New Roman" w:eastAsia="Times New Roman" w:hAnsi="Times New Roman" w:cs="Times New Roman"/>
          <w:sz w:val="24"/>
          <w:szCs w:val="24"/>
          <w:highlight w:val="white"/>
        </w:rPr>
        <w:t>based on their ratings.</w:t>
      </w:r>
    </w:p>
    <w:p w:rsidR="00154ACF" w:rsidRDefault="00983083">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new Basic learning program will be created by </w:t>
      </w:r>
      <w:proofErr w:type="spellStart"/>
      <w:r>
        <w:rPr>
          <w:rFonts w:ascii="Times New Roman" w:eastAsia="Times New Roman" w:hAnsi="Times New Roman" w:cs="Times New Roman"/>
          <w:sz w:val="24"/>
          <w:szCs w:val="24"/>
          <w:highlight w:val="white"/>
        </w:rPr>
        <w:t>te</w:t>
      </w:r>
      <w:proofErr w:type="spellEnd"/>
      <w:r>
        <w:rPr>
          <w:rFonts w:ascii="Times New Roman" w:eastAsia="Times New Roman" w:hAnsi="Times New Roman" w:cs="Times New Roman"/>
          <w:sz w:val="24"/>
          <w:szCs w:val="24"/>
          <w:highlight w:val="white"/>
        </w:rPr>
        <w:t xml:space="preserve"> government for parents to teach children up to 3 years at home and for </w:t>
      </w:r>
      <w:proofErr w:type="gramStart"/>
      <w:r>
        <w:rPr>
          <w:rFonts w:ascii="Times New Roman" w:eastAsia="Times New Roman" w:hAnsi="Times New Roman" w:cs="Times New Roman"/>
          <w:sz w:val="24"/>
          <w:szCs w:val="24"/>
          <w:highlight w:val="white"/>
        </w:rPr>
        <w:t>preschool  3</w:t>
      </w:r>
      <w:proofErr w:type="gramEnd"/>
      <w:r>
        <w:rPr>
          <w:rFonts w:ascii="Times New Roman" w:eastAsia="Times New Roman" w:hAnsi="Times New Roman" w:cs="Times New Roman"/>
          <w:sz w:val="24"/>
          <w:szCs w:val="24"/>
          <w:highlight w:val="white"/>
        </w:rPr>
        <w:t xml:space="preserve"> to 6.</w:t>
      </w:r>
    </w:p>
    <w:p w:rsidR="00154ACF" w:rsidRDefault="00983083">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Multiple entry and exit from any course.</w:t>
      </w:r>
    </w:p>
    <w:p w:rsidR="00154ACF" w:rsidRDefault="00983083">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The credits earned by students in any semester </w:t>
      </w:r>
      <w:r>
        <w:rPr>
          <w:rFonts w:ascii="Times New Roman" w:eastAsia="Times New Roman" w:hAnsi="Times New Roman" w:cs="Times New Roman"/>
          <w:sz w:val="24"/>
          <w:szCs w:val="24"/>
          <w:highlight w:val="white"/>
        </w:rPr>
        <w:t xml:space="preserve">in their graduation courses can be continued and </w:t>
      </w:r>
      <w:proofErr w:type="spellStart"/>
      <w:r>
        <w:rPr>
          <w:rFonts w:ascii="Times New Roman" w:eastAsia="Times New Roman" w:hAnsi="Times New Roman" w:cs="Times New Roman"/>
          <w:sz w:val="24"/>
          <w:szCs w:val="24"/>
          <w:highlight w:val="white"/>
        </w:rPr>
        <w:t>utilised</w:t>
      </w:r>
      <w:proofErr w:type="spellEnd"/>
      <w:r>
        <w:rPr>
          <w:rFonts w:ascii="Times New Roman" w:eastAsia="Times New Roman" w:hAnsi="Times New Roman" w:cs="Times New Roman"/>
          <w:sz w:val="24"/>
          <w:szCs w:val="24"/>
          <w:highlight w:val="white"/>
        </w:rPr>
        <w:t xml:space="preserve"> by them when they rejoin the course after study breaks.</w:t>
      </w:r>
    </w:p>
    <w:p w:rsidR="00154ACF" w:rsidRDefault="00983083">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All school examinations will run semester wise and thus two exams will be held annually.</w:t>
      </w:r>
    </w:p>
    <w:p w:rsidR="00154ACF" w:rsidRDefault="00983083">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entire school syllabus will be limited to their r</w:t>
      </w:r>
      <w:r>
        <w:rPr>
          <w:rFonts w:ascii="Times New Roman" w:eastAsia="Times New Roman" w:hAnsi="Times New Roman" w:cs="Times New Roman"/>
          <w:sz w:val="24"/>
          <w:szCs w:val="24"/>
          <w:highlight w:val="white"/>
        </w:rPr>
        <w:t>espective core knowledge level only.</w:t>
      </w:r>
    </w:p>
    <w:p w:rsidR="00154ACF" w:rsidRDefault="00983083">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 focused will be on practical and application based knowledge.</w:t>
      </w:r>
    </w:p>
    <w:p w:rsidR="00154ACF" w:rsidRDefault="00983083">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a student completes one year in any graduation course, then he/she will get the basic education certificate or diploma certificate upon the completion of second year and degree on completion of the entire course. This way, the student will not waste any</w:t>
      </w:r>
      <w:r>
        <w:rPr>
          <w:rFonts w:ascii="Times New Roman" w:eastAsia="Times New Roman" w:hAnsi="Times New Roman" w:cs="Times New Roman"/>
          <w:sz w:val="24"/>
          <w:szCs w:val="24"/>
          <w:highlight w:val="white"/>
        </w:rPr>
        <w:t xml:space="preserve"> year if he drops out from the course in between.</w:t>
      </w:r>
    </w:p>
    <w:p w:rsidR="00154ACF" w:rsidRDefault="00154ACF">
      <w:pPr>
        <w:spacing w:line="360" w:lineRule="auto"/>
        <w:jc w:val="both"/>
        <w:rPr>
          <w:rFonts w:ascii="Times New Roman" w:eastAsia="Times New Roman" w:hAnsi="Times New Roman" w:cs="Times New Roman"/>
          <w:sz w:val="24"/>
          <w:szCs w:val="24"/>
          <w:highlight w:val="white"/>
        </w:rPr>
      </w:pPr>
    </w:p>
    <w:p w:rsidR="00154ACF" w:rsidRDefault="00983083">
      <w:pPr>
        <w:shd w:val="clear" w:color="auto" w:fill="FFFFFF"/>
        <w:spacing w:line="36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highlight w:val="white"/>
        </w:rPr>
        <w:pict>
          <v:shape id="_x0000_i1026" type="#_x0000_t75" style="width:460.8pt;height:246pt">
            <v:imagedata r:id="rId10" o:title="download (1)"/>
          </v:shape>
        </w:pict>
      </w:r>
    </w:p>
    <w:p w:rsidR="00154ACF" w:rsidRDefault="00983083">
      <w:pPr>
        <w:shd w:val="clear" w:color="auto" w:fill="FFFFFF"/>
        <w:spacing w:line="36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The preparation of the Education Policy document is a serious exercise which should provide us with an over</w:t>
      </w:r>
      <w:r>
        <w:rPr>
          <w:rFonts w:ascii="Times New Roman" w:eastAsia="Times New Roman" w:hAnsi="Times New Roman" w:cs="Times New Roman"/>
          <w:color w:val="333333"/>
          <w:sz w:val="24"/>
          <w:szCs w:val="24"/>
          <w:highlight w:val="white"/>
        </w:rPr>
        <w:t xml:space="preserve">all framework to be </w:t>
      </w:r>
      <w:proofErr w:type="spellStart"/>
      <w:r>
        <w:rPr>
          <w:rFonts w:ascii="Times New Roman" w:eastAsia="Times New Roman" w:hAnsi="Times New Roman" w:cs="Times New Roman"/>
          <w:color w:val="333333"/>
          <w:sz w:val="24"/>
          <w:szCs w:val="24"/>
          <w:highlight w:val="white"/>
        </w:rPr>
        <w:t>materialised</w:t>
      </w:r>
      <w:proofErr w:type="spellEnd"/>
      <w:r>
        <w:rPr>
          <w:rFonts w:ascii="Times New Roman" w:eastAsia="Times New Roman" w:hAnsi="Times New Roman" w:cs="Times New Roman"/>
          <w:color w:val="333333"/>
          <w:sz w:val="24"/>
          <w:szCs w:val="24"/>
          <w:highlight w:val="white"/>
        </w:rPr>
        <w:t xml:space="preserve"> by operational implementation strategy to govern the education system in a country. It has to clearly define the purpose of education, objective methods to be used to attain given objectives and instruments to measure quali</w:t>
      </w:r>
      <w:r>
        <w:rPr>
          <w:rFonts w:ascii="Times New Roman" w:eastAsia="Times New Roman" w:hAnsi="Times New Roman" w:cs="Times New Roman"/>
          <w:color w:val="333333"/>
          <w:sz w:val="24"/>
          <w:szCs w:val="24"/>
          <w:highlight w:val="white"/>
        </w:rPr>
        <w:t xml:space="preserve">ty, success or failure. The present document looks like </w:t>
      </w:r>
      <w:proofErr w:type="spellStart"/>
      <w:r>
        <w:rPr>
          <w:rFonts w:ascii="Times New Roman" w:eastAsia="Times New Roman" w:hAnsi="Times New Roman" w:cs="Times New Roman"/>
          <w:color w:val="333333"/>
          <w:sz w:val="24"/>
          <w:szCs w:val="24"/>
          <w:highlight w:val="white"/>
        </w:rPr>
        <w:t>focussing</w:t>
      </w:r>
      <w:proofErr w:type="spellEnd"/>
      <w:r>
        <w:rPr>
          <w:rFonts w:ascii="Times New Roman" w:eastAsia="Times New Roman" w:hAnsi="Times New Roman" w:cs="Times New Roman"/>
          <w:color w:val="333333"/>
          <w:sz w:val="24"/>
          <w:szCs w:val="24"/>
          <w:highlight w:val="white"/>
        </w:rPr>
        <w:t xml:space="preserve"> more as</w:t>
      </w:r>
      <w:r>
        <w:rPr>
          <w:rFonts w:ascii="Times New Roman" w:eastAsia="Times New Roman" w:hAnsi="Times New Roman" w:cs="Times New Roman"/>
          <w:sz w:val="24"/>
          <w:szCs w:val="24"/>
          <w:highlight w:val="white"/>
        </w:rPr>
        <w:t xml:space="preserve"> </w:t>
      </w:r>
      <w:hyperlink r:id="rId11">
        <w:r>
          <w:rPr>
            <w:rFonts w:ascii="Times New Roman" w:eastAsia="Times New Roman" w:hAnsi="Times New Roman" w:cs="Times New Roman"/>
            <w:sz w:val="24"/>
            <w:szCs w:val="24"/>
            <w:highlight w:val="white"/>
          </w:rPr>
          <w:t>educational reforms</w:t>
        </w:r>
      </w:hyperlink>
      <w:r>
        <w:rPr>
          <w:rFonts w:ascii="Times New Roman" w:eastAsia="Times New Roman" w:hAnsi="Times New Roman" w:cs="Times New Roman"/>
          <w:sz w:val="24"/>
          <w:szCs w:val="24"/>
          <w:highlight w:val="white"/>
        </w:rPr>
        <w:t xml:space="preserve"> t</w:t>
      </w:r>
      <w:r>
        <w:rPr>
          <w:rFonts w:ascii="Times New Roman" w:eastAsia="Times New Roman" w:hAnsi="Times New Roman" w:cs="Times New Roman"/>
          <w:color w:val="333333"/>
          <w:sz w:val="24"/>
          <w:szCs w:val="24"/>
          <w:highlight w:val="white"/>
        </w:rPr>
        <w:t>han on a policy framework. Let us examine some of its important aspect</w:t>
      </w:r>
      <w:r>
        <w:rPr>
          <w:rFonts w:ascii="Times New Roman" w:eastAsia="Times New Roman" w:hAnsi="Times New Roman" w:cs="Times New Roman"/>
          <w:color w:val="333333"/>
          <w:sz w:val="24"/>
          <w:szCs w:val="24"/>
          <w:highlight w:val="white"/>
        </w:rPr>
        <w:t>s in order to draw some inferences:</w:t>
      </w:r>
    </w:p>
    <w:p w:rsidR="00154ACF" w:rsidRDefault="00154ACF">
      <w:pPr>
        <w:shd w:val="clear" w:color="auto" w:fill="FFFFFF"/>
        <w:spacing w:after="460" w:line="360" w:lineRule="auto"/>
        <w:ind w:right="-300"/>
        <w:jc w:val="both"/>
        <w:rPr>
          <w:rFonts w:ascii="Times New Roman" w:eastAsia="Times New Roman" w:hAnsi="Times New Roman" w:cs="Times New Roman"/>
          <w:b/>
          <w:color w:val="333333"/>
          <w:sz w:val="24"/>
          <w:szCs w:val="24"/>
          <w:highlight w:val="white"/>
        </w:rPr>
      </w:pPr>
    </w:p>
    <w:p w:rsidR="00154ACF" w:rsidRDefault="00983083">
      <w:pPr>
        <w:shd w:val="clear" w:color="auto" w:fill="FFFFFF"/>
        <w:spacing w:after="460" w:line="360" w:lineRule="auto"/>
        <w:ind w:right="-300"/>
        <w:jc w:val="both"/>
        <w:rPr>
          <w:rFonts w:ascii="Times New Roman" w:eastAsia="Times New Roman" w:hAnsi="Times New Roman" w:cs="Times New Roman"/>
          <w:b/>
          <w:color w:val="333333"/>
          <w:sz w:val="24"/>
          <w:szCs w:val="24"/>
          <w:highlight w:val="white"/>
          <w:u w:val="single"/>
        </w:rPr>
      </w:pPr>
      <w:r>
        <w:rPr>
          <w:rFonts w:ascii="Times New Roman" w:eastAsia="Times New Roman" w:hAnsi="Times New Roman" w:cs="Times New Roman"/>
          <w:b/>
          <w:color w:val="333333"/>
          <w:sz w:val="28"/>
          <w:szCs w:val="28"/>
          <w:highlight w:val="white"/>
          <w:u w:val="single"/>
        </w:rPr>
        <w:t>Universalization of Education</w:t>
      </w:r>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One of the important goals of NEP stated to be is Universalization of Education from pre-school to secondary level with 100% Gross Enrollment Ratio (GER) in school education by 2030. In my opinion, the RTE Act could have been one of the main instruments to</w:t>
      </w:r>
      <w:r>
        <w:rPr>
          <w:rFonts w:ascii="Times New Roman" w:eastAsia="Times New Roman" w:hAnsi="Times New Roman" w:cs="Times New Roman"/>
          <w:color w:val="333333"/>
          <w:sz w:val="24"/>
          <w:szCs w:val="24"/>
          <w:highlight w:val="white"/>
        </w:rPr>
        <w:t xml:space="preserve"> achieve this. The policy </w:t>
      </w:r>
      <w:r>
        <w:rPr>
          <w:rFonts w:ascii="Times New Roman" w:eastAsia="Times New Roman" w:hAnsi="Times New Roman" w:cs="Times New Roman"/>
          <w:color w:val="333333"/>
          <w:sz w:val="24"/>
          <w:szCs w:val="24"/>
          <w:highlight w:val="white"/>
        </w:rPr>
        <w:lastRenderedPageBreak/>
        <w:t>document admits that a major development since the last Policy of 1986/92 has been the Right of Children to Free and Compulsory Education Act 2009 which laid down legal underpinnings for achieving universal elementary education. I</w:t>
      </w:r>
      <w:r>
        <w:rPr>
          <w:rFonts w:ascii="Times New Roman" w:eastAsia="Times New Roman" w:hAnsi="Times New Roman" w:cs="Times New Roman"/>
          <w:color w:val="333333"/>
          <w:sz w:val="24"/>
          <w:szCs w:val="24"/>
          <w:highlight w:val="white"/>
        </w:rPr>
        <w:t>nterestingly, the policy document is silent on extension of RTE Act to cover children up to the age of 18.</w:t>
      </w:r>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The extant 10+2 structure in school education is envisaged to be modified with a new pedagogical and curricular restructuring of 5+3+3+4 covering age</w:t>
      </w:r>
      <w:r>
        <w:rPr>
          <w:rFonts w:ascii="Times New Roman" w:eastAsia="Times New Roman" w:hAnsi="Times New Roman" w:cs="Times New Roman"/>
          <w:color w:val="333333"/>
          <w:sz w:val="24"/>
          <w:szCs w:val="24"/>
          <w:highlight w:val="white"/>
        </w:rPr>
        <w:t>s 3-18. Currently, children in the age group of 3-6 are not covered in the 10+2 structure as Class 1 begins at age 6. In the new 5+3+3+4 structure, a strong base of Early Childhood Care and Education (ECCE) from age 3 is also included.</w:t>
      </w:r>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It is a huge challen</w:t>
      </w:r>
      <w:r>
        <w:rPr>
          <w:rFonts w:ascii="Times New Roman" w:eastAsia="Times New Roman" w:hAnsi="Times New Roman" w:cs="Times New Roman"/>
          <w:color w:val="333333"/>
          <w:sz w:val="24"/>
          <w:szCs w:val="24"/>
          <w:highlight w:val="white"/>
        </w:rPr>
        <w:t>ge to replace the current 10+2 system with a new 5+3+3+4 curricular structure. The necessary strategy for achieving this is not clearly stated in the policy document.</w:t>
      </w:r>
    </w:p>
    <w:p w:rsidR="00154ACF" w:rsidRDefault="00154ACF">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p>
    <w:p w:rsidR="00154ACF" w:rsidRDefault="00983083">
      <w:pPr>
        <w:shd w:val="clear" w:color="auto" w:fill="FFFFFF"/>
        <w:spacing w:after="460" w:line="360" w:lineRule="auto"/>
        <w:ind w:right="-300"/>
        <w:jc w:val="both"/>
        <w:rPr>
          <w:rFonts w:ascii="Times New Roman" w:eastAsia="Times New Roman" w:hAnsi="Times New Roman" w:cs="Times New Roman"/>
          <w:b/>
          <w:color w:val="333333"/>
          <w:sz w:val="28"/>
          <w:szCs w:val="28"/>
          <w:highlight w:val="white"/>
          <w:u w:val="single"/>
        </w:rPr>
      </w:pPr>
      <w:r>
        <w:rPr>
          <w:rFonts w:ascii="Times New Roman" w:eastAsia="Times New Roman" w:hAnsi="Times New Roman" w:cs="Times New Roman"/>
          <w:b/>
          <w:color w:val="333333"/>
          <w:sz w:val="28"/>
          <w:szCs w:val="28"/>
          <w:highlight w:val="white"/>
          <w:u w:val="single"/>
        </w:rPr>
        <w:t>Vocational Education</w:t>
      </w:r>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The Policy document envisages ‘Vocational Education' to start from </w:t>
      </w:r>
      <w:r>
        <w:rPr>
          <w:rFonts w:ascii="Times New Roman" w:eastAsia="Times New Roman" w:hAnsi="Times New Roman" w:cs="Times New Roman"/>
          <w:color w:val="333333"/>
          <w:sz w:val="24"/>
          <w:szCs w:val="24"/>
          <w:highlight w:val="white"/>
        </w:rPr>
        <w:t>Class 6 with Internships. It is envisaged that by 2025, at least 50% of learners through the school and higher education system shall have exposure to vocational education. It needs a complete structural and academic revamping of the School Education syste</w:t>
      </w:r>
      <w:r>
        <w:rPr>
          <w:rFonts w:ascii="Times New Roman" w:eastAsia="Times New Roman" w:hAnsi="Times New Roman" w:cs="Times New Roman"/>
          <w:color w:val="333333"/>
          <w:sz w:val="24"/>
          <w:szCs w:val="24"/>
          <w:highlight w:val="white"/>
        </w:rPr>
        <w:t>m. The policy documents does not provide any framework for such massive revamping and does not recognize the importance and relevance of ODL which could play a major role in skilling a large number of learners by providing the support in skilling and re-sk</w:t>
      </w:r>
      <w:r>
        <w:rPr>
          <w:rFonts w:ascii="Times New Roman" w:eastAsia="Times New Roman" w:hAnsi="Times New Roman" w:cs="Times New Roman"/>
          <w:color w:val="333333"/>
          <w:sz w:val="24"/>
          <w:szCs w:val="24"/>
          <w:highlight w:val="white"/>
        </w:rPr>
        <w:t>illing</w:t>
      </w:r>
    </w:p>
    <w:p w:rsidR="00154ACF" w:rsidRDefault="00983083" w:rsidP="00983083">
      <w:pPr>
        <w:shd w:val="clear" w:color="auto" w:fill="FFFFFF"/>
        <w:spacing w:after="460" w:line="360" w:lineRule="auto"/>
        <w:ind w:right="-300"/>
        <w:jc w:val="cente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noProof/>
          <w:color w:val="333333"/>
          <w:sz w:val="24"/>
          <w:szCs w:val="24"/>
          <w:highlight w:val="white"/>
          <w:lang w:val="en-IN"/>
        </w:rPr>
        <w:lastRenderedPageBreak/>
        <w:pict>
          <v:shape id="_x0000_i1028" type="#_x0000_t75" style="width:391.2pt;height:241.2pt">
            <v:imagedata r:id="rId12" o:title="images (1)"/>
          </v:shape>
        </w:pict>
      </w:r>
      <w:bookmarkStart w:id="0" w:name="_GoBack"/>
      <w:bookmarkEnd w:id="0"/>
    </w:p>
    <w:p w:rsidR="00154ACF" w:rsidRDefault="00154ACF">
      <w:pPr>
        <w:shd w:val="clear" w:color="auto" w:fill="FFFFFF"/>
        <w:spacing w:after="460" w:line="360" w:lineRule="auto"/>
        <w:ind w:right="-300"/>
        <w:jc w:val="both"/>
        <w:rPr>
          <w:rFonts w:ascii="Times New Roman" w:eastAsia="Times New Roman" w:hAnsi="Times New Roman" w:cs="Times New Roman"/>
          <w:b/>
          <w:color w:val="333333"/>
          <w:sz w:val="28"/>
          <w:szCs w:val="28"/>
          <w:highlight w:val="white"/>
        </w:rPr>
      </w:pPr>
    </w:p>
    <w:p w:rsidR="00154ACF" w:rsidRDefault="00983083">
      <w:pPr>
        <w:shd w:val="clear" w:color="auto" w:fill="FFFFFF"/>
        <w:spacing w:after="460" w:line="360" w:lineRule="auto"/>
        <w:ind w:right="-300"/>
        <w:jc w:val="both"/>
        <w:rPr>
          <w:rFonts w:ascii="Times New Roman" w:eastAsia="Times New Roman" w:hAnsi="Times New Roman" w:cs="Times New Roman"/>
          <w:b/>
          <w:color w:val="333333"/>
          <w:sz w:val="28"/>
          <w:szCs w:val="28"/>
          <w:highlight w:val="white"/>
        </w:rPr>
      </w:pPr>
      <w:r>
        <w:rPr>
          <w:rFonts w:ascii="Times New Roman" w:eastAsia="Times New Roman" w:hAnsi="Times New Roman" w:cs="Times New Roman"/>
          <w:b/>
          <w:color w:val="333333"/>
          <w:sz w:val="28"/>
          <w:szCs w:val="28"/>
          <w:highlight w:val="white"/>
        </w:rPr>
        <w:t>Open Schooling</w:t>
      </w:r>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For the first time, the menace of </w:t>
      </w:r>
      <w:proofErr w:type="spellStart"/>
      <w:r>
        <w:rPr>
          <w:rFonts w:ascii="Times New Roman" w:eastAsia="Times New Roman" w:hAnsi="Times New Roman" w:cs="Times New Roman"/>
          <w:color w:val="333333"/>
          <w:sz w:val="24"/>
          <w:szCs w:val="24"/>
          <w:highlight w:val="white"/>
        </w:rPr>
        <w:t>drop out</w:t>
      </w:r>
      <w:proofErr w:type="spellEnd"/>
      <w:r>
        <w:rPr>
          <w:rFonts w:ascii="Times New Roman" w:eastAsia="Times New Roman" w:hAnsi="Times New Roman" w:cs="Times New Roman"/>
          <w:color w:val="333333"/>
          <w:sz w:val="24"/>
          <w:szCs w:val="24"/>
          <w:highlight w:val="white"/>
        </w:rPr>
        <w:t xml:space="preserve"> has been </w:t>
      </w:r>
      <w:proofErr w:type="spellStart"/>
      <w:r>
        <w:rPr>
          <w:rFonts w:ascii="Times New Roman" w:eastAsia="Times New Roman" w:hAnsi="Times New Roman" w:cs="Times New Roman"/>
          <w:color w:val="333333"/>
          <w:sz w:val="24"/>
          <w:szCs w:val="24"/>
          <w:highlight w:val="white"/>
        </w:rPr>
        <w:t>recognised</w:t>
      </w:r>
      <w:proofErr w:type="spellEnd"/>
      <w:r>
        <w:rPr>
          <w:rFonts w:ascii="Times New Roman" w:eastAsia="Times New Roman" w:hAnsi="Times New Roman" w:cs="Times New Roman"/>
          <w:color w:val="333333"/>
          <w:sz w:val="24"/>
          <w:szCs w:val="24"/>
          <w:highlight w:val="white"/>
        </w:rPr>
        <w:t xml:space="preserve"> by the policy document and the first intervention envisaged is to provide effective and sufficient infrastructure so that all students have access to safe and engaging school education at all l</w:t>
      </w:r>
      <w:r>
        <w:rPr>
          <w:rFonts w:ascii="Times New Roman" w:eastAsia="Times New Roman" w:hAnsi="Times New Roman" w:cs="Times New Roman"/>
          <w:color w:val="333333"/>
          <w:sz w:val="24"/>
          <w:szCs w:val="24"/>
          <w:highlight w:val="white"/>
        </w:rPr>
        <w:t xml:space="preserve">evels from pre-primary school to Grade 12. I don’t think that lack of effective and sufficient infrastructure is the cause for drop out. Nor providing regular trained </w:t>
      </w:r>
      <w:proofErr w:type="gramStart"/>
      <w:r>
        <w:rPr>
          <w:rFonts w:ascii="Times New Roman" w:eastAsia="Times New Roman" w:hAnsi="Times New Roman" w:cs="Times New Roman"/>
          <w:color w:val="333333"/>
          <w:sz w:val="24"/>
          <w:szCs w:val="24"/>
          <w:highlight w:val="white"/>
        </w:rPr>
        <w:t>teachers,</w:t>
      </w:r>
      <w:proofErr w:type="gramEnd"/>
      <w:r>
        <w:rPr>
          <w:rFonts w:ascii="Times New Roman" w:eastAsia="Times New Roman" w:hAnsi="Times New Roman" w:cs="Times New Roman"/>
          <w:color w:val="333333"/>
          <w:sz w:val="24"/>
          <w:szCs w:val="24"/>
          <w:highlight w:val="white"/>
        </w:rPr>
        <w:t xml:space="preserve"> can attract students back to school.</w:t>
      </w:r>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It is also envisaged to bring 2 </w:t>
      </w:r>
      <w:proofErr w:type="spellStart"/>
      <w:r>
        <w:rPr>
          <w:rFonts w:ascii="Times New Roman" w:eastAsia="Times New Roman" w:hAnsi="Times New Roman" w:cs="Times New Roman"/>
          <w:color w:val="333333"/>
          <w:sz w:val="24"/>
          <w:szCs w:val="24"/>
          <w:highlight w:val="white"/>
        </w:rPr>
        <w:t>crore</w:t>
      </w:r>
      <w:proofErr w:type="spellEnd"/>
      <w:r>
        <w:rPr>
          <w:rFonts w:ascii="Times New Roman" w:eastAsia="Times New Roman" w:hAnsi="Times New Roman" w:cs="Times New Roman"/>
          <w:color w:val="333333"/>
          <w:sz w:val="24"/>
          <w:szCs w:val="24"/>
          <w:highlight w:val="white"/>
        </w:rPr>
        <w:t xml:space="preserve"> out </w:t>
      </w:r>
      <w:r>
        <w:rPr>
          <w:rFonts w:ascii="Times New Roman" w:eastAsia="Times New Roman" w:hAnsi="Times New Roman" w:cs="Times New Roman"/>
          <w:color w:val="333333"/>
          <w:sz w:val="24"/>
          <w:szCs w:val="24"/>
          <w:highlight w:val="white"/>
        </w:rPr>
        <w:t xml:space="preserve">of school children back into the mainstream through an open schooling system. Drop out is a big challenge which has never been seriously addressed. A recent study by G. </w:t>
      </w:r>
      <w:proofErr w:type="spellStart"/>
      <w:r>
        <w:rPr>
          <w:rFonts w:ascii="Times New Roman" w:eastAsia="Times New Roman" w:hAnsi="Times New Roman" w:cs="Times New Roman"/>
          <w:color w:val="333333"/>
          <w:sz w:val="24"/>
          <w:szCs w:val="24"/>
          <w:highlight w:val="white"/>
        </w:rPr>
        <w:t>Sampath</w:t>
      </w:r>
      <w:proofErr w:type="spellEnd"/>
      <w:r>
        <w:rPr>
          <w:rFonts w:ascii="Times New Roman" w:eastAsia="Times New Roman" w:hAnsi="Times New Roman" w:cs="Times New Roman"/>
          <w:color w:val="333333"/>
          <w:sz w:val="24"/>
          <w:szCs w:val="24"/>
          <w:highlight w:val="white"/>
        </w:rPr>
        <w:t xml:space="preserve"> on, “Why children drop out from primary school” published in December, 2016 con</w:t>
      </w:r>
      <w:r>
        <w:rPr>
          <w:rFonts w:ascii="Times New Roman" w:eastAsia="Times New Roman" w:hAnsi="Times New Roman" w:cs="Times New Roman"/>
          <w:color w:val="333333"/>
          <w:sz w:val="24"/>
          <w:szCs w:val="24"/>
          <w:highlight w:val="white"/>
        </w:rPr>
        <w:t>cludes that, “Poverty, availability and accessibility are the three big reasons why children drop out of school”. Are we addressing these contributory factors?</w:t>
      </w:r>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lastRenderedPageBreak/>
        <w:t xml:space="preserve">It is also envisaged that National Institute of Open Schooling (NIOS) will develop high-quality </w:t>
      </w:r>
      <w:r>
        <w:rPr>
          <w:rFonts w:ascii="Times New Roman" w:eastAsia="Times New Roman" w:hAnsi="Times New Roman" w:cs="Times New Roman"/>
          <w:color w:val="333333"/>
          <w:sz w:val="24"/>
          <w:szCs w:val="24"/>
          <w:highlight w:val="white"/>
        </w:rPr>
        <w:t xml:space="preserve">modules to teach Indian Sign Language, and to teach other basic subjects using Indian Sign Language. NIOS and State Open Schools are also expected “to offer A, B and C levels that are equivalent to Grades 3, 5, and 8 of the formal school system; secondary </w:t>
      </w:r>
      <w:r>
        <w:rPr>
          <w:rFonts w:ascii="Times New Roman" w:eastAsia="Times New Roman" w:hAnsi="Times New Roman" w:cs="Times New Roman"/>
          <w:color w:val="333333"/>
          <w:sz w:val="24"/>
          <w:szCs w:val="24"/>
          <w:highlight w:val="white"/>
        </w:rPr>
        <w:t>education programs that are equivalent to Grades 10 and 12; vocational education courses/programs; and adult literacy and life-enrichment programs.”</w:t>
      </w:r>
    </w:p>
    <w:p w:rsidR="00154ACF" w:rsidRDefault="00154ACF">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NIOS was established to provide education up to pre-degree level to those who for one or the other reason </w:t>
      </w:r>
      <w:r>
        <w:rPr>
          <w:rFonts w:ascii="Times New Roman" w:eastAsia="Times New Roman" w:hAnsi="Times New Roman" w:cs="Times New Roman"/>
          <w:color w:val="333333"/>
          <w:sz w:val="24"/>
          <w:szCs w:val="24"/>
          <w:highlight w:val="white"/>
        </w:rPr>
        <w:t xml:space="preserve">could not make use of the formal education system. There is no clear cut strategy or roadmap in the policy document as to how NIOS can achieve this target of 2 </w:t>
      </w:r>
      <w:proofErr w:type="spellStart"/>
      <w:r>
        <w:rPr>
          <w:rFonts w:ascii="Times New Roman" w:eastAsia="Times New Roman" w:hAnsi="Times New Roman" w:cs="Times New Roman"/>
          <w:color w:val="333333"/>
          <w:sz w:val="24"/>
          <w:szCs w:val="24"/>
          <w:highlight w:val="white"/>
        </w:rPr>
        <w:t>crore</w:t>
      </w:r>
      <w:proofErr w:type="spellEnd"/>
      <w:r>
        <w:rPr>
          <w:rFonts w:ascii="Times New Roman" w:eastAsia="Times New Roman" w:hAnsi="Times New Roman" w:cs="Times New Roman"/>
          <w:color w:val="333333"/>
          <w:sz w:val="24"/>
          <w:szCs w:val="24"/>
          <w:highlight w:val="white"/>
        </w:rPr>
        <w:t xml:space="preserve">, teach Sign language and make other necessary interventions. It is not only a question of </w:t>
      </w:r>
      <w:r>
        <w:rPr>
          <w:rFonts w:ascii="Times New Roman" w:eastAsia="Times New Roman" w:hAnsi="Times New Roman" w:cs="Times New Roman"/>
          <w:color w:val="333333"/>
          <w:sz w:val="24"/>
          <w:szCs w:val="24"/>
          <w:highlight w:val="white"/>
        </w:rPr>
        <w:t>achieving physical targets but more importantly how to deliver quality educational interventions.</w:t>
      </w:r>
    </w:p>
    <w:p w:rsidR="00154ACF" w:rsidRDefault="00154ACF">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p>
    <w:p w:rsidR="00154ACF" w:rsidRDefault="00983083">
      <w:pPr>
        <w:shd w:val="clear" w:color="auto" w:fill="FFFFFF"/>
        <w:spacing w:after="460" w:line="360" w:lineRule="auto"/>
        <w:ind w:right="-300"/>
        <w:jc w:val="both"/>
        <w:rPr>
          <w:rFonts w:ascii="Times New Roman" w:eastAsia="Times New Roman" w:hAnsi="Times New Roman" w:cs="Times New Roman"/>
          <w:b/>
          <w:color w:val="333333"/>
          <w:sz w:val="28"/>
          <w:szCs w:val="28"/>
          <w:highlight w:val="white"/>
          <w:u w:val="single"/>
        </w:rPr>
      </w:pPr>
      <w:r>
        <w:rPr>
          <w:rFonts w:ascii="Times New Roman" w:eastAsia="Times New Roman" w:hAnsi="Times New Roman" w:cs="Times New Roman"/>
          <w:b/>
          <w:color w:val="333333"/>
          <w:sz w:val="28"/>
          <w:szCs w:val="28"/>
          <w:highlight w:val="white"/>
          <w:u w:val="single"/>
        </w:rPr>
        <w:t>Flexibility in choice of subjects</w:t>
      </w:r>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The NEP has also laid emphasis on increased flexibility and choice of subjects of study particularly at secondary school level. In my opinion it entails that students will have to be equipped with analytical and decision making skills to make choice of sub</w:t>
      </w:r>
      <w:r>
        <w:rPr>
          <w:rFonts w:ascii="Times New Roman" w:eastAsia="Times New Roman" w:hAnsi="Times New Roman" w:cs="Times New Roman"/>
          <w:color w:val="333333"/>
          <w:sz w:val="24"/>
          <w:szCs w:val="24"/>
          <w:highlight w:val="white"/>
        </w:rPr>
        <w:t>jects. There is no indication how these skills will be developed. I was greatly impressed by the Educational Framework followed by some countries considered to be imparting the best of school education in the world. For example in Singapore, one of the mea</w:t>
      </w:r>
      <w:r>
        <w:rPr>
          <w:rFonts w:ascii="Times New Roman" w:eastAsia="Times New Roman" w:hAnsi="Times New Roman" w:cs="Times New Roman"/>
          <w:color w:val="333333"/>
          <w:sz w:val="24"/>
          <w:szCs w:val="24"/>
          <w:highlight w:val="white"/>
        </w:rPr>
        <w:t>sures taken to build a broad and deep foundation for lifelong learning is “Student-Centric and Values- Driven Holistic Education" with a clear-cut roadmap. We only fix numerical targets at times, never to be achieved.</w:t>
      </w:r>
    </w:p>
    <w:p w:rsidR="00154ACF" w:rsidRDefault="00154ACF">
      <w:pPr>
        <w:shd w:val="clear" w:color="auto" w:fill="FFFFFF"/>
        <w:spacing w:after="460" w:line="360" w:lineRule="auto"/>
        <w:ind w:right="-300"/>
        <w:jc w:val="both"/>
        <w:rPr>
          <w:rFonts w:ascii="Times New Roman" w:eastAsia="Times New Roman" w:hAnsi="Times New Roman" w:cs="Times New Roman"/>
          <w:b/>
          <w:color w:val="333333"/>
          <w:sz w:val="28"/>
          <w:szCs w:val="28"/>
          <w:highlight w:val="white"/>
          <w:u w:val="single"/>
        </w:rPr>
      </w:pPr>
    </w:p>
    <w:p w:rsidR="00154ACF" w:rsidRDefault="00983083">
      <w:pPr>
        <w:shd w:val="clear" w:color="auto" w:fill="FFFFFF"/>
        <w:spacing w:after="460" w:line="360" w:lineRule="auto"/>
        <w:ind w:right="-300"/>
        <w:jc w:val="both"/>
        <w:rPr>
          <w:rFonts w:ascii="Times New Roman" w:eastAsia="Times New Roman" w:hAnsi="Times New Roman" w:cs="Times New Roman"/>
          <w:b/>
          <w:color w:val="333333"/>
          <w:sz w:val="28"/>
          <w:szCs w:val="28"/>
          <w:highlight w:val="white"/>
          <w:u w:val="single"/>
        </w:rPr>
      </w:pPr>
      <w:r>
        <w:rPr>
          <w:rFonts w:ascii="Times New Roman" w:eastAsia="Times New Roman" w:hAnsi="Times New Roman" w:cs="Times New Roman"/>
          <w:b/>
          <w:color w:val="333333"/>
          <w:sz w:val="28"/>
          <w:szCs w:val="28"/>
          <w:highlight w:val="white"/>
          <w:u w:val="single"/>
        </w:rPr>
        <w:lastRenderedPageBreak/>
        <w:t>Teacher Education</w:t>
      </w:r>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As far as Teacher E</w:t>
      </w:r>
      <w:r>
        <w:rPr>
          <w:rFonts w:ascii="Times New Roman" w:eastAsia="Times New Roman" w:hAnsi="Times New Roman" w:cs="Times New Roman"/>
          <w:color w:val="333333"/>
          <w:sz w:val="24"/>
          <w:szCs w:val="24"/>
          <w:highlight w:val="white"/>
        </w:rPr>
        <w:t>ducation is concerned, although the policy document has made a number of statements including to ‘improve and reach the levels of integrity and credibility required to restore the prestige of the teaching profession,’ and the Regulatory System to be empowe</w:t>
      </w:r>
      <w:r>
        <w:rPr>
          <w:rFonts w:ascii="Times New Roman" w:eastAsia="Times New Roman" w:hAnsi="Times New Roman" w:cs="Times New Roman"/>
          <w:color w:val="333333"/>
          <w:sz w:val="24"/>
          <w:szCs w:val="24"/>
          <w:highlight w:val="white"/>
        </w:rPr>
        <w:t xml:space="preserve">red. The main intervention seems to be through a 4-year </w:t>
      </w:r>
      <w:proofErr w:type="spellStart"/>
      <w:r>
        <w:rPr>
          <w:rFonts w:ascii="Times New Roman" w:eastAsia="Times New Roman" w:hAnsi="Times New Roman" w:cs="Times New Roman"/>
          <w:color w:val="333333"/>
          <w:sz w:val="24"/>
          <w:szCs w:val="24"/>
          <w:highlight w:val="white"/>
        </w:rPr>
        <w:t>B.Ed</w:t>
      </w:r>
      <w:proofErr w:type="spellEnd"/>
      <w:r>
        <w:rPr>
          <w:rFonts w:ascii="Times New Roman" w:eastAsia="Times New Roman" w:hAnsi="Times New Roman" w:cs="Times New Roman"/>
          <w:color w:val="333333"/>
          <w:sz w:val="24"/>
          <w:szCs w:val="24"/>
          <w:highlight w:val="white"/>
        </w:rPr>
        <w:t xml:space="preserve"> </w:t>
      </w:r>
      <w:proofErr w:type="spellStart"/>
      <w:r>
        <w:rPr>
          <w:rFonts w:ascii="Times New Roman" w:eastAsia="Times New Roman" w:hAnsi="Times New Roman" w:cs="Times New Roman"/>
          <w:color w:val="333333"/>
          <w:sz w:val="24"/>
          <w:szCs w:val="24"/>
          <w:highlight w:val="white"/>
        </w:rPr>
        <w:t>programme</w:t>
      </w:r>
      <w:proofErr w:type="spellEnd"/>
      <w:r>
        <w:rPr>
          <w:rFonts w:ascii="Times New Roman" w:eastAsia="Times New Roman" w:hAnsi="Times New Roman" w:cs="Times New Roman"/>
          <w:color w:val="333333"/>
          <w:sz w:val="24"/>
          <w:szCs w:val="24"/>
          <w:highlight w:val="white"/>
        </w:rPr>
        <w:t xml:space="preserve"> with multidisciplinary institutions by 2030. This may be a good long-term strategy but Teacher Training may not be able to wait and needs immediate attention through </w:t>
      </w:r>
      <w:proofErr w:type="spellStart"/>
      <w:r>
        <w:rPr>
          <w:rFonts w:ascii="Times New Roman" w:eastAsia="Times New Roman" w:hAnsi="Times New Roman" w:cs="Times New Roman"/>
          <w:color w:val="333333"/>
          <w:sz w:val="24"/>
          <w:szCs w:val="24"/>
          <w:highlight w:val="white"/>
        </w:rPr>
        <w:t>well modulated</w:t>
      </w:r>
      <w:proofErr w:type="spellEnd"/>
      <w:r>
        <w:rPr>
          <w:rFonts w:ascii="Times New Roman" w:eastAsia="Times New Roman" w:hAnsi="Times New Roman" w:cs="Times New Roman"/>
          <w:color w:val="333333"/>
          <w:sz w:val="24"/>
          <w:szCs w:val="24"/>
          <w:highlight w:val="white"/>
        </w:rPr>
        <w:t xml:space="preserve"> shor</w:t>
      </w:r>
      <w:r>
        <w:rPr>
          <w:rFonts w:ascii="Times New Roman" w:eastAsia="Times New Roman" w:hAnsi="Times New Roman" w:cs="Times New Roman"/>
          <w:color w:val="333333"/>
          <w:sz w:val="24"/>
          <w:szCs w:val="24"/>
          <w:highlight w:val="white"/>
        </w:rPr>
        <w:t xml:space="preserve">t term quality training </w:t>
      </w:r>
      <w:proofErr w:type="spellStart"/>
      <w:r>
        <w:rPr>
          <w:rFonts w:ascii="Times New Roman" w:eastAsia="Times New Roman" w:hAnsi="Times New Roman" w:cs="Times New Roman"/>
          <w:color w:val="333333"/>
          <w:sz w:val="24"/>
          <w:szCs w:val="24"/>
          <w:highlight w:val="white"/>
        </w:rPr>
        <w:t>programmes</w:t>
      </w:r>
      <w:proofErr w:type="spellEnd"/>
      <w:r>
        <w:rPr>
          <w:rFonts w:ascii="Times New Roman" w:eastAsia="Times New Roman" w:hAnsi="Times New Roman" w:cs="Times New Roman"/>
          <w:color w:val="333333"/>
          <w:sz w:val="24"/>
          <w:szCs w:val="24"/>
          <w:highlight w:val="white"/>
        </w:rPr>
        <w:t>, which seems to have been overlooked.</w:t>
      </w:r>
    </w:p>
    <w:p w:rsidR="00154ACF" w:rsidRDefault="00983083" w:rsidP="00983083">
      <w:pPr>
        <w:shd w:val="clear" w:color="auto" w:fill="FFFFFF"/>
        <w:spacing w:after="460" w:line="360" w:lineRule="auto"/>
        <w:ind w:right="-300"/>
        <w:jc w:val="cente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noProof/>
          <w:color w:val="333333"/>
          <w:sz w:val="24"/>
          <w:szCs w:val="24"/>
          <w:highlight w:val="white"/>
          <w:lang w:val="en-IN"/>
        </w:rPr>
        <w:pict>
          <v:shape id="_x0000_i1027" type="#_x0000_t75" style="width:328.8pt;height:211.2pt">
            <v:imagedata r:id="rId13" o:title="images"/>
          </v:shape>
        </w:pict>
      </w:r>
    </w:p>
    <w:p w:rsidR="00154ACF" w:rsidRDefault="00154ACF">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p>
    <w:p w:rsidR="00154ACF" w:rsidRDefault="00983083">
      <w:pPr>
        <w:shd w:val="clear" w:color="auto" w:fill="FFFFFF"/>
        <w:spacing w:after="460" w:line="360" w:lineRule="auto"/>
        <w:ind w:right="-300"/>
        <w:jc w:val="both"/>
        <w:rPr>
          <w:rFonts w:ascii="Times New Roman" w:eastAsia="Times New Roman" w:hAnsi="Times New Roman" w:cs="Times New Roman"/>
          <w:b/>
          <w:color w:val="333333"/>
          <w:sz w:val="28"/>
          <w:szCs w:val="28"/>
          <w:highlight w:val="white"/>
          <w:u w:val="single"/>
        </w:rPr>
      </w:pPr>
      <w:r>
        <w:rPr>
          <w:rFonts w:ascii="Times New Roman" w:eastAsia="Times New Roman" w:hAnsi="Times New Roman" w:cs="Times New Roman"/>
          <w:b/>
          <w:color w:val="333333"/>
          <w:sz w:val="28"/>
          <w:szCs w:val="28"/>
          <w:highlight w:val="white"/>
          <w:u w:val="single"/>
        </w:rPr>
        <w:t>Open and Distance Learning (ODL)</w:t>
      </w:r>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The NEP has underlined the significance of Open and Distance Learning (ODL) by stating that all types of institutions could offer ODL programs, pro</w:t>
      </w:r>
      <w:r>
        <w:rPr>
          <w:rFonts w:ascii="Times New Roman" w:eastAsia="Times New Roman" w:hAnsi="Times New Roman" w:cs="Times New Roman"/>
          <w:color w:val="333333"/>
          <w:sz w:val="24"/>
          <w:szCs w:val="24"/>
          <w:highlight w:val="white"/>
        </w:rPr>
        <w:t xml:space="preserve">vided they are specifically accredited to do so. The intent seems to be that it will help </w:t>
      </w:r>
      <w:proofErr w:type="spellStart"/>
      <w:r>
        <w:rPr>
          <w:rFonts w:ascii="Times New Roman" w:eastAsia="Times New Roman" w:hAnsi="Times New Roman" w:cs="Times New Roman"/>
          <w:color w:val="333333"/>
          <w:sz w:val="24"/>
          <w:szCs w:val="24"/>
          <w:highlight w:val="white"/>
        </w:rPr>
        <w:t>realise</w:t>
      </w:r>
      <w:proofErr w:type="spellEnd"/>
      <w:r>
        <w:rPr>
          <w:rFonts w:ascii="Times New Roman" w:eastAsia="Times New Roman" w:hAnsi="Times New Roman" w:cs="Times New Roman"/>
          <w:color w:val="333333"/>
          <w:sz w:val="24"/>
          <w:szCs w:val="24"/>
          <w:highlight w:val="white"/>
        </w:rPr>
        <w:t xml:space="preserve"> the goal of 50% GER.</w:t>
      </w:r>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lastRenderedPageBreak/>
        <w:t>The existing data shows that “out of 21.1% GER in higher education, 3.5 million students are enrolled in the open and distance institutio</w:t>
      </w:r>
      <w:r>
        <w:rPr>
          <w:rFonts w:ascii="Times New Roman" w:eastAsia="Times New Roman" w:hAnsi="Times New Roman" w:cs="Times New Roman"/>
          <w:color w:val="333333"/>
          <w:sz w:val="24"/>
          <w:szCs w:val="24"/>
          <w:highlight w:val="white"/>
        </w:rPr>
        <w:t>ns that comprises 12% of the total enrollment of 29.6 million in higher education in the year 2012-13.” Is then ODL only an instrument to achieve targeted GER?</w:t>
      </w:r>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Actually the biggest challenge with ODL is to address the issue of perceived notion of its equiv</w:t>
      </w:r>
      <w:r>
        <w:rPr>
          <w:rFonts w:ascii="Times New Roman" w:eastAsia="Times New Roman" w:hAnsi="Times New Roman" w:cs="Times New Roman"/>
          <w:color w:val="333333"/>
          <w:sz w:val="24"/>
          <w:szCs w:val="24"/>
          <w:highlight w:val="white"/>
        </w:rPr>
        <w:t>alence with the formal system. We have not given it much needed equivalence nor have we accepted it as supplementing and reinforcing formal education systems.</w:t>
      </w:r>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Having spent decades in imparting education through distance mode, I was shocked to see how ODL w</w:t>
      </w:r>
      <w:r>
        <w:rPr>
          <w:rFonts w:ascii="Times New Roman" w:eastAsia="Times New Roman" w:hAnsi="Times New Roman" w:cs="Times New Roman"/>
          <w:color w:val="333333"/>
          <w:sz w:val="24"/>
          <w:szCs w:val="24"/>
          <w:highlight w:val="white"/>
        </w:rPr>
        <w:t>as ignored both in the earlier documents as well as in the constitution of NEP committee.</w:t>
      </w:r>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It has the greatest potential to democratize education in general and higher education in particular in the country. It seems to have been completely neglected for re</w:t>
      </w:r>
      <w:r>
        <w:rPr>
          <w:rFonts w:ascii="Times New Roman" w:eastAsia="Times New Roman" w:hAnsi="Times New Roman" w:cs="Times New Roman"/>
          <w:color w:val="333333"/>
          <w:sz w:val="24"/>
          <w:szCs w:val="24"/>
          <w:highlight w:val="white"/>
        </w:rPr>
        <w:t>asons best known to policy makers. I only hope that it will receive due attention in the implementation strategy document.</w:t>
      </w:r>
    </w:p>
    <w:p w:rsidR="00154ACF" w:rsidRDefault="00154ACF">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p>
    <w:p w:rsidR="00154ACF" w:rsidRDefault="00983083">
      <w:pPr>
        <w:shd w:val="clear" w:color="auto" w:fill="FFFFFF"/>
        <w:spacing w:after="460" w:line="360" w:lineRule="auto"/>
        <w:ind w:right="-300"/>
        <w:jc w:val="both"/>
        <w:rPr>
          <w:rFonts w:ascii="Times New Roman" w:eastAsia="Times New Roman" w:hAnsi="Times New Roman" w:cs="Times New Roman"/>
          <w:b/>
          <w:color w:val="333333"/>
          <w:sz w:val="28"/>
          <w:szCs w:val="28"/>
          <w:highlight w:val="white"/>
          <w:u w:val="single"/>
        </w:rPr>
      </w:pPr>
      <w:r>
        <w:rPr>
          <w:rFonts w:ascii="Times New Roman" w:eastAsia="Times New Roman" w:hAnsi="Times New Roman" w:cs="Times New Roman"/>
          <w:b/>
          <w:color w:val="333333"/>
          <w:sz w:val="28"/>
          <w:szCs w:val="28"/>
          <w:highlight w:val="white"/>
          <w:u w:val="single"/>
        </w:rPr>
        <w:t>Equitable and Inclusive Education</w:t>
      </w:r>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Finally, I would like to touch upon an important aspect relating to equity and access. Under secti</w:t>
      </w:r>
      <w:r>
        <w:rPr>
          <w:rFonts w:ascii="Times New Roman" w:eastAsia="Times New Roman" w:hAnsi="Times New Roman" w:cs="Times New Roman"/>
          <w:color w:val="333333"/>
          <w:sz w:val="24"/>
          <w:szCs w:val="24"/>
          <w:highlight w:val="white"/>
        </w:rPr>
        <w:t>on 6 of the policy document on “Equitable and Inclusive Education: Learning for All", it is categorically stated that, “Education is the single greatest tool for achieving social justice and equality. Inclusive and equitable education - while indeed an ess</w:t>
      </w:r>
      <w:r>
        <w:rPr>
          <w:rFonts w:ascii="Times New Roman" w:eastAsia="Times New Roman" w:hAnsi="Times New Roman" w:cs="Times New Roman"/>
          <w:color w:val="333333"/>
          <w:sz w:val="24"/>
          <w:szCs w:val="24"/>
          <w:highlight w:val="white"/>
        </w:rPr>
        <w:t>ential goal in its own right - is also critical to achieving an inclusive and equitable society in which every citizen has the opportunity to dream, thrive, and contribute to the nation.” The intention seems to be noble but not fully translated into action</w:t>
      </w:r>
      <w:r>
        <w:rPr>
          <w:rFonts w:ascii="Times New Roman" w:eastAsia="Times New Roman" w:hAnsi="Times New Roman" w:cs="Times New Roman"/>
          <w:color w:val="333333"/>
          <w:sz w:val="24"/>
          <w:szCs w:val="24"/>
          <w:highlight w:val="white"/>
        </w:rPr>
        <w:t>. The Muslim minority seems to be main target of negligence.</w:t>
      </w:r>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In a research paper on “Educational Development of Muslim Minority: with Special Reference to Muslim Concentrated States of India” published in Journal of Education and Research, NIEPA , </w:t>
      </w:r>
      <w:r>
        <w:rPr>
          <w:rFonts w:ascii="Times New Roman" w:eastAsia="Times New Roman" w:hAnsi="Times New Roman" w:cs="Times New Roman"/>
          <w:color w:val="333333"/>
          <w:sz w:val="24"/>
          <w:szCs w:val="24"/>
          <w:highlight w:val="white"/>
        </w:rPr>
        <w:lastRenderedPageBreak/>
        <w:t>New Delh</w:t>
      </w:r>
      <w:r>
        <w:rPr>
          <w:rFonts w:ascii="Times New Roman" w:eastAsia="Times New Roman" w:hAnsi="Times New Roman" w:cs="Times New Roman"/>
          <w:color w:val="333333"/>
          <w:sz w:val="24"/>
          <w:szCs w:val="24"/>
          <w:highlight w:val="white"/>
        </w:rPr>
        <w:t xml:space="preserve">i, the researcher </w:t>
      </w:r>
      <w:proofErr w:type="spellStart"/>
      <w:r>
        <w:rPr>
          <w:rFonts w:ascii="Times New Roman" w:eastAsia="Times New Roman" w:hAnsi="Times New Roman" w:cs="Times New Roman"/>
          <w:color w:val="333333"/>
          <w:sz w:val="24"/>
          <w:szCs w:val="24"/>
          <w:highlight w:val="white"/>
        </w:rPr>
        <w:t>Manju</w:t>
      </w:r>
      <w:proofErr w:type="spellEnd"/>
      <w:r>
        <w:rPr>
          <w:rFonts w:ascii="Times New Roman" w:eastAsia="Times New Roman" w:hAnsi="Times New Roman" w:cs="Times New Roman"/>
          <w:color w:val="333333"/>
          <w:sz w:val="24"/>
          <w:szCs w:val="24"/>
          <w:highlight w:val="white"/>
        </w:rPr>
        <w:t xml:space="preserve"> </w:t>
      </w:r>
      <w:proofErr w:type="spellStart"/>
      <w:r>
        <w:rPr>
          <w:rFonts w:ascii="Times New Roman" w:eastAsia="Times New Roman" w:hAnsi="Times New Roman" w:cs="Times New Roman"/>
          <w:color w:val="333333"/>
          <w:sz w:val="24"/>
          <w:szCs w:val="24"/>
          <w:highlight w:val="white"/>
        </w:rPr>
        <w:t>Narula</w:t>
      </w:r>
      <w:proofErr w:type="spellEnd"/>
      <w:r>
        <w:rPr>
          <w:rFonts w:ascii="Times New Roman" w:eastAsia="Times New Roman" w:hAnsi="Times New Roman" w:cs="Times New Roman"/>
          <w:color w:val="333333"/>
          <w:sz w:val="24"/>
          <w:szCs w:val="24"/>
          <w:highlight w:val="white"/>
        </w:rPr>
        <w:t xml:space="preserve"> categorically concludes that “in spite of being the largest minority, they are lagging behind in education in comparison with other religious minorities. Literacy which is a first step to education is lowest among the Muslim </w:t>
      </w:r>
      <w:r>
        <w:rPr>
          <w:rFonts w:ascii="Times New Roman" w:eastAsia="Times New Roman" w:hAnsi="Times New Roman" w:cs="Times New Roman"/>
          <w:color w:val="333333"/>
          <w:sz w:val="24"/>
          <w:szCs w:val="24"/>
          <w:highlight w:val="white"/>
        </w:rPr>
        <w:t>minority and inter- state variation in their literacy rates is also very high.”</w:t>
      </w:r>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One also notices that the policy document also does not mention about “Madrasa Modernization </w:t>
      </w:r>
      <w:proofErr w:type="spellStart"/>
      <w:r>
        <w:rPr>
          <w:rFonts w:ascii="Times New Roman" w:eastAsia="Times New Roman" w:hAnsi="Times New Roman" w:cs="Times New Roman"/>
          <w:color w:val="333333"/>
          <w:sz w:val="24"/>
          <w:szCs w:val="24"/>
          <w:highlight w:val="white"/>
        </w:rPr>
        <w:t>Programme</w:t>
      </w:r>
      <w:proofErr w:type="spellEnd"/>
      <w:r>
        <w:rPr>
          <w:rFonts w:ascii="Times New Roman" w:eastAsia="Times New Roman" w:hAnsi="Times New Roman" w:cs="Times New Roman"/>
          <w:color w:val="333333"/>
          <w:sz w:val="24"/>
          <w:szCs w:val="24"/>
          <w:highlight w:val="white"/>
        </w:rPr>
        <w:t xml:space="preserve">” which was </w:t>
      </w:r>
      <w:proofErr w:type="spellStart"/>
      <w:r>
        <w:rPr>
          <w:rFonts w:ascii="Times New Roman" w:eastAsia="Times New Roman" w:hAnsi="Times New Roman" w:cs="Times New Roman"/>
          <w:color w:val="333333"/>
          <w:sz w:val="24"/>
          <w:szCs w:val="24"/>
          <w:highlight w:val="white"/>
        </w:rPr>
        <w:t>suppose to</w:t>
      </w:r>
      <w:proofErr w:type="spellEnd"/>
      <w:r>
        <w:rPr>
          <w:rFonts w:ascii="Times New Roman" w:eastAsia="Times New Roman" w:hAnsi="Times New Roman" w:cs="Times New Roman"/>
          <w:color w:val="333333"/>
          <w:sz w:val="24"/>
          <w:szCs w:val="24"/>
          <w:highlight w:val="white"/>
        </w:rPr>
        <w:t xml:space="preserve"> have been planned for </w:t>
      </w:r>
      <w:proofErr w:type="spellStart"/>
      <w:r>
        <w:rPr>
          <w:rFonts w:ascii="Times New Roman" w:eastAsia="Times New Roman" w:hAnsi="Times New Roman" w:cs="Times New Roman"/>
          <w:color w:val="333333"/>
          <w:sz w:val="24"/>
          <w:szCs w:val="24"/>
          <w:highlight w:val="white"/>
        </w:rPr>
        <w:t>upliftment</w:t>
      </w:r>
      <w:proofErr w:type="spellEnd"/>
      <w:r>
        <w:rPr>
          <w:rFonts w:ascii="Times New Roman" w:eastAsia="Times New Roman" w:hAnsi="Times New Roman" w:cs="Times New Roman"/>
          <w:color w:val="333333"/>
          <w:sz w:val="24"/>
          <w:szCs w:val="24"/>
          <w:highlight w:val="white"/>
        </w:rPr>
        <w:t xml:space="preserve"> of the Muslim comm</w:t>
      </w:r>
      <w:r>
        <w:rPr>
          <w:rFonts w:ascii="Times New Roman" w:eastAsia="Times New Roman" w:hAnsi="Times New Roman" w:cs="Times New Roman"/>
          <w:color w:val="333333"/>
          <w:sz w:val="24"/>
          <w:szCs w:val="24"/>
          <w:highlight w:val="white"/>
        </w:rPr>
        <w:t xml:space="preserve">unity. It could have been a great step towards Equitable and Inclusive Education if the “Scheme to Provide Quality Education in Madrasas (SPQEM)” was recognized as </w:t>
      </w:r>
      <w:proofErr w:type="gramStart"/>
      <w:r>
        <w:rPr>
          <w:rFonts w:ascii="Times New Roman" w:eastAsia="Times New Roman" w:hAnsi="Times New Roman" w:cs="Times New Roman"/>
          <w:color w:val="333333"/>
          <w:sz w:val="24"/>
          <w:szCs w:val="24"/>
          <w:highlight w:val="white"/>
        </w:rPr>
        <w:t>an</w:t>
      </w:r>
      <w:proofErr w:type="gramEnd"/>
      <w:r>
        <w:rPr>
          <w:rFonts w:ascii="Times New Roman" w:eastAsia="Times New Roman" w:hAnsi="Times New Roman" w:cs="Times New Roman"/>
          <w:color w:val="333333"/>
          <w:sz w:val="24"/>
          <w:szCs w:val="24"/>
          <w:highlight w:val="white"/>
        </w:rPr>
        <w:t xml:space="preserve"> policy intervention to provide "modern, quality education" in every madrasa across the In</w:t>
      </w:r>
      <w:r>
        <w:rPr>
          <w:rFonts w:ascii="Times New Roman" w:eastAsia="Times New Roman" w:hAnsi="Times New Roman" w:cs="Times New Roman"/>
          <w:color w:val="333333"/>
          <w:sz w:val="24"/>
          <w:szCs w:val="24"/>
          <w:highlight w:val="white"/>
        </w:rPr>
        <w:t>dia.</w:t>
      </w:r>
    </w:p>
    <w:p w:rsidR="00154ACF" w:rsidRDefault="00983083">
      <w:pPr>
        <w:shd w:val="clear" w:color="auto" w:fill="FFFFFF"/>
        <w:spacing w:line="360" w:lineRule="auto"/>
        <w:jc w:val="both"/>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Universal access to Education</w:t>
      </w:r>
    </w:p>
    <w:p w:rsidR="00154ACF" w:rsidRPr="00983083" w:rsidRDefault="00983083">
      <w:pPr>
        <w:shd w:val="clear" w:color="auto" w:fill="FFFFFF"/>
        <w:spacing w:after="160" w:line="36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The NEP states that the Right to Education Act, 2009 has been successful in achieving near universal enrolment in elementary </w:t>
      </w:r>
      <w:proofErr w:type="gramStart"/>
      <w:r>
        <w:rPr>
          <w:rFonts w:ascii="Times New Roman" w:eastAsia="Times New Roman" w:hAnsi="Times New Roman" w:cs="Times New Roman"/>
          <w:color w:val="333333"/>
          <w:sz w:val="24"/>
          <w:szCs w:val="24"/>
          <w:highlight w:val="white"/>
        </w:rPr>
        <w:t>education,</w:t>
      </w:r>
      <w:proofErr w:type="gramEnd"/>
      <w:r>
        <w:rPr>
          <w:rFonts w:ascii="Times New Roman" w:eastAsia="Times New Roman" w:hAnsi="Times New Roman" w:cs="Times New Roman"/>
          <w:color w:val="333333"/>
          <w:sz w:val="24"/>
          <w:szCs w:val="24"/>
          <w:highlight w:val="white"/>
        </w:rPr>
        <w:t xml:space="preserve"> however retaining children remains a challenge for the schooling system.  As of 2015-16, Gross Enrolment Ratio was 56.2%</w:t>
      </w:r>
      <w:r>
        <w:rPr>
          <w:rFonts w:ascii="Times New Roman" w:eastAsia="Times New Roman" w:hAnsi="Times New Roman" w:cs="Times New Roman"/>
          <w:color w:val="333333"/>
          <w:sz w:val="24"/>
          <w:szCs w:val="24"/>
          <w:highlight w:val="white"/>
        </w:rPr>
        <w:t xml:space="preserve"> at senior secondary level as compared to 99.2% at primary level.  GER denotes enrolment as a percent of the population of corresponding age group.  Further, it noted that the decline in GER is higher for certain socio-economically disadvantaged groups, ba</w:t>
      </w:r>
      <w:r>
        <w:rPr>
          <w:rFonts w:ascii="Times New Roman" w:eastAsia="Times New Roman" w:hAnsi="Times New Roman" w:cs="Times New Roman"/>
          <w:color w:val="333333"/>
          <w:sz w:val="24"/>
          <w:szCs w:val="24"/>
          <w:highlight w:val="white"/>
        </w:rPr>
        <w:t>sed on: (i) gender identities (female, transgender persons), (ii) socio-cultural identities (scheduled castes, scheduled tribes), (iii) geographical identities (students from small villages and small towns), (iv) socio-economic identities (migrant communit</w:t>
      </w:r>
      <w:r>
        <w:rPr>
          <w:rFonts w:ascii="Times New Roman" w:eastAsia="Times New Roman" w:hAnsi="Times New Roman" w:cs="Times New Roman"/>
          <w:color w:val="333333"/>
          <w:sz w:val="24"/>
          <w:szCs w:val="24"/>
          <w:highlight w:val="white"/>
        </w:rPr>
        <w:t xml:space="preserve">ies and low income households), and (v) disabilities.  In the table below, we detail the GER in school education across: (i) gender, and (ii) socio-cultural identities.  </w:t>
      </w:r>
    </w:p>
    <w:p w:rsidR="00154ACF" w:rsidRDefault="00983083" w:rsidP="00983083">
      <w:pPr>
        <w:shd w:val="clear" w:color="auto" w:fill="FFFFFF"/>
        <w:spacing w:after="160" w:line="36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Data for all groups indicates decline in GER as we move from primary to senior secondary for all groups.  This decline is particularly high in case of Scheduled Tribes.  Further, we </w:t>
      </w:r>
      <w:proofErr w:type="spellStart"/>
      <w:r>
        <w:rPr>
          <w:rFonts w:ascii="Times New Roman" w:eastAsia="Times New Roman" w:hAnsi="Times New Roman" w:cs="Times New Roman"/>
          <w:color w:val="333333"/>
          <w:sz w:val="24"/>
          <w:szCs w:val="24"/>
          <w:highlight w:val="white"/>
        </w:rPr>
        <w:t>analyse</w:t>
      </w:r>
      <w:proofErr w:type="spellEnd"/>
      <w:r>
        <w:rPr>
          <w:rFonts w:ascii="Times New Roman" w:eastAsia="Times New Roman" w:hAnsi="Times New Roman" w:cs="Times New Roman"/>
          <w:color w:val="333333"/>
          <w:sz w:val="24"/>
          <w:szCs w:val="24"/>
          <w:highlight w:val="white"/>
        </w:rPr>
        <w:t xml:space="preserve"> the rea</w:t>
      </w:r>
      <w:r>
        <w:rPr>
          <w:rFonts w:ascii="Times New Roman" w:eastAsia="Times New Roman" w:hAnsi="Times New Roman" w:cs="Times New Roman"/>
          <w:color w:val="333333"/>
          <w:sz w:val="24"/>
          <w:szCs w:val="24"/>
          <w:highlight w:val="white"/>
        </w:rPr>
        <w:t xml:space="preserve">son for dropping out from school education.  Data suggests that the most prominent reason for dropping out was: engagement in domestic activities (for girls) and engagement in economic activities (for boys). </w:t>
      </w:r>
    </w:p>
    <w:p w:rsidR="00154ACF" w:rsidRPr="00983083"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The 1986 National Education policy </w:t>
      </w:r>
      <w:proofErr w:type="spellStart"/>
      <w:r>
        <w:rPr>
          <w:rFonts w:ascii="Times New Roman" w:eastAsia="Times New Roman" w:hAnsi="Times New Roman" w:cs="Times New Roman"/>
          <w:color w:val="333333"/>
          <w:sz w:val="24"/>
          <w:szCs w:val="24"/>
          <w:highlight w:val="white"/>
        </w:rPr>
        <w:t>focussed</w:t>
      </w:r>
      <w:proofErr w:type="spellEnd"/>
      <w:r>
        <w:rPr>
          <w:rFonts w:ascii="Times New Roman" w:eastAsia="Times New Roman" w:hAnsi="Times New Roman" w:cs="Times New Roman"/>
          <w:color w:val="333333"/>
          <w:sz w:val="24"/>
          <w:szCs w:val="24"/>
          <w:highlight w:val="white"/>
        </w:rPr>
        <w:t xml:space="preserve"> on the modernization of the education sector using information technology. </w:t>
      </w:r>
      <w:proofErr w:type="gramStart"/>
      <w:r>
        <w:rPr>
          <w:rFonts w:ascii="Times New Roman" w:eastAsia="Times New Roman" w:hAnsi="Times New Roman" w:cs="Times New Roman"/>
          <w:color w:val="333333"/>
          <w:sz w:val="24"/>
          <w:szCs w:val="24"/>
          <w:highlight w:val="white"/>
        </w:rPr>
        <w:t>More  attention</w:t>
      </w:r>
      <w:proofErr w:type="gramEnd"/>
      <w:r>
        <w:rPr>
          <w:rFonts w:ascii="Times New Roman" w:eastAsia="Times New Roman" w:hAnsi="Times New Roman" w:cs="Times New Roman"/>
          <w:color w:val="333333"/>
          <w:sz w:val="24"/>
          <w:szCs w:val="24"/>
          <w:highlight w:val="white"/>
        </w:rPr>
        <w:t xml:space="preserve"> was  given  to restructuring teacher education,  early  childhood care, women’s empowerment, and adult literacy. It also </w:t>
      </w:r>
      <w:r>
        <w:rPr>
          <w:rFonts w:ascii="Times New Roman" w:eastAsia="Times New Roman" w:hAnsi="Times New Roman" w:cs="Times New Roman"/>
          <w:color w:val="333333"/>
          <w:sz w:val="24"/>
          <w:szCs w:val="24"/>
          <w:highlight w:val="white"/>
        </w:rPr>
        <w:t xml:space="preserve">proposed that the autonomy of </w:t>
      </w:r>
      <w:r>
        <w:rPr>
          <w:rFonts w:ascii="Times New Roman" w:eastAsia="Times New Roman" w:hAnsi="Times New Roman" w:cs="Times New Roman"/>
          <w:color w:val="333333"/>
          <w:sz w:val="24"/>
          <w:szCs w:val="24"/>
          <w:highlight w:val="white"/>
        </w:rPr>
        <w:lastRenderedPageBreak/>
        <w:t xml:space="preserve">universities and colleges will improve the quality of education services. But NEP 1986 failed to improve the quality of education in terms of creating graduates with employability skills and failed to generate research output </w:t>
      </w:r>
      <w:r>
        <w:rPr>
          <w:rFonts w:ascii="Times New Roman" w:eastAsia="Times New Roman" w:hAnsi="Times New Roman" w:cs="Times New Roman"/>
          <w:color w:val="333333"/>
          <w:sz w:val="24"/>
          <w:szCs w:val="24"/>
          <w:highlight w:val="white"/>
        </w:rPr>
        <w:t xml:space="preserve">in terms of patents and scholarly publications. To compensate for the failure of previous NEPs, NEP 2020 has proposals of a liberal education to support </w:t>
      </w:r>
      <w:proofErr w:type="gramStart"/>
      <w:r>
        <w:rPr>
          <w:rFonts w:ascii="Times New Roman" w:eastAsia="Times New Roman" w:hAnsi="Times New Roman" w:cs="Times New Roman"/>
          <w:color w:val="333333"/>
          <w:sz w:val="24"/>
          <w:szCs w:val="24"/>
          <w:highlight w:val="white"/>
        </w:rPr>
        <w:t>multidisciplinary  and</w:t>
      </w:r>
      <w:proofErr w:type="gramEnd"/>
      <w:r>
        <w:rPr>
          <w:rFonts w:ascii="Times New Roman" w:eastAsia="Times New Roman" w:hAnsi="Times New Roman" w:cs="Times New Roman"/>
          <w:color w:val="333333"/>
          <w:sz w:val="24"/>
          <w:szCs w:val="24"/>
          <w:highlight w:val="white"/>
        </w:rPr>
        <w:t xml:space="preserve">  cross-disciplinary education and research  in under-graduation and  post-gradua</w:t>
      </w:r>
      <w:r>
        <w:rPr>
          <w:rFonts w:ascii="Times New Roman" w:eastAsia="Times New Roman" w:hAnsi="Times New Roman" w:cs="Times New Roman"/>
          <w:color w:val="333333"/>
          <w:sz w:val="24"/>
          <w:szCs w:val="24"/>
          <w:highlight w:val="white"/>
        </w:rPr>
        <w:t xml:space="preserve">tion levels. </w:t>
      </w:r>
      <w:r>
        <w:rPr>
          <w:rFonts w:ascii="Times New Roman" w:eastAsia="Times New Roman" w:hAnsi="Times New Roman" w:cs="Times New Roman"/>
          <w:color w:val="333333"/>
          <w:sz w:val="64"/>
          <w:szCs w:val="64"/>
          <w:highlight w:val="white"/>
        </w:rPr>
        <w:t xml:space="preserve"> </w:t>
      </w:r>
    </w:p>
    <w:tbl>
      <w:tblPr>
        <w:tblStyle w:val="a1"/>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4005"/>
        <w:gridCol w:w="4500"/>
      </w:tblGrid>
      <w:tr w:rsidR="00154ACF">
        <w:trPr>
          <w:trHeight w:val="855"/>
        </w:trPr>
        <w:tc>
          <w:tcPr>
            <w:tcW w:w="870" w:type="dxa"/>
            <w:shd w:val="clear" w:color="auto" w:fill="auto"/>
            <w:tcMar>
              <w:top w:w="100" w:type="dxa"/>
              <w:left w:w="100" w:type="dxa"/>
              <w:bottom w:w="100" w:type="dxa"/>
              <w:right w:w="100" w:type="dxa"/>
            </w:tcMar>
          </w:tcPr>
          <w:p w:rsidR="00154ACF" w:rsidRDefault="00983083">
            <w:pPr>
              <w:widowControl w:val="0"/>
              <w:pBdr>
                <w:top w:val="nil"/>
                <w:left w:val="nil"/>
                <w:bottom w:val="nil"/>
                <w:right w:val="nil"/>
                <w:between w:val="nil"/>
              </w:pBdr>
              <w:spacing w:line="240" w:lineRule="auto"/>
              <w:rPr>
                <w:rFonts w:ascii="Times New Roman" w:eastAsia="Times New Roman" w:hAnsi="Times New Roman" w:cs="Times New Roman"/>
                <w:b/>
                <w:color w:val="333333"/>
                <w:sz w:val="36"/>
                <w:szCs w:val="36"/>
                <w:highlight w:val="white"/>
              </w:rPr>
            </w:pPr>
            <w:r>
              <w:rPr>
                <w:rFonts w:ascii="Times New Roman" w:eastAsia="Times New Roman" w:hAnsi="Times New Roman" w:cs="Times New Roman"/>
                <w:b/>
                <w:color w:val="333333"/>
                <w:sz w:val="36"/>
                <w:szCs w:val="36"/>
                <w:highlight w:val="white"/>
              </w:rPr>
              <w:t>S.</w:t>
            </w:r>
          </w:p>
          <w:p w:rsidR="00154ACF" w:rsidRDefault="00983083">
            <w:pPr>
              <w:widowControl w:val="0"/>
              <w:pBdr>
                <w:top w:val="nil"/>
                <w:left w:val="nil"/>
                <w:bottom w:val="nil"/>
                <w:right w:val="nil"/>
                <w:between w:val="nil"/>
              </w:pBdr>
              <w:spacing w:line="240" w:lineRule="auto"/>
              <w:rPr>
                <w:rFonts w:ascii="Times New Roman" w:eastAsia="Times New Roman" w:hAnsi="Times New Roman" w:cs="Times New Roman"/>
                <w:b/>
                <w:color w:val="333333"/>
                <w:sz w:val="36"/>
                <w:szCs w:val="36"/>
                <w:highlight w:val="white"/>
              </w:rPr>
            </w:pPr>
            <w:r>
              <w:rPr>
                <w:rFonts w:ascii="Times New Roman" w:eastAsia="Times New Roman" w:hAnsi="Times New Roman" w:cs="Times New Roman"/>
                <w:b/>
                <w:color w:val="333333"/>
                <w:sz w:val="36"/>
                <w:szCs w:val="36"/>
                <w:highlight w:val="white"/>
              </w:rPr>
              <w:t>NO</w:t>
            </w:r>
          </w:p>
        </w:tc>
        <w:tc>
          <w:tcPr>
            <w:tcW w:w="4005" w:type="dxa"/>
            <w:shd w:val="clear" w:color="auto" w:fill="auto"/>
            <w:tcMar>
              <w:top w:w="100" w:type="dxa"/>
              <w:left w:w="100" w:type="dxa"/>
              <w:bottom w:w="100" w:type="dxa"/>
              <w:right w:w="100" w:type="dxa"/>
            </w:tcMar>
          </w:tcPr>
          <w:p w:rsidR="00154ACF" w:rsidRDefault="00983083">
            <w:pPr>
              <w:widowControl w:val="0"/>
              <w:pBdr>
                <w:top w:val="nil"/>
                <w:left w:val="nil"/>
                <w:bottom w:val="nil"/>
                <w:right w:val="nil"/>
                <w:between w:val="nil"/>
              </w:pBdr>
              <w:spacing w:line="240" w:lineRule="auto"/>
              <w:rPr>
                <w:rFonts w:ascii="Times New Roman" w:eastAsia="Times New Roman" w:hAnsi="Times New Roman" w:cs="Times New Roman"/>
                <w:b/>
                <w:color w:val="333333"/>
                <w:sz w:val="36"/>
                <w:szCs w:val="36"/>
                <w:highlight w:val="white"/>
              </w:rPr>
            </w:pPr>
            <w:r>
              <w:rPr>
                <w:rFonts w:ascii="Times New Roman" w:eastAsia="Times New Roman" w:hAnsi="Times New Roman" w:cs="Times New Roman"/>
                <w:b/>
                <w:color w:val="333333"/>
                <w:sz w:val="36"/>
                <w:szCs w:val="36"/>
                <w:highlight w:val="white"/>
              </w:rPr>
              <w:t>NEP1986</w:t>
            </w:r>
          </w:p>
        </w:tc>
        <w:tc>
          <w:tcPr>
            <w:tcW w:w="4500" w:type="dxa"/>
            <w:shd w:val="clear" w:color="auto" w:fill="auto"/>
            <w:tcMar>
              <w:top w:w="100" w:type="dxa"/>
              <w:left w:w="100" w:type="dxa"/>
              <w:bottom w:w="100" w:type="dxa"/>
              <w:right w:w="100" w:type="dxa"/>
            </w:tcMar>
          </w:tcPr>
          <w:p w:rsidR="00154ACF" w:rsidRDefault="00983083">
            <w:pPr>
              <w:widowControl w:val="0"/>
              <w:pBdr>
                <w:top w:val="nil"/>
                <w:left w:val="nil"/>
                <w:bottom w:val="nil"/>
                <w:right w:val="nil"/>
                <w:between w:val="nil"/>
              </w:pBdr>
              <w:spacing w:line="240" w:lineRule="auto"/>
              <w:rPr>
                <w:rFonts w:ascii="Times New Roman" w:eastAsia="Times New Roman" w:hAnsi="Times New Roman" w:cs="Times New Roman"/>
                <w:b/>
                <w:color w:val="333333"/>
                <w:sz w:val="36"/>
                <w:szCs w:val="36"/>
                <w:highlight w:val="white"/>
              </w:rPr>
            </w:pPr>
            <w:r>
              <w:rPr>
                <w:rFonts w:ascii="Times New Roman" w:eastAsia="Times New Roman" w:hAnsi="Times New Roman" w:cs="Times New Roman"/>
                <w:b/>
                <w:color w:val="333333"/>
                <w:sz w:val="36"/>
                <w:szCs w:val="36"/>
                <w:highlight w:val="white"/>
              </w:rPr>
              <w:t>NEP 2020</w:t>
            </w:r>
          </w:p>
        </w:tc>
      </w:tr>
      <w:tr w:rsidR="00154ACF">
        <w:trPr>
          <w:trHeight w:val="1473"/>
        </w:trPr>
        <w:tc>
          <w:tcPr>
            <w:tcW w:w="870" w:type="dxa"/>
            <w:shd w:val="clear" w:color="auto" w:fill="auto"/>
            <w:tcMar>
              <w:top w:w="100" w:type="dxa"/>
              <w:left w:w="100" w:type="dxa"/>
              <w:bottom w:w="100" w:type="dxa"/>
              <w:right w:w="100" w:type="dxa"/>
            </w:tcMar>
          </w:tcPr>
          <w:p w:rsidR="00154ACF" w:rsidRDefault="00983083">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1</w:t>
            </w:r>
          </w:p>
          <w:p w:rsidR="00154ACF" w:rsidRDefault="00154ACF">
            <w:pPr>
              <w:widowControl w:val="0"/>
              <w:pBdr>
                <w:top w:val="nil"/>
                <w:left w:val="nil"/>
                <w:bottom w:val="nil"/>
                <w:right w:val="nil"/>
                <w:between w:val="nil"/>
              </w:pBdr>
              <w:spacing w:line="240" w:lineRule="auto"/>
              <w:ind w:left="720"/>
              <w:rPr>
                <w:rFonts w:ascii="Times New Roman" w:eastAsia="Times New Roman" w:hAnsi="Times New Roman" w:cs="Times New Roman"/>
                <w:color w:val="333333"/>
                <w:sz w:val="24"/>
                <w:szCs w:val="24"/>
                <w:highlight w:val="white"/>
              </w:rPr>
            </w:pPr>
          </w:p>
        </w:tc>
        <w:tc>
          <w:tcPr>
            <w:tcW w:w="4005" w:type="dxa"/>
            <w:shd w:val="clear" w:color="auto" w:fill="auto"/>
            <w:tcMar>
              <w:top w:w="100" w:type="dxa"/>
              <w:left w:w="100" w:type="dxa"/>
              <w:bottom w:w="100" w:type="dxa"/>
              <w:right w:w="100" w:type="dxa"/>
            </w:tcMar>
          </w:tcPr>
          <w:p w:rsidR="00154ACF" w:rsidRDefault="00983083">
            <w:pPr>
              <w:widowControl w:val="0"/>
              <w:shd w:val="clear" w:color="auto" w:fill="FFFFFF"/>
              <w:spacing w:line="219" w:lineRule="auto"/>
              <w:rPr>
                <w:rFonts w:ascii="Times New Roman" w:eastAsia="Times New Roman" w:hAnsi="Times New Roman" w:cs="Times New Roman"/>
                <w:color w:val="424142"/>
                <w:sz w:val="24"/>
                <w:szCs w:val="24"/>
                <w:highlight w:val="white"/>
              </w:rPr>
            </w:pPr>
            <w:r>
              <w:rPr>
                <w:rFonts w:ascii="Times New Roman" w:eastAsia="Times New Roman" w:hAnsi="Times New Roman" w:cs="Times New Roman"/>
                <w:color w:val="424142"/>
                <w:sz w:val="24"/>
                <w:szCs w:val="24"/>
                <w:highlight w:val="white"/>
              </w:rPr>
              <w:t>The role of education is the all-round</w:t>
            </w:r>
          </w:p>
          <w:p w:rsidR="00154ACF" w:rsidRDefault="00983083">
            <w:pPr>
              <w:widowControl w:val="0"/>
              <w:shd w:val="clear" w:color="auto" w:fill="FFFFFF"/>
              <w:spacing w:line="219" w:lineRule="auto"/>
              <w:rPr>
                <w:rFonts w:ascii="Times New Roman" w:eastAsia="Times New Roman" w:hAnsi="Times New Roman" w:cs="Times New Roman"/>
                <w:color w:val="424142"/>
                <w:sz w:val="24"/>
                <w:szCs w:val="24"/>
                <w:highlight w:val="white"/>
              </w:rPr>
            </w:pPr>
            <w:r>
              <w:rPr>
                <w:rFonts w:ascii="Times New Roman" w:eastAsia="Times New Roman" w:hAnsi="Times New Roman" w:cs="Times New Roman"/>
                <w:color w:val="424142"/>
                <w:sz w:val="24"/>
                <w:szCs w:val="24"/>
                <w:highlight w:val="white"/>
              </w:rPr>
              <w:t>Development of student.</w:t>
            </w:r>
          </w:p>
          <w:p w:rsidR="00154ACF" w:rsidRDefault="00154ACF">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p>
        </w:tc>
        <w:tc>
          <w:tcPr>
            <w:tcW w:w="4500" w:type="dxa"/>
            <w:shd w:val="clear" w:color="auto" w:fill="auto"/>
            <w:tcMar>
              <w:top w:w="100" w:type="dxa"/>
              <w:left w:w="100" w:type="dxa"/>
              <w:bottom w:w="100" w:type="dxa"/>
              <w:right w:w="100" w:type="dxa"/>
            </w:tcMar>
          </w:tcPr>
          <w:p w:rsidR="00154ACF" w:rsidRDefault="00983083">
            <w:pPr>
              <w:widowControl w:val="0"/>
              <w:shd w:val="clear" w:color="auto" w:fill="FFFFFF"/>
              <w:spacing w:line="219"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Objective is to provide Multidisciplinary &amp;</w:t>
            </w:r>
          </w:p>
          <w:p w:rsidR="00154ACF" w:rsidRDefault="00983083">
            <w:pPr>
              <w:widowControl w:val="0"/>
              <w:shd w:val="clear" w:color="auto" w:fill="FFFFFF"/>
              <w:spacing w:line="219"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interdisciplinary</w:t>
            </w:r>
            <w:proofErr w:type="gramEnd"/>
            <w:r>
              <w:rPr>
                <w:rFonts w:ascii="Times New Roman" w:eastAsia="Times New Roman" w:hAnsi="Times New Roman" w:cs="Times New Roman"/>
                <w:sz w:val="24"/>
                <w:szCs w:val="24"/>
                <w:highlight w:val="white"/>
              </w:rPr>
              <w:t xml:space="preserve"> liberal education.</w:t>
            </w:r>
          </w:p>
          <w:p w:rsidR="00154ACF" w:rsidRDefault="00154ACF">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p>
        </w:tc>
      </w:tr>
      <w:tr w:rsidR="00154ACF">
        <w:trPr>
          <w:trHeight w:val="435"/>
        </w:trPr>
        <w:tc>
          <w:tcPr>
            <w:tcW w:w="870" w:type="dxa"/>
            <w:shd w:val="clear" w:color="auto" w:fill="auto"/>
            <w:tcMar>
              <w:top w:w="100" w:type="dxa"/>
              <w:left w:w="100" w:type="dxa"/>
              <w:bottom w:w="100" w:type="dxa"/>
              <w:right w:w="100" w:type="dxa"/>
            </w:tcMar>
          </w:tcPr>
          <w:p w:rsidR="00154ACF" w:rsidRDefault="00983083">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2</w:t>
            </w:r>
          </w:p>
        </w:tc>
        <w:tc>
          <w:tcPr>
            <w:tcW w:w="4005" w:type="dxa"/>
            <w:shd w:val="clear" w:color="auto" w:fill="auto"/>
            <w:tcMar>
              <w:top w:w="100" w:type="dxa"/>
              <w:left w:w="100" w:type="dxa"/>
              <w:bottom w:w="100" w:type="dxa"/>
              <w:right w:w="100" w:type="dxa"/>
            </w:tcMar>
          </w:tcPr>
          <w:p w:rsidR="00154ACF" w:rsidRDefault="00983083">
            <w:pPr>
              <w:widowControl w:val="0"/>
              <w:shd w:val="clear" w:color="auto" w:fill="FFFFFF"/>
              <w:spacing w:line="219"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Common education structure of 10</w:t>
            </w:r>
          </w:p>
          <w:p w:rsidR="00154ACF" w:rsidRDefault="00983083">
            <w:pPr>
              <w:widowControl w:val="0"/>
              <w:shd w:val="clear" w:color="auto" w:fill="FFFFFF"/>
              <w:spacing w:line="219"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(5+3+2)+2+3+2 is followed</w:t>
            </w:r>
          </w:p>
          <w:p w:rsidR="00154ACF" w:rsidRDefault="00154ACF">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p>
        </w:tc>
        <w:tc>
          <w:tcPr>
            <w:tcW w:w="4500" w:type="dxa"/>
            <w:shd w:val="clear" w:color="auto" w:fill="auto"/>
            <w:tcMar>
              <w:top w:w="100" w:type="dxa"/>
              <w:left w:w="100" w:type="dxa"/>
              <w:bottom w:w="100" w:type="dxa"/>
              <w:right w:w="100" w:type="dxa"/>
            </w:tcMar>
          </w:tcPr>
          <w:p w:rsidR="00154ACF" w:rsidRDefault="00983083">
            <w:pPr>
              <w:widowControl w:val="0"/>
              <w:shd w:val="clear" w:color="auto" w:fill="FFFFFF"/>
              <w:spacing w:line="219" w:lineRule="auto"/>
              <w:rPr>
                <w:rFonts w:ascii="Times New Roman" w:eastAsia="Times New Roman" w:hAnsi="Times New Roman" w:cs="Times New Roman"/>
                <w:sz w:val="24"/>
                <w:szCs w:val="24"/>
                <w:highlight w:val="white"/>
              </w:rPr>
            </w:pPr>
            <w:r>
              <w:rPr>
                <w:rFonts w:ascii="Times New Roman" w:eastAsia="Times New Roman" w:hAnsi="Times New Roman" w:cs="Times New Roman"/>
                <w:color w:val="333333"/>
                <w:sz w:val="24"/>
                <w:szCs w:val="24"/>
                <w:highlight w:val="white"/>
              </w:rPr>
              <w:t xml:space="preserve">Common  education structure of  5+3+3+4+4+1 is </w:t>
            </w:r>
            <w:r>
              <w:rPr>
                <w:rFonts w:ascii="Times New Roman" w:eastAsia="Times New Roman" w:hAnsi="Times New Roman" w:cs="Times New Roman"/>
                <w:sz w:val="24"/>
                <w:szCs w:val="24"/>
                <w:highlight w:val="white"/>
              </w:rPr>
              <w:t>suggested</w:t>
            </w:r>
          </w:p>
          <w:p w:rsidR="00154ACF" w:rsidRDefault="00154ACF">
            <w:pPr>
              <w:widowControl w:val="0"/>
              <w:pBdr>
                <w:top w:val="nil"/>
                <w:left w:val="nil"/>
                <w:bottom w:val="nil"/>
                <w:right w:val="nil"/>
                <w:between w:val="nil"/>
              </w:pBdr>
              <w:spacing w:line="240" w:lineRule="auto"/>
              <w:rPr>
                <w:rFonts w:ascii="Times New Roman" w:eastAsia="Times New Roman" w:hAnsi="Times New Roman" w:cs="Times New Roman"/>
                <w:color w:val="333333"/>
                <w:sz w:val="64"/>
                <w:szCs w:val="64"/>
                <w:highlight w:val="white"/>
              </w:rPr>
            </w:pPr>
          </w:p>
        </w:tc>
      </w:tr>
      <w:tr w:rsidR="00154ACF">
        <w:tc>
          <w:tcPr>
            <w:tcW w:w="870" w:type="dxa"/>
            <w:shd w:val="clear" w:color="auto" w:fill="auto"/>
            <w:tcMar>
              <w:top w:w="100" w:type="dxa"/>
              <w:left w:w="100" w:type="dxa"/>
              <w:bottom w:w="100" w:type="dxa"/>
              <w:right w:w="100" w:type="dxa"/>
            </w:tcMar>
          </w:tcPr>
          <w:p w:rsidR="00154ACF" w:rsidRDefault="00983083">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3</w:t>
            </w:r>
          </w:p>
        </w:tc>
        <w:tc>
          <w:tcPr>
            <w:tcW w:w="4005" w:type="dxa"/>
            <w:shd w:val="clear" w:color="auto" w:fill="auto"/>
            <w:tcMar>
              <w:top w:w="100" w:type="dxa"/>
              <w:left w:w="100" w:type="dxa"/>
              <w:bottom w:w="100" w:type="dxa"/>
              <w:right w:w="100" w:type="dxa"/>
            </w:tcMar>
          </w:tcPr>
          <w:p w:rsidR="00154ACF" w:rsidRDefault="00983083">
            <w:pPr>
              <w:widowControl w:val="0"/>
              <w:shd w:val="clear" w:color="auto" w:fill="FFFFFF"/>
              <w:spacing w:line="219"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The first preliminary education starts at 6th</w:t>
            </w:r>
          </w:p>
          <w:p w:rsidR="00154ACF" w:rsidRDefault="00983083">
            <w:pPr>
              <w:widowControl w:val="0"/>
              <w:shd w:val="clear" w:color="auto" w:fill="FFFFFF"/>
              <w:spacing w:line="219"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year of a child as Primary school level</w:t>
            </w:r>
          </w:p>
          <w:p w:rsidR="00154ACF" w:rsidRDefault="00154ACF">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p>
        </w:tc>
        <w:tc>
          <w:tcPr>
            <w:tcW w:w="4500" w:type="dxa"/>
            <w:shd w:val="clear" w:color="auto" w:fill="auto"/>
            <w:tcMar>
              <w:top w:w="100" w:type="dxa"/>
              <w:left w:w="100" w:type="dxa"/>
              <w:bottom w:w="100" w:type="dxa"/>
              <w:right w:w="100" w:type="dxa"/>
            </w:tcMar>
          </w:tcPr>
          <w:p w:rsidR="00154ACF" w:rsidRDefault="00983083">
            <w:pPr>
              <w:widowControl w:val="0"/>
              <w:shd w:val="clear" w:color="auto" w:fill="FFFFFF"/>
              <w:spacing w:line="219"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The first preliminary education starts at 3rd year of a</w:t>
            </w:r>
          </w:p>
          <w:p w:rsidR="00154ACF" w:rsidRDefault="00983083">
            <w:pPr>
              <w:widowControl w:val="0"/>
              <w:shd w:val="clear" w:color="auto" w:fill="FFFFFF"/>
              <w:spacing w:line="219"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child as a Foundation stage</w:t>
            </w:r>
          </w:p>
          <w:p w:rsidR="00154ACF" w:rsidRDefault="00154ACF">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p>
        </w:tc>
      </w:tr>
      <w:tr w:rsidR="00154ACF">
        <w:tc>
          <w:tcPr>
            <w:tcW w:w="870" w:type="dxa"/>
            <w:shd w:val="clear" w:color="auto" w:fill="auto"/>
            <w:tcMar>
              <w:top w:w="100" w:type="dxa"/>
              <w:left w:w="100" w:type="dxa"/>
              <w:bottom w:w="100" w:type="dxa"/>
              <w:right w:w="100" w:type="dxa"/>
            </w:tcMar>
          </w:tcPr>
          <w:p w:rsidR="00154ACF" w:rsidRDefault="00983083">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4</w:t>
            </w:r>
          </w:p>
        </w:tc>
        <w:tc>
          <w:tcPr>
            <w:tcW w:w="4005" w:type="dxa"/>
            <w:shd w:val="clear" w:color="auto" w:fill="auto"/>
            <w:tcMar>
              <w:top w:w="100" w:type="dxa"/>
              <w:left w:w="100" w:type="dxa"/>
              <w:bottom w:w="100" w:type="dxa"/>
              <w:right w:w="100" w:type="dxa"/>
            </w:tcMar>
          </w:tcPr>
          <w:p w:rsidR="00154ACF" w:rsidRDefault="00983083">
            <w:pPr>
              <w:widowControl w:val="0"/>
              <w:shd w:val="clear" w:color="auto" w:fill="FFFFFF"/>
              <w:spacing w:line="219"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Two years higher secondary level and two</w:t>
            </w:r>
          </w:p>
          <w:p w:rsidR="00154ACF" w:rsidRDefault="00983083">
            <w:pPr>
              <w:widowControl w:val="0"/>
              <w:shd w:val="clear" w:color="auto" w:fill="FFFFFF"/>
              <w:spacing w:line="219"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years pre-university levels were separately</w:t>
            </w:r>
          </w:p>
          <w:p w:rsidR="00154ACF" w:rsidRDefault="00983083">
            <w:pPr>
              <w:widowControl w:val="0"/>
              <w:shd w:val="clear" w:color="auto" w:fill="FFFFFF"/>
              <w:spacing w:line="219"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considered and both had board exam</w:t>
            </w:r>
          </w:p>
          <w:p w:rsidR="00154ACF" w:rsidRDefault="00154ACF">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p>
        </w:tc>
        <w:tc>
          <w:tcPr>
            <w:tcW w:w="4500" w:type="dxa"/>
            <w:shd w:val="clear" w:color="auto" w:fill="auto"/>
            <w:tcMar>
              <w:top w:w="100" w:type="dxa"/>
              <w:left w:w="100" w:type="dxa"/>
              <w:bottom w:w="100" w:type="dxa"/>
              <w:right w:w="100" w:type="dxa"/>
            </w:tcMar>
          </w:tcPr>
          <w:p w:rsidR="00154ACF" w:rsidRDefault="00983083">
            <w:pPr>
              <w:widowControl w:val="0"/>
              <w:shd w:val="clear" w:color="auto" w:fill="FFFFFF"/>
              <w:spacing w:line="219"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Four years Secondary education stage is designated by clubbing Two years higher secondary level and two years pre-university levels. Exams are</w:t>
            </w:r>
          </w:p>
          <w:p w:rsidR="00154ACF" w:rsidRDefault="00983083">
            <w:pPr>
              <w:widowControl w:val="0"/>
              <w:shd w:val="clear" w:color="auto" w:fill="FFFFFF"/>
              <w:spacing w:line="219"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color w:val="333333"/>
                <w:sz w:val="24"/>
                <w:szCs w:val="24"/>
                <w:highlight w:val="white"/>
              </w:rPr>
              <w:t>suggested</w:t>
            </w:r>
            <w:proofErr w:type="gramEnd"/>
            <w:r>
              <w:rPr>
                <w:rFonts w:ascii="Times New Roman" w:eastAsia="Times New Roman" w:hAnsi="Times New Roman" w:cs="Times New Roman"/>
                <w:color w:val="333333"/>
                <w:sz w:val="24"/>
                <w:szCs w:val="24"/>
                <w:highlight w:val="white"/>
              </w:rPr>
              <w:t xml:space="preserve"> at the school level except for Board level </w:t>
            </w:r>
            <w:r>
              <w:rPr>
                <w:rFonts w:ascii="Times New Roman" w:eastAsia="Times New Roman" w:hAnsi="Times New Roman" w:cs="Times New Roman"/>
                <w:sz w:val="24"/>
                <w:szCs w:val="24"/>
                <w:highlight w:val="white"/>
              </w:rPr>
              <w:t xml:space="preserve">exams at 10 </w:t>
            </w:r>
            <w:proofErr w:type="spellStart"/>
            <w:r>
              <w:rPr>
                <w:rFonts w:ascii="Times New Roman" w:eastAsia="Times New Roman" w:hAnsi="Times New Roman" w:cs="Times New Roman"/>
                <w:color w:val="333333"/>
                <w:sz w:val="24"/>
                <w:szCs w:val="24"/>
                <w:highlight w:val="white"/>
              </w:rPr>
              <w:t>th</w:t>
            </w:r>
            <w:proofErr w:type="spellEnd"/>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sz w:val="24"/>
                <w:szCs w:val="24"/>
                <w:highlight w:val="white"/>
              </w:rPr>
              <w:t xml:space="preserve">and 12 </w:t>
            </w:r>
            <w:proofErr w:type="spellStart"/>
            <w:r>
              <w:rPr>
                <w:rFonts w:ascii="Times New Roman" w:eastAsia="Times New Roman" w:hAnsi="Times New Roman" w:cs="Times New Roman"/>
                <w:color w:val="333333"/>
                <w:sz w:val="24"/>
                <w:szCs w:val="24"/>
                <w:highlight w:val="white"/>
              </w:rPr>
              <w:t>th</w:t>
            </w:r>
            <w:r>
              <w:rPr>
                <w:rFonts w:ascii="Times New Roman" w:eastAsia="Times New Roman" w:hAnsi="Times New Roman" w:cs="Times New Roman"/>
                <w:sz w:val="24"/>
                <w:szCs w:val="24"/>
                <w:highlight w:val="white"/>
              </w:rPr>
              <w:t>.</w:t>
            </w:r>
            <w:proofErr w:type="spellEnd"/>
          </w:p>
          <w:p w:rsidR="00154ACF" w:rsidRDefault="00154ACF">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p>
        </w:tc>
      </w:tr>
      <w:tr w:rsidR="00154ACF">
        <w:tc>
          <w:tcPr>
            <w:tcW w:w="870" w:type="dxa"/>
            <w:shd w:val="clear" w:color="auto" w:fill="auto"/>
            <w:tcMar>
              <w:top w:w="100" w:type="dxa"/>
              <w:left w:w="100" w:type="dxa"/>
              <w:bottom w:w="100" w:type="dxa"/>
              <w:right w:w="100" w:type="dxa"/>
            </w:tcMar>
          </w:tcPr>
          <w:p w:rsidR="00154ACF" w:rsidRDefault="00983083">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5</w:t>
            </w:r>
          </w:p>
        </w:tc>
        <w:tc>
          <w:tcPr>
            <w:tcW w:w="4005" w:type="dxa"/>
            <w:shd w:val="clear" w:color="auto" w:fill="auto"/>
            <w:tcMar>
              <w:top w:w="100" w:type="dxa"/>
              <w:left w:w="100" w:type="dxa"/>
              <w:bottom w:w="100" w:type="dxa"/>
              <w:right w:w="100" w:type="dxa"/>
            </w:tcMar>
          </w:tcPr>
          <w:p w:rsidR="00154ACF" w:rsidRDefault="00983083">
            <w:pPr>
              <w:widowControl w:val="0"/>
              <w:shd w:val="clear" w:color="auto" w:fill="FFFFFF"/>
              <w:spacing w:line="219"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Two years of higher secondary level,</w:t>
            </w:r>
          </w:p>
          <w:p w:rsidR="00154ACF" w:rsidRDefault="00983083">
            <w:pPr>
              <w:widowControl w:val="0"/>
              <w:shd w:val="clear" w:color="auto" w:fill="FFFFFF"/>
              <w:spacing w:line="219"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students choose specialization areas and</w:t>
            </w:r>
          </w:p>
          <w:p w:rsidR="00154ACF" w:rsidRDefault="00983083">
            <w:pPr>
              <w:widowControl w:val="0"/>
              <w:shd w:val="clear" w:color="auto" w:fill="FFFFFF"/>
              <w:spacing w:line="219"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subjects like Science subjects or Commerce</w:t>
            </w:r>
          </w:p>
          <w:p w:rsidR="00154ACF" w:rsidRDefault="00983083">
            <w:pPr>
              <w:widowControl w:val="0"/>
              <w:shd w:val="clear" w:color="auto" w:fill="FFFFFF"/>
              <w:spacing w:line="219"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subjects or Arts subjects</w:t>
            </w:r>
          </w:p>
          <w:p w:rsidR="00154ACF" w:rsidRDefault="00154ACF">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p>
        </w:tc>
        <w:tc>
          <w:tcPr>
            <w:tcW w:w="4500" w:type="dxa"/>
            <w:shd w:val="clear" w:color="auto" w:fill="auto"/>
            <w:tcMar>
              <w:top w:w="100" w:type="dxa"/>
              <w:left w:w="100" w:type="dxa"/>
              <w:bottom w:w="100" w:type="dxa"/>
              <w:right w:w="100" w:type="dxa"/>
            </w:tcMar>
          </w:tcPr>
          <w:p w:rsidR="00154ACF" w:rsidRDefault="00983083">
            <w:pPr>
              <w:widowControl w:val="0"/>
              <w:shd w:val="clear" w:color="auto" w:fill="FFFFFF"/>
              <w:spacing w:line="219"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Four years Secondary education stage contains</w:t>
            </w:r>
          </w:p>
          <w:p w:rsidR="00154ACF" w:rsidRDefault="00983083">
            <w:pPr>
              <w:widowControl w:val="0"/>
              <w:shd w:val="clear" w:color="auto" w:fill="FFFFFF"/>
              <w:spacing w:line="219" w:lineRule="auto"/>
              <w:rPr>
                <w:rFonts w:ascii="Times New Roman" w:eastAsia="Times New Roman" w:hAnsi="Times New Roman" w:cs="Times New Roman"/>
                <w:color w:val="333333"/>
                <w:sz w:val="24"/>
                <w:szCs w:val="24"/>
                <w:highlight w:val="white"/>
              </w:rPr>
            </w:pPr>
            <w:proofErr w:type="gramStart"/>
            <w:r>
              <w:rPr>
                <w:rFonts w:ascii="Times New Roman" w:eastAsia="Times New Roman" w:hAnsi="Times New Roman" w:cs="Times New Roman"/>
                <w:color w:val="333333"/>
                <w:sz w:val="24"/>
                <w:szCs w:val="24"/>
                <w:highlight w:val="white"/>
              </w:rPr>
              <w:t>common</w:t>
            </w:r>
            <w:proofErr w:type="gramEnd"/>
            <w:r>
              <w:rPr>
                <w:rFonts w:ascii="Times New Roman" w:eastAsia="Times New Roman" w:hAnsi="Times New Roman" w:cs="Times New Roman"/>
                <w:color w:val="333333"/>
                <w:sz w:val="24"/>
                <w:szCs w:val="24"/>
                <w:highlight w:val="white"/>
              </w:rPr>
              <w:t xml:space="preserve"> subjects and  elective subjects.  Choice is</w:t>
            </w:r>
          </w:p>
          <w:p w:rsidR="00154ACF" w:rsidRDefault="00983083">
            <w:pPr>
              <w:widowControl w:val="0"/>
              <w:shd w:val="clear" w:color="auto" w:fill="FFFFFF"/>
              <w:spacing w:line="219"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based on li</w:t>
            </w:r>
            <w:r>
              <w:rPr>
                <w:rFonts w:ascii="Times New Roman" w:eastAsia="Times New Roman" w:hAnsi="Times New Roman" w:cs="Times New Roman"/>
                <w:color w:val="333333"/>
                <w:sz w:val="24"/>
                <w:szCs w:val="24"/>
                <w:highlight w:val="white"/>
              </w:rPr>
              <w:t>beral education policy</w:t>
            </w:r>
          </w:p>
          <w:p w:rsidR="00154ACF" w:rsidRDefault="00154ACF">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p>
        </w:tc>
      </w:tr>
      <w:tr w:rsidR="00154ACF">
        <w:tc>
          <w:tcPr>
            <w:tcW w:w="870" w:type="dxa"/>
            <w:shd w:val="clear" w:color="auto" w:fill="auto"/>
            <w:tcMar>
              <w:top w:w="100" w:type="dxa"/>
              <w:left w:w="100" w:type="dxa"/>
              <w:bottom w:w="100" w:type="dxa"/>
              <w:right w:w="100" w:type="dxa"/>
            </w:tcMar>
          </w:tcPr>
          <w:p w:rsidR="00154ACF" w:rsidRDefault="00983083">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6</w:t>
            </w:r>
          </w:p>
          <w:p w:rsidR="00154ACF" w:rsidRDefault="00154ACF">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p>
          <w:p w:rsidR="00154ACF" w:rsidRDefault="00154ACF">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p>
          <w:p w:rsidR="00154ACF" w:rsidRDefault="00154ACF">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p>
          <w:p w:rsidR="00154ACF" w:rsidRDefault="00983083">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7</w:t>
            </w:r>
          </w:p>
        </w:tc>
        <w:tc>
          <w:tcPr>
            <w:tcW w:w="4005" w:type="dxa"/>
            <w:shd w:val="clear" w:color="auto" w:fill="auto"/>
            <w:tcMar>
              <w:top w:w="100" w:type="dxa"/>
              <w:left w:w="100" w:type="dxa"/>
              <w:bottom w:w="100" w:type="dxa"/>
              <w:right w:w="100" w:type="dxa"/>
            </w:tcMar>
          </w:tcPr>
          <w:p w:rsidR="00154ACF" w:rsidRDefault="00983083">
            <w:pPr>
              <w:widowControl w:val="0"/>
              <w:shd w:val="clear" w:color="auto" w:fill="FFFFFF"/>
              <w:spacing w:line="219"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lastRenderedPageBreak/>
              <w:t>All undergraduate and postgraduate</w:t>
            </w:r>
          </w:p>
          <w:p w:rsidR="00154ACF" w:rsidRDefault="00983083">
            <w:pPr>
              <w:widowControl w:val="0"/>
              <w:shd w:val="clear" w:color="auto" w:fill="FFFFFF"/>
              <w:spacing w:line="219"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lastRenderedPageBreak/>
              <w:t>admissions are based on the entrance exam</w:t>
            </w:r>
          </w:p>
          <w:p w:rsidR="00154ACF" w:rsidRDefault="00983083">
            <w:pPr>
              <w:widowControl w:val="0"/>
              <w:shd w:val="clear" w:color="auto" w:fill="FFFFFF"/>
              <w:spacing w:line="219"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conducted at the college level or state level</w:t>
            </w:r>
          </w:p>
          <w:p w:rsidR="00154ACF" w:rsidRDefault="00983083">
            <w:pPr>
              <w:widowControl w:val="0"/>
              <w:shd w:val="clear" w:color="auto" w:fill="FFFFFF"/>
              <w:spacing w:line="219"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except</w:t>
            </w:r>
            <w:proofErr w:type="gramEnd"/>
            <w:r>
              <w:rPr>
                <w:rFonts w:ascii="Times New Roman" w:eastAsia="Times New Roman" w:hAnsi="Times New Roman" w:cs="Times New Roman"/>
                <w:sz w:val="24"/>
                <w:szCs w:val="24"/>
                <w:highlight w:val="white"/>
              </w:rPr>
              <w:t xml:space="preserve"> NITs &amp; Medical Colleges.</w:t>
            </w:r>
          </w:p>
          <w:p w:rsidR="00154ACF" w:rsidRDefault="00154ACF">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p>
        </w:tc>
        <w:tc>
          <w:tcPr>
            <w:tcW w:w="4500" w:type="dxa"/>
            <w:shd w:val="clear" w:color="auto" w:fill="auto"/>
            <w:tcMar>
              <w:top w:w="100" w:type="dxa"/>
              <w:left w:w="100" w:type="dxa"/>
              <w:bottom w:w="100" w:type="dxa"/>
              <w:right w:w="100" w:type="dxa"/>
            </w:tcMar>
          </w:tcPr>
          <w:p w:rsidR="00154ACF" w:rsidRDefault="00983083">
            <w:pPr>
              <w:widowControl w:val="0"/>
              <w:shd w:val="clear" w:color="auto" w:fill="FFFFFF"/>
              <w:spacing w:line="219"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lastRenderedPageBreak/>
              <w:t xml:space="preserve">All undergraduate and postgraduate </w:t>
            </w:r>
            <w:r>
              <w:rPr>
                <w:rFonts w:ascii="Times New Roman" w:eastAsia="Times New Roman" w:hAnsi="Times New Roman" w:cs="Times New Roman"/>
                <w:color w:val="333333"/>
                <w:sz w:val="24"/>
                <w:szCs w:val="24"/>
                <w:highlight w:val="white"/>
              </w:rPr>
              <w:lastRenderedPageBreak/>
              <w:t>admissions of</w:t>
            </w:r>
          </w:p>
          <w:p w:rsidR="00154ACF" w:rsidRDefault="00983083">
            <w:pPr>
              <w:widowControl w:val="0"/>
              <w:shd w:val="clear" w:color="auto" w:fill="FFFFFF"/>
              <w:spacing w:line="219"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public HEIs are based on National Testing Agency</w:t>
            </w:r>
          </w:p>
          <w:p w:rsidR="00154ACF" w:rsidRDefault="00983083">
            <w:pPr>
              <w:widowControl w:val="0"/>
              <w:shd w:val="clear" w:color="auto" w:fill="FFFFFF"/>
              <w:spacing w:line="219"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(NTA) scores conducted by the national level</w:t>
            </w:r>
          </w:p>
          <w:p w:rsidR="00154ACF" w:rsidRDefault="00154ACF">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p>
        </w:tc>
      </w:tr>
      <w:tr w:rsidR="00154ACF">
        <w:tc>
          <w:tcPr>
            <w:tcW w:w="870" w:type="dxa"/>
            <w:shd w:val="clear" w:color="auto" w:fill="auto"/>
            <w:tcMar>
              <w:top w:w="100" w:type="dxa"/>
              <w:left w:w="100" w:type="dxa"/>
              <w:bottom w:w="100" w:type="dxa"/>
              <w:right w:w="100" w:type="dxa"/>
            </w:tcMar>
          </w:tcPr>
          <w:p w:rsidR="00154ACF" w:rsidRDefault="00983083">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lastRenderedPageBreak/>
              <w:t>8</w:t>
            </w:r>
          </w:p>
        </w:tc>
        <w:tc>
          <w:tcPr>
            <w:tcW w:w="4005" w:type="dxa"/>
            <w:shd w:val="clear" w:color="auto" w:fill="auto"/>
            <w:tcMar>
              <w:top w:w="100" w:type="dxa"/>
              <w:left w:w="100" w:type="dxa"/>
              <w:bottom w:w="100" w:type="dxa"/>
              <w:right w:w="100" w:type="dxa"/>
            </w:tcMar>
          </w:tcPr>
          <w:p w:rsidR="00154ACF" w:rsidRDefault="00983083">
            <w:pPr>
              <w:widowControl w:val="0"/>
              <w:shd w:val="clear" w:color="auto" w:fill="FFFFFF"/>
              <w:spacing w:line="219"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Undergraduate </w:t>
            </w:r>
            <w:proofErr w:type="spellStart"/>
            <w:r>
              <w:rPr>
                <w:rFonts w:ascii="Times New Roman" w:eastAsia="Times New Roman" w:hAnsi="Times New Roman" w:cs="Times New Roman"/>
                <w:color w:val="333333"/>
                <w:sz w:val="24"/>
                <w:szCs w:val="24"/>
                <w:highlight w:val="white"/>
              </w:rPr>
              <w:t>programmes</w:t>
            </w:r>
            <w:proofErr w:type="spellEnd"/>
            <w:r>
              <w:rPr>
                <w:rFonts w:ascii="Times New Roman" w:eastAsia="Times New Roman" w:hAnsi="Times New Roman" w:cs="Times New Roman"/>
                <w:color w:val="333333"/>
                <w:sz w:val="24"/>
                <w:szCs w:val="24"/>
                <w:highlight w:val="white"/>
              </w:rPr>
              <w:t xml:space="preserve"> are for three to</w:t>
            </w:r>
          </w:p>
          <w:p w:rsidR="00154ACF" w:rsidRDefault="00983083">
            <w:pPr>
              <w:widowControl w:val="0"/>
              <w:shd w:val="clear" w:color="auto" w:fill="FFFFFF"/>
              <w:spacing w:line="219" w:lineRule="auto"/>
              <w:rPr>
                <w:rFonts w:ascii="Times New Roman" w:eastAsia="Times New Roman" w:hAnsi="Times New Roman" w:cs="Times New Roman"/>
                <w:color w:val="333333"/>
                <w:sz w:val="24"/>
                <w:szCs w:val="24"/>
                <w:highlight w:val="white"/>
              </w:rPr>
            </w:pPr>
            <w:proofErr w:type="gramStart"/>
            <w:r>
              <w:rPr>
                <w:rFonts w:ascii="Times New Roman" w:eastAsia="Times New Roman" w:hAnsi="Times New Roman" w:cs="Times New Roman"/>
                <w:color w:val="333333"/>
                <w:sz w:val="24"/>
                <w:szCs w:val="24"/>
                <w:highlight w:val="white"/>
              </w:rPr>
              <w:t>four</w:t>
            </w:r>
            <w:proofErr w:type="gramEnd"/>
            <w:r>
              <w:rPr>
                <w:rFonts w:ascii="Times New Roman" w:eastAsia="Times New Roman" w:hAnsi="Times New Roman" w:cs="Times New Roman"/>
                <w:color w:val="333333"/>
                <w:sz w:val="24"/>
                <w:szCs w:val="24"/>
                <w:highlight w:val="white"/>
              </w:rPr>
              <w:t xml:space="preserve"> years.</w:t>
            </w:r>
          </w:p>
          <w:p w:rsidR="00154ACF" w:rsidRDefault="00154ACF">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p>
        </w:tc>
        <w:tc>
          <w:tcPr>
            <w:tcW w:w="4500" w:type="dxa"/>
            <w:shd w:val="clear" w:color="auto" w:fill="auto"/>
            <w:tcMar>
              <w:top w:w="100" w:type="dxa"/>
              <w:left w:w="100" w:type="dxa"/>
              <w:bottom w:w="100" w:type="dxa"/>
              <w:right w:w="100" w:type="dxa"/>
            </w:tcMar>
          </w:tcPr>
          <w:p w:rsidR="00154ACF" w:rsidRDefault="00983083">
            <w:pPr>
              <w:widowControl w:val="0"/>
              <w:shd w:val="clear" w:color="auto" w:fill="FFFFFF"/>
              <w:spacing w:line="219"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Undergraduate </w:t>
            </w:r>
            <w:proofErr w:type="spellStart"/>
            <w:r>
              <w:rPr>
                <w:rFonts w:ascii="Times New Roman" w:eastAsia="Times New Roman" w:hAnsi="Times New Roman" w:cs="Times New Roman"/>
                <w:color w:val="333333"/>
                <w:sz w:val="24"/>
                <w:szCs w:val="24"/>
                <w:highlight w:val="white"/>
              </w:rPr>
              <w:t>programmes</w:t>
            </w:r>
            <w:proofErr w:type="spellEnd"/>
            <w:r>
              <w:rPr>
                <w:rFonts w:ascii="Times New Roman" w:eastAsia="Times New Roman" w:hAnsi="Times New Roman" w:cs="Times New Roman"/>
                <w:color w:val="333333"/>
                <w:sz w:val="24"/>
                <w:szCs w:val="24"/>
                <w:highlight w:val="white"/>
              </w:rPr>
              <w:t xml:space="preserve"> are of four years with a provision to exit after one year with a diploma, after two  years with  an advanced  diploma, after  three years with a pass degree, and after four years with</w:t>
            </w:r>
          </w:p>
          <w:p w:rsidR="00154ACF" w:rsidRDefault="00983083">
            <w:pPr>
              <w:widowControl w:val="0"/>
              <w:shd w:val="clear" w:color="auto" w:fill="FFFFFF"/>
              <w:spacing w:line="219"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project</w:t>
            </w:r>
            <w:proofErr w:type="gramEnd"/>
            <w:r>
              <w:rPr>
                <w:rFonts w:ascii="Times New Roman" w:eastAsia="Times New Roman" w:hAnsi="Times New Roman" w:cs="Times New Roman"/>
                <w:sz w:val="24"/>
                <w:szCs w:val="24"/>
                <w:highlight w:val="white"/>
              </w:rPr>
              <w:t xml:space="preserve"> based degree.</w:t>
            </w:r>
          </w:p>
          <w:p w:rsidR="00154ACF" w:rsidRDefault="00154ACF">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p>
        </w:tc>
      </w:tr>
      <w:tr w:rsidR="00154ACF">
        <w:tc>
          <w:tcPr>
            <w:tcW w:w="870" w:type="dxa"/>
            <w:shd w:val="clear" w:color="auto" w:fill="auto"/>
            <w:tcMar>
              <w:top w:w="100" w:type="dxa"/>
              <w:left w:w="100" w:type="dxa"/>
              <w:bottom w:w="100" w:type="dxa"/>
              <w:right w:w="100" w:type="dxa"/>
            </w:tcMar>
          </w:tcPr>
          <w:p w:rsidR="00154ACF" w:rsidRDefault="00983083">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9</w:t>
            </w:r>
          </w:p>
        </w:tc>
        <w:tc>
          <w:tcPr>
            <w:tcW w:w="4005" w:type="dxa"/>
            <w:shd w:val="clear" w:color="auto" w:fill="auto"/>
            <w:tcMar>
              <w:top w:w="100" w:type="dxa"/>
              <w:left w:w="100" w:type="dxa"/>
              <w:bottom w:w="100" w:type="dxa"/>
              <w:right w:w="100" w:type="dxa"/>
            </w:tcMar>
          </w:tcPr>
          <w:p w:rsidR="00154ACF" w:rsidRDefault="00983083">
            <w:pPr>
              <w:widowControl w:val="0"/>
              <w:shd w:val="clear" w:color="auto" w:fill="FFFFFF"/>
              <w:spacing w:line="219"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Postgraduate educatio</w:t>
            </w:r>
            <w:r>
              <w:rPr>
                <w:rFonts w:ascii="Times New Roman" w:eastAsia="Times New Roman" w:hAnsi="Times New Roman" w:cs="Times New Roman"/>
                <w:color w:val="333333"/>
                <w:sz w:val="24"/>
                <w:szCs w:val="24"/>
                <w:highlight w:val="white"/>
              </w:rPr>
              <w:t>n is of two years with</w:t>
            </w:r>
          </w:p>
          <w:p w:rsidR="00154ACF" w:rsidRDefault="00983083">
            <w:pPr>
              <w:widowControl w:val="0"/>
              <w:shd w:val="clear" w:color="auto" w:fill="FFFFFF"/>
              <w:spacing w:line="219"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specia</w:t>
            </w:r>
            <w:proofErr w:type="spellEnd"/>
          </w:p>
          <w:p w:rsidR="00154ACF" w:rsidRDefault="00983083">
            <w:pPr>
              <w:widowControl w:val="0"/>
              <w:shd w:val="clear" w:color="auto" w:fill="FFFFFF"/>
              <w:spacing w:line="219"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lization</w:t>
            </w:r>
            <w:proofErr w:type="spellEnd"/>
            <w:r>
              <w:rPr>
                <w:rFonts w:ascii="Times New Roman" w:eastAsia="Times New Roman" w:hAnsi="Times New Roman" w:cs="Times New Roman"/>
                <w:sz w:val="24"/>
                <w:szCs w:val="24"/>
                <w:highlight w:val="white"/>
              </w:rPr>
              <w:t xml:space="preserve"> focus</w:t>
            </w:r>
          </w:p>
          <w:p w:rsidR="00154ACF" w:rsidRDefault="00154ACF">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p>
        </w:tc>
        <w:tc>
          <w:tcPr>
            <w:tcW w:w="4500" w:type="dxa"/>
            <w:shd w:val="clear" w:color="auto" w:fill="auto"/>
            <w:tcMar>
              <w:top w:w="100" w:type="dxa"/>
              <w:left w:w="100" w:type="dxa"/>
              <w:bottom w:w="100" w:type="dxa"/>
              <w:right w:w="100" w:type="dxa"/>
            </w:tcMar>
          </w:tcPr>
          <w:p w:rsidR="00154ACF" w:rsidRDefault="00983083">
            <w:pPr>
              <w:widowControl w:val="0"/>
              <w:shd w:val="clear" w:color="auto" w:fill="FFFFFF"/>
              <w:spacing w:line="219"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Postgraduate education is of one to two years with</w:t>
            </w:r>
          </w:p>
          <w:p w:rsidR="00154ACF" w:rsidRDefault="00983083">
            <w:pPr>
              <w:widowControl w:val="0"/>
              <w:shd w:val="clear" w:color="auto" w:fill="FFFFFF"/>
              <w:spacing w:line="219"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more specialization &amp; research focus</w:t>
            </w:r>
          </w:p>
          <w:p w:rsidR="00154ACF" w:rsidRDefault="00154ACF">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p>
        </w:tc>
      </w:tr>
      <w:tr w:rsidR="00154ACF">
        <w:tc>
          <w:tcPr>
            <w:tcW w:w="870" w:type="dxa"/>
            <w:shd w:val="clear" w:color="auto" w:fill="auto"/>
            <w:tcMar>
              <w:top w:w="100" w:type="dxa"/>
              <w:left w:w="100" w:type="dxa"/>
              <w:bottom w:w="100" w:type="dxa"/>
              <w:right w:w="100" w:type="dxa"/>
            </w:tcMar>
          </w:tcPr>
          <w:p w:rsidR="00154ACF" w:rsidRDefault="00983083">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10</w:t>
            </w:r>
          </w:p>
        </w:tc>
        <w:tc>
          <w:tcPr>
            <w:tcW w:w="4005" w:type="dxa"/>
            <w:shd w:val="clear" w:color="auto" w:fill="auto"/>
            <w:tcMar>
              <w:top w:w="100" w:type="dxa"/>
              <w:left w:w="100" w:type="dxa"/>
              <w:bottom w:w="100" w:type="dxa"/>
              <w:right w:w="100" w:type="dxa"/>
            </w:tcMar>
          </w:tcPr>
          <w:p w:rsidR="00154ACF" w:rsidRDefault="00983083">
            <w:pPr>
              <w:widowControl w:val="0"/>
              <w:shd w:val="clear" w:color="auto" w:fill="FFFFFF"/>
              <w:spacing w:line="219"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Students have the freedom to choose</w:t>
            </w:r>
          </w:p>
          <w:p w:rsidR="00154ACF" w:rsidRDefault="00983083">
            <w:pPr>
              <w:widowControl w:val="0"/>
              <w:shd w:val="clear" w:color="auto" w:fill="FFFFFF"/>
              <w:spacing w:line="219"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subjects</w:t>
            </w:r>
            <w:proofErr w:type="gramEnd"/>
            <w:r>
              <w:rPr>
                <w:rFonts w:ascii="Times New Roman" w:eastAsia="Times New Roman" w:hAnsi="Times New Roman" w:cs="Times New Roman"/>
                <w:sz w:val="24"/>
                <w:szCs w:val="24"/>
                <w:highlight w:val="white"/>
              </w:rPr>
              <w:t xml:space="preserve"> across their area of study.</w:t>
            </w:r>
          </w:p>
          <w:p w:rsidR="00154ACF" w:rsidRDefault="00154ACF">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p>
        </w:tc>
        <w:tc>
          <w:tcPr>
            <w:tcW w:w="4500" w:type="dxa"/>
            <w:shd w:val="clear" w:color="auto" w:fill="auto"/>
            <w:tcMar>
              <w:top w:w="100" w:type="dxa"/>
              <w:left w:w="100" w:type="dxa"/>
              <w:bottom w:w="100" w:type="dxa"/>
              <w:right w:w="100" w:type="dxa"/>
            </w:tcMar>
          </w:tcPr>
          <w:p w:rsidR="00154ACF" w:rsidRDefault="00983083">
            <w:pPr>
              <w:widowControl w:val="0"/>
              <w:shd w:val="clear" w:color="auto" w:fill="FFFFFF"/>
              <w:spacing w:line="219"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Students have the freedom to choose subjects</w:t>
            </w:r>
          </w:p>
          <w:p w:rsidR="00154ACF" w:rsidRDefault="00983083">
            <w:pPr>
              <w:widowControl w:val="0"/>
              <w:shd w:val="clear" w:color="auto" w:fill="FFFFFF"/>
              <w:spacing w:line="219"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outside</w:t>
            </w:r>
            <w:proofErr w:type="gramEnd"/>
            <w:r>
              <w:rPr>
                <w:rFonts w:ascii="Times New Roman" w:eastAsia="Times New Roman" w:hAnsi="Times New Roman" w:cs="Times New Roman"/>
                <w:sz w:val="24"/>
                <w:szCs w:val="24"/>
                <w:highlight w:val="white"/>
              </w:rPr>
              <w:t xml:space="preserve"> and across their area of study.</w:t>
            </w:r>
          </w:p>
          <w:p w:rsidR="00154ACF" w:rsidRDefault="00154ACF">
            <w:pPr>
              <w:widowControl w:val="0"/>
              <w:pBdr>
                <w:top w:val="nil"/>
                <w:left w:val="nil"/>
                <w:bottom w:val="nil"/>
                <w:right w:val="nil"/>
                <w:between w:val="nil"/>
              </w:pBdr>
              <w:spacing w:line="240" w:lineRule="auto"/>
              <w:rPr>
                <w:rFonts w:ascii="Times New Roman" w:eastAsia="Times New Roman" w:hAnsi="Times New Roman" w:cs="Times New Roman"/>
                <w:color w:val="333333"/>
                <w:sz w:val="64"/>
                <w:szCs w:val="64"/>
                <w:highlight w:val="white"/>
              </w:rPr>
            </w:pPr>
          </w:p>
        </w:tc>
      </w:tr>
      <w:tr w:rsidR="00154ACF">
        <w:tc>
          <w:tcPr>
            <w:tcW w:w="870" w:type="dxa"/>
            <w:shd w:val="clear" w:color="auto" w:fill="auto"/>
            <w:tcMar>
              <w:top w:w="100" w:type="dxa"/>
              <w:left w:w="100" w:type="dxa"/>
              <w:bottom w:w="100" w:type="dxa"/>
              <w:right w:w="100" w:type="dxa"/>
            </w:tcMar>
          </w:tcPr>
          <w:p w:rsidR="00154ACF" w:rsidRDefault="00983083">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11</w:t>
            </w:r>
          </w:p>
        </w:tc>
        <w:tc>
          <w:tcPr>
            <w:tcW w:w="4005" w:type="dxa"/>
            <w:shd w:val="clear" w:color="auto" w:fill="auto"/>
            <w:tcMar>
              <w:top w:w="100" w:type="dxa"/>
              <w:left w:w="100" w:type="dxa"/>
              <w:bottom w:w="100" w:type="dxa"/>
              <w:right w:w="100" w:type="dxa"/>
            </w:tcMar>
          </w:tcPr>
          <w:p w:rsidR="00154ACF" w:rsidRDefault="00983083">
            <w:pPr>
              <w:widowControl w:val="0"/>
              <w:shd w:val="clear" w:color="auto" w:fill="FFFFFF"/>
              <w:spacing w:line="219"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Teaching learning  method mainly  focuses </w:t>
            </w:r>
            <w:r>
              <w:rPr>
                <w:rFonts w:ascii="Times New Roman" w:eastAsia="Times New Roman" w:hAnsi="Times New Roman" w:cs="Times New Roman"/>
                <w:sz w:val="24"/>
                <w:szCs w:val="24"/>
                <w:highlight w:val="white"/>
              </w:rPr>
              <w:t>on classroom training and fieldwork</w:t>
            </w:r>
          </w:p>
        </w:tc>
        <w:tc>
          <w:tcPr>
            <w:tcW w:w="4500" w:type="dxa"/>
            <w:shd w:val="clear" w:color="auto" w:fill="auto"/>
            <w:tcMar>
              <w:top w:w="100" w:type="dxa"/>
              <w:left w:w="100" w:type="dxa"/>
              <w:bottom w:w="100" w:type="dxa"/>
              <w:right w:w="100" w:type="dxa"/>
            </w:tcMar>
          </w:tcPr>
          <w:p w:rsidR="00154ACF" w:rsidRDefault="00983083">
            <w:pPr>
              <w:widowControl w:val="0"/>
              <w:shd w:val="clear" w:color="auto" w:fill="FFFFFF"/>
              <w:spacing w:line="219" w:lineRule="auto"/>
              <w:rPr>
                <w:rFonts w:ascii="Times New Roman" w:eastAsia="Times New Roman" w:hAnsi="Times New Roman" w:cs="Times New Roman"/>
                <w:sz w:val="24"/>
                <w:szCs w:val="24"/>
                <w:highlight w:val="white"/>
              </w:rPr>
            </w:pPr>
            <w:r>
              <w:rPr>
                <w:rFonts w:ascii="Times New Roman" w:eastAsia="Times New Roman" w:hAnsi="Times New Roman" w:cs="Times New Roman"/>
                <w:color w:val="333333"/>
                <w:sz w:val="24"/>
                <w:szCs w:val="24"/>
                <w:highlight w:val="white"/>
              </w:rPr>
              <w:t xml:space="preserve">Teaching-learning method mainly focuses on </w:t>
            </w:r>
            <w:r>
              <w:rPr>
                <w:rFonts w:ascii="Times New Roman" w:eastAsia="Times New Roman" w:hAnsi="Times New Roman" w:cs="Times New Roman"/>
                <w:sz w:val="24"/>
                <w:szCs w:val="24"/>
                <w:highlight w:val="white"/>
              </w:rPr>
              <w:t>classroom training, fieldwork, and research projects.</w:t>
            </w:r>
          </w:p>
          <w:p w:rsidR="00154ACF" w:rsidRDefault="00154ACF">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p>
        </w:tc>
      </w:tr>
    </w:tbl>
    <w:p w:rsidR="00154ACF" w:rsidRDefault="00154ACF">
      <w:pPr>
        <w:shd w:val="clear" w:color="auto" w:fill="FFFFFF"/>
        <w:spacing w:line="219" w:lineRule="auto"/>
        <w:jc w:val="both"/>
        <w:rPr>
          <w:rFonts w:ascii="Times New Roman" w:eastAsia="Times New Roman" w:hAnsi="Times New Roman" w:cs="Times New Roman"/>
          <w:color w:val="333333"/>
          <w:sz w:val="64"/>
          <w:szCs w:val="64"/>
          <w:highlight w:val="white"/>
        </w:rPr>
      </w:pPr>
    </w:p>
    <w:p w:rsidR="00154ACF" w:rsidRDefault="00983083">
      <w:pPr>
        <w:spacing w:line="360" w:lineRule="auto"/>
        <w:ind w:left="72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Significance of the study</w:t>
      </w:r>
    </w:p>
    <w:p w:rsidR="00154ACF" w:rsidRDefault="00154ACF">
      <w:pPr>
        <w:spacing w:line="360" w:lineRule="auto"/>
        <w:ind w:left="720"/>
        <w:jc w:val="both"/>
        <w:rPr>
          <w:rFonts w:ascii="Times New Roman" w:eastAsia="Times New Roman" w:hAnsi="Times New Roman" w:cs="Times New Roman"/>
          <w:b/>
          <w:sz w:val="24"/>
          <w:szCs w:val="24"/>
        </w:rPr>
      </w:pPr>
    </w:p>
    <w:p w:rsidR="00154ACF" w:rsidRDefault="00983083">
      <w:pPr>
        <w:numPr>
          <w:ilvl w:val="0"/>
          <w:numId w:val="2"/>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New Education Strategy would give priority to students' technical skills instead of              simply driving them into rote learning.</w:t>
      </w:r>
    </w:p>
    <w:p w:rsidR="00154ACF" w:rsidRDefault="00983083">
      <w:pPr>
        <w:numPr>
          <w:ilvl w:val="0"/>
          <w:numId w:val="2"/>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will allow students to improve their experimental temper from a young age.</w:t>
      </w:r>
    </w:p>
    <w:p w:rsidR="00154ACF" w:rsidRDefault="00983083">
      <w:pPr>
        <w:numPr>
          <w:ilvl w:val="0"/>
          <w:numId w:val="2"/>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the New Education Policy 2020 is to make it easier to create a new quality of higher education institutions that will be in line with global standards.</w:t>
      </w:r>
    </w:p>
    <w:p w:rsidR="00154ACF" w:rsidRDefault="00983083">
      <w:pPr>
        <w:numPr>
          <w:ilvl w:val="0"/>
          <w:numId w:val="2"/>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New Education </w:t>
      </w:r>
      <w:r>
        <w:rPr>
          <w:rFonts w:ascii="Times New Roman" w:eastAsia="Times New Roman" w:hAnsi="Times New Roman" w:cs="Times New Roman"/>
          <w:sz w:val="24"/>
          <w:szCs w:val="24"/>
        </w:rPr>
        <w:t>Policy 2020 would make it possible for international colleges to set up their campuses here more students who are unable to travel abroad for various reasons will be able to experience it and gain global exposure.</w:t>
      </w:r>
    </w:p>
    <w:p w:rsidR="00154ACF" w:rsidRDefault="00983083">
      <w:pPr>
        <w:numPr>
          <w:ilvl w:val="0"/>
          <w:numId w:val="2"/>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support value-based schooling.</w:t>
      </w:r>
    </w:p>
    <w:p w:rsidR="00154ACF" w:rsidRDefault="00154ACF">
      <w:pPr>
        <w:spacing w:line="360" w:lineRule="auto"/>
        <w:jc w:val="both"/>
        <w:rPr>
          <w:rFonts w:ascii="Times New Roman" w:eastAsia="Times New Roman" w:hAnsi="Times New Roman" w:cs="Times New Roman"/>
          <w:sz w:val="24"/>
          <w:szCs w:val="24"/>
          <w:highlight w:val="white"/>
        </w:rPr>
      </w:pPr>
    </w:p>
    <w:p w:rsidR="00154ACF" w:rsidRDefault="00983083">
      <w:pPr>
        <w:shd w:val="clear" w:color="auto" w:fill="FFFFFF"/>
        <w:spacing w:line="360" w:lineRule="auto"/>
        <w:ind w:left="72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OBJECTIVES OF THE </w:t>
      </w:r>
      <w:proofErr w:type="gramStart"/>
      <w:r>
        <w:rPr>
          <w:rFonts w:ascii="Times New Roman" w:eastAsia="Times New Roman" w:hAnsi="Times New Roman" w:cs="Times New Roman"/>
          <w:b/>
          <w:sz w:val="28"/>
          <w:szCs w:val="28"/>
          <w:u w:val="single"/>
        </w:rPr>
        <w:t>STUDY :</w:t>
      </w:r>
      <w:proofErr w:type="gramEnd"/>
    </w:p>
    <w:p w:rsidR="00154ACF" w:rsidRDefault="0098308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National Education policy 2020 has many initiatives to improve the quality and the broadness of the education system in India. The objectives of this study on National Education Policy 2020 </w:t>
      </w:r>
      <w:proofErr w:type="gramStart"/>
      <w:r>
        <w:rPr>
          <w:rFonts w:ascii="Times New Roman" w:eastAsia="Times New Roman" w:hAnsi="Times New Roman" w:cs="Times New Roman"/>
          <w:sz w:val="24"/>
          <w:szCs w:val="24"/>
        </w:rPr>
        <w:t>are :</w:t>
      </w:r>
      <w:proofErr w:type="gramEnd"/>
      <w:r>
        <w:rPr>
          <w:rFonts w:ascii="Times New Roman" w:eastAsia="Times New Roman" w:hAnsi="Times New Roman" w:cs="Times New Roman"/>
          <w:sz w:val="24"/>
          <w:szCs w:val="24"/>
        </w:rPr>
        <w:t xml:space="preserve"> </w:t>
      </w:r>
    </w:p>
    <w:p w:rsidR="00154ACF" w:rsidRDefault="0098308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To highlights and overvie</w:t>
      </w:r>
      <w:r>
        <w:rPr>
          <w:rFonts w:ascii="Times New Roman" w:eastAsia="Times New Roman" w:hAnsi="Times New Roman" w:cs="Times New Roman"/>
          <w:sz w:val="24"/>
          <w:szCs w:val="24"/>
        </w:rPr>
        <w:t xml:space="preserve">w the policies of the newly accepted higher education system (New Education Policy 2020 </w:t>
      </w:r>
    </w:p>
    <w:p w:rsidR="00154ACF" w:rsidRDefault="0098308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To compare National Education Policy 2020 with the currently adopted policy in India</w:t>
      </w:r>
    </w:p>
    <w:p w:rsidR="00154ACF" w:rsidRDefault="0098308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To identify the innovations in new national higher education policy 2020.</w:t>
      </w:r>
    </w:p>
    <w:p w:rsidR="00154ACF" w:rsidRDefault="0098308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To predict the implications of New Education Policy 2020 on the Indian higher education system.</w:t>
      </w:r>
    </w:p>
    <w:p w:rsidR="00154ACF" w:rsidRDefault="0098308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To discuss the merits of Higher Education Policies of New Education Policy 2020.</w:t>
      </w:r>
    </w:p>
    <w:p w:rsidR="00154ACF" w:rsidRDefault="00154ACF">
      <w:pPr>
        <w:shd w:val="clear" w:color="auto" w:fill="FFFFFF"/>
        <w:spacing w:after="460" w:line="360" w:lineRule="auto"/>
        <w:ind w:right="-300"/>
        <w:jc w:val="both"/>
        <w:rPr>
          <w:rFonts w:ascii="Times New Roman" w:eastAsia="Times New Roman" w:hAnsi="Times New Roman" w:cs="Times New Roman"/>
          <w:b/>
          <w:color w:val="333333"/>
          <w:sz w:val="28"/>
          <w:szCs w:val="28"/>
          <w:highlight w:val="white"/>
        </w:rPr>
      </w:pPr>
    </w:p>
    <w:p w:rsidR="00154ACF" w:rsidRDefault="00983083">
      <w:pPr>
        <w:shd w:val="clear" w:color="auto" w:fill="FFFFFF"/>
        <w:spacing w:after="460" w:line="360" w:lineRule="auto"/>
        <w:ind w:right="-300"/>
        <w:jc w:val="both"/>
        <w:rPr>
          <w:rFonts w:ascii="Times New Roman" w:eastAsia="Times New Roman" w:hAnsi="Times New Roman" w:cs="Times New Roman"/>
          <w:b/>
          <w:color w:val="333333"/>
          <w:sz w:val="28"/>
          <w:szCs w:val="28"/>
          <w:highlight w:val="white"/>
          <w:u w:val="single"/>
        </w:rPr>
      </w:pPr>
      <w:r>
        <w:rPr>
          <w:rFonts w:ascii="Times New Roman" w:eastAsia="Times New Roman" w:hAnsi="Times New Roman" w:cs="Times New Roman"/>
          <w:b/>
          <w:color w:val="333333"/>
          <w:sz w:val="28"/>
          <w:szCs w:val="28"/>
          <w:highlight w:val="white"/>
          <w:u w:val="single"/>
        </w:rPr>
        <w:t>LITERATURE REVIEW</w:t>
      </w:r>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Education is fundamental for achieving full human potential, developing an equitable and just society, and promoting national development. Providing universal access to quality education is the key to India’s continued ascent, and leadership on the global </w:t>
      </w:r>
      <w:r>
        <w:rPr>
          <w:rFonts w:ascii="Times New Roman" w:eastAsia="Times New Roman" w:hAnsi="Times New Roman" w:cs="Times New Roman"/>
          <w:color w:val="333333"/>
          <w:sz w:val="24"/>
          <w:szCs w:val="24"/>
          <w:highlight w:val="white"/>
        </w:rPr>
        <w:t>stage in terms of economic growth, social justice and equality, scientific advancement, national integration, and cultural preservation. Universal high-quality education is the best way forward for developing and maximizing our country's rich talents and r</w:t>
      </w:r>
      <w:r>
        <w:rPr>
          <w:rFonts w:ascii="Times New Roman" w:eastAsia="Times New Roman" w:hAnsi="Times New Roman" w:cs="Times New Roman"/>
          <w:color w:val="333333"/>
          <w:sz w:val="24"/>
          <w:szCs w:val="24"/>
          <w:highlight w:val="white"/>
        </w:rPr>
        <w:t>esources for the good of the individual, the society, the country, and the world. India will have the highest population of young people in the world over the next decade, and our ability to provide high-quality educational opportunities to them will deter</w:t>
      </w:r>
      <w:r>
        <w:rPr>
          <w:rFonts w:ascii="Times New Roman" w:eastAsia="Times New Roman" w:hAnsi="Times New Roman" w:cs="Times New Roman"/>
          <w:color w:val="333333"/>
          <w:sz w:val="24"/>
          <w:szCs w:val="24"/>
          <w:highlight w:val="white"/>
        </w:rPr>
        <w:t xml:space="preserve">mine the future of our country. The global education development agenda reflected in the Goal 4 (SDG4) of the 2030 Agenda for Sustainable Development, adopted by India in 2015 - seeks to “ensure inclusive and </w:t>
      </w:r>
      <w:r>
        <w:rPr>
          <w:rFonts w:ascii="Times New Roman" w:eastAsia="Times New Roman" w:hAnsi="Times New Roman" w:cs="Times New Roman"/>
          <w:color w:val="333333"/>
          <w:sz w:val="24"/>
          <w:szCs w:val="24"/>
          <w:highlight w:val="white"/>
        </w:rPr>
        <w:lastRenderedPageBreak/>
        <w:t>equitable quality education and promote lifelon</w:t>
      </w:r>
      <w:r>
        <w:rPr>
          <w:rFonts w:ascii="Times New Roman" w:eastAsia="Times New Roman" w:hAnsi="Times New Roman" w:cs="Times New Roman"/>
          <w:color w:val="333333"/>
          <w:sz w:val="24"/>
          <w:szCs w:val="24"/>
          <w:highlight w:val="white"/>
        </w:rPr>
        <w:t>g learning opportunities for all” by 2030. Such a lofty goal will require the entire education system to be reconfigured to support and foster learning, so that all of the critical targets and goals (SDGs) of the 2030 Agenda for Sustainable Development can</w:t>
      </w:r>
      <w:r>
        <w:rPr>
          <w:rFonts w:ascii="Times New Roman" w:eastAsia="Times New Roman" w:hAnsi="Times New Roman" w:cs="Times New Roman"/>
          <w:color w:val="333333"/>
          <w:sz w:val="24"/>
          <w:szCs w:val="24"/>
          <w:highlight w:val="white"/>
        </w:rPr>
        <w:t xml:space="preserve"> be achieved. </w:t>
      </w:r>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My analysis </w:t>
      </w:r>
      <w:proofErr w:type="spellStart"/>
      <w:r>
        <w:rPr>
          <w:rFonts w:ascii="Times New Roman" w:eastAsia="Times New Roman" w:hAnsi="Times New Roman" w:cs="Times New Roman"/>
          <w:color w:val="333333"/>
          <w:sz w:val="24"/>
          <w:szCs w:val="24"/>
          <w:highlight w:val="white"/>
        </w:rPr>
        <w:t>ofNEP</w:t>
      </w:r>
      <w:proofErr w:type="spellEnd"/>
      <w:r>
        <w:rPr>
          <w:rFonts w:ascii="Times New Roman" w:eastAsia="Times New Roman" w:hAnsi="Times New Roman" w:cs="Times New Roman"/>
          <w:color w:val="333333"/>
          <w:sz w:val="24"/>
          <w:szCs w:val="24"/>
          <w:highlight w:val="white"/>
        </w:rPr>
        <w:t xml:space="preserve"> 2020 is based on my </w:t>
      </w:r>
      <w:proofErr w:type="spellStart"/>
      <w:r>
        <w:rPr>
          <w:rFonts w:ascii="Times New Roman" w:eastAsia="Times New Roman" w:hAnsi="Times New Roman" w:cs="Times New Roman"/>
          <w:color w:val="333333"/>
          <w:sz w:val="24"/>
          <w:szCs w:val="24"/>
          <w:highlight w:val="white"/>
        </w:rPr>
        <w:t>dispassinate</w:t>
      </w:r>
      <w:proofErr w:type="spellEnd"/>
      <w:r>
        <w:rPr>
          <w:rFonts w:ascii="Times New Roman" w:eastAsia="Times New Roman" w:hAnsi="Times New Roman" w:cs="Times New Roman"/>
          <w:color w:val="333333"/>
          <w:sz w:val="24"/>
          <w:szCs w:val="24"/>
          <w:highlight w:val="white"/>
        </w:rPr>
        <w:t xml:space="preserve"> reading of the latest version of NEP2020 which was uploaded in the MHRD’s website on 30th </w:t>
      </w:r>
      <w:proofErr w:type="spellStart"/>
      <w:r>
        <w:rPr>
          <w:rFonts w:ascii="Times New Roman" w:eastAsia="Times New Roman" w:hAnsi="Times New Roman" w:cs="Times New Roman"/>
          <w:color w:val="333333"/>
          <w:sz w:val="24"/>
          <w:szCs w:val="24"/>
          <w:highlight w:val="white"/>
        </w:rPr>
        <w:t>july</w:t>
      </w:r>
      <w:proofErr w:type="spellEnd"/>
      <w:r>
        <w:rPr>
          <w:rFonts w:ascii="Times New Roman" w:eastAsia="Times New Roman" w:hAnsi="Times New Roman" w:cs="Times New Roman"/>
          <w:color w:val="333333"/>
          <w:sz w:val="24"/>
          <w:szCs w:val="24"/>
          <w:highlight w:val="white"/>
        </w:rPr>
        <w:t xml:space="preserve"> .I assumed that this was the document approved the cabinet. As i study it, in the </w:t>
      </w:r>
      <w:proofErr w:type="spellStart"/>
      <w:r>
        <w:rPr>
          <w:rFonts w:ascii="Times New Roman" w:eastAsia="Times New Roman" w:hAnsi="Times New Roman" w:cs="Times New Roman"/>
          <w:color w:val="333333"/>
          <w:sz w:val="24"/>
          <w:szCs w:val="24"/>
          <w:highlight w:val="white"/>
        </w:rPr>
        <w:t>backof</w:t>
      </w:r>
      <w:proofErr w:type="spellEnd"/>
      <w:r>
        <w:rPr>
          <w:rFonts w:ascii="Times New Roman" w:eastAsia="Times New Roman" w:hAnsi="Times New Roman" w:cs="Times New Roman"/>
          <w:color w:val="333333"/>
          <w:sz w:val="24"/>
          <w:szCs w:val="24"/>
          <w:highlight w:val="white"/>
        </w:rPr>
        <w:t xml:space="preserve"> my mind, i still doub</w:t>
      </w:r>
      <w:r>
        <w:rPr>
          <w:rFonts w:ascii="Times New Roman" w:eastAsia="Times New Roman" w:hAnsi="Times New Roman" w:cs="Times New Roman"/>
          <w:color w:val="333333"/>
          <w:sz w:val="24"/>
          <w:szCs w:val="24"/>
          <w:highlight w:val="white"/>
        </w:rPr>
        <w:t xml:space="preserve">t that there may be alliteration in the cabinet approved document as this document is not a signed document. The </w:t>
      </w:r>
      <w:proofErr w:type="spellStart"/>
      <w:r>
        <w:rPr>
          <w:rFonts w:ascii="Times New Roman" w:eastAsia="Times New Roman" w:hAnsi="Times New Roman" w:cs="Times New Roman"/>
          <w:color w:val="333333"/>
          <w:sz w:val="24"/>
          <w:szCs w:val="24"/>
          <w:highlight w:val="white"/>
        </w:rPr>
        <w:t>presen</w:t>
      </w:r>
      <w:proofErr w:type="spellEnd"/>
      <w:r>
        <w:rPr>
          <w:rFonts w:ascii="Times New Roman" w:eastAsia="Times New Roman" w:hAnsi="Times New Roman" w:cs="Times New Roman"/>
          <w:color w:val="333333"/>
          <w:sz w:val="24"/>
          <w:szCs w:val="24"/>
          <w:highlight w:val="white"/>
        </w:rPr>
        <w:t xml:space="preserve"> document is the version of NEP2020 during 2015-20.</w:t>
      </w:r>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The first committee under the chairmanship of late </w:t>
      </w:r>
      <w:proofErr w:type="spellStart"/>
      <w:r>
        <w:rPr>
          <w:rFonts w:ascii="Times New Roman" w:eastAsia="Times New Roman" w:hAnsi="Times New Roman" w:cs="Times New Roman"/>
          <w:color w:val="333333"/>
          <w:sz w:val="24"/>
          <w:szCs w:val="24"/>
          <w:highlight w:val="white"/>
        </w:rPr>
        <w:t>Dr</w:t>
      </w:r>
      <w:proofErr w:type="spellEnd"/>
      <w:r>
        <w:rPr>
          <w:rFonts w:ascii="Times New Roman" w:eastAsia="Times New Roman" w:hAnsi="Times New Roman" w:cs="Times New Roman"/>
          <w:color w:val="333333"/>
          <w:sz w:val="24"/>
          <w:szCs w:val="24"/>
          <w:highlight w:val="white"/>
        </w:rPr>
        <w:t xml:space="preserve"> TSR Subramanian was formed by </w:t>
      </w:r>
      <w:proofErr w:type="spellStart"/>
      <w:r>
        <w:rPr>
          <w:rFonts w:ascii="Times New Roman" w:eastAsia="Times New Roman" w:hAnsi="Times New Roman" w:cs="Times New Roman"/>
          <w:color w:val="333333"/>
          <w:sz w:val="24"/>
          <w:szCs w:val="24"/>
          <w:highlight w:val="white"/>
        </w:rPr>
        <w:t>o</w:t>
      </w:r>
      <w:r>
        <w:rPr>
          <w:rFonts w:ascii="Times New Roman" w:eastAsia="Times New Roman" w:hAnsi="Times New Roman" w:cs="Times New Roman"/>
          <w:color w:val="333333"/>
          <w:sz w:val="24"/>
          <w:szCs w:val="24"/>
          <w:highlight w:val="white"/>
        </w:rPr>
        <w:t>ctober</w:t>
      </w:r>
      <w:proofErr w:type="spellEnd"/>
      <w:r>
        <w:rPr>
          <w:rFonts w:ascii="Times New Roman" w:eastAsia="Times New Roman" w:hAnsi="Times New Roman" w:cs="Times New Roman"/>
          <w:color w:val="333333"/>
          <w:sz w:val="24"/>
          <w:szCs w:val="24"/>
          <w:highlight w:val="white"/>
        </w:rPr>
        <w:t xml:space="preserve"> end of 2015 and whatever the consultations claimed was done before the first committee was </w:t>
      </w:r>
      <w:proofErr w:type="spellStart"/>
      <w:r>
        <w:rPr>
          <w:rFonts w:ascii="Times New Roman" w:eastAsia="Times New Roman" w:hAnsi="Times New Roman" w:cs="Times New Roman"/>
          <w:color w:val="333333"/>
          <w:sz w:val="24"/>
          <w:szCs w:val="24"/>
          <w:highlight w:val="white"/>
        </w:rPr>
        <w:t>formed.During</w:t>
      </w:r>
      <w:proofErr w:type="spellEnd"/>
      <w:r>
        <w:rPr>
          <w:rFonts w:ascii="Times New Roman" w:eastAsia="Times New Roman" w:hAnsi="Times New Roman" w:cs="Times New Roman"/>
          <w:color w:val="333333"/>
          <w:sz w:val="24"/>
          <w:szCs w:val="24"/>
          <w:highlight w:val="white"/>
        </w:rPr>
        <w:t xml:space="preserve"> </w:t>
      </w:r>
      <w:proofErr w:type="spellStart"/>
      <w:r>
        <w:rPr>
          <w:rFonts w:ascii="Times New Roman" w:eastAsia="Times New Roman" w:hAnsi="Times New Roman" w:cs="Times New Roman"/>
          <w:color w:val="333333"/>
          <w:sz w:val="24"/>
          <w:szCs w:val="24"/>
          <w:highlight w:val="white"/>
        </w:rPr>
        <w:t>june</w:t>
      </w:r>
      <w:proofErr w:type="spellEnd"/>
      <w:r>
        <w:rPr>
          <w:rFonts w:ascii="Times New Roman" w:eastAsia="Times New Roman" w:hAnsi="Times New Roman" w:cs="Times New Roman"/>
          <w:color w:val="333333"/>
          <w:sz w:val="24"/>
          <w:szCs w:val="24"/>
          <w:highlight w:val="white"/>
        </w:rPr>
        <w:t xml:space="preserve"> to august 2016, the MHRD brought out a paper titled, “Some inputs for Draft </w:t>
      </w:r>
      <w:proofErr w:type="gramStart"/>
      <w:r>
        <w:rPr>
          <w:rFonts w:ascii="Times New Roman" w:eastAsia="Times New Roman" w:hAnsi="Times New Roman" w:cs="Times New Roman"/>
          <w:color w:val="333333"/>
          <w:sz w:val="24"/>
          <w:szCs w:val="24"/>
          <w:highlight w:val="white"/>
        </w:rPr>
        <w:t>National  Education</w:t>
      </w:r>
      <w:proofErr w:type="gramEnd"/>
      <w:r>
        <w:rPr>
          <w:rFonts w:ascii="Times New Roman" w:eastAsia="Times New Roman" w:hAnsi="Times New Roman" w:cs="Times New Roman"/>
          <w:color w:val="333333"/>
          <w:sz w:val="24"/>
          <w:szCs w:val="24"/>
          <w:highlight w:val="white"/>
        </w:rPr>
        <w:t xml:space="preserve"> Policy 2016” and the same was tabled in </w:t>
      </w:r>
      <w:proofErr w:type="spellStart"/>
      <w:r>
        <w:rPr>
          <w:rFonts w:ascii="Times New Roman" w:eastAsia="Times New Roman" w:hAnsi="Times New Roman" w:cs="Times New Roman"/>
          <w:color w:val="333333"/>
          <w:sz w:val="24"/>
          <w:szCs w:val="24"/>
          <w:highlight w:val="white"/>
        </w:rPr>
        <w:t>Raj</w:t>
      </w:r>
      <w:r>
        <w:rPr>
          <w:rFonts w:ascii="Times New Roman" w:eastAsia="Times New Roman" w:hAnsi="Times New Roman" w:cs="Times New Roman"/>
          <w:color w:val="333333"/>
          <w:sz w:val="24"/>
          <w:szCs w:val="24"/>
          <w:highlight w:val="white"/>
        </w:rPr>
        <w:t>ya</w:t>
      </w:r>
      <w:proofErr w:type="spellEnd"/>
      <w:r>
        <w:rPr>
          <w:rFonts w:ascii="Times New Roman" w:eastAsia="Times New Roman" w:hAnsi="Times New Roman" w:cs="Times New Roman"/>
          <w:color w:val="333333"/>
          <w:sz w:val="24"/>
          <w:szCs w:val="24"/>
          <w:highlight w:val="white"/>
        </w:rPr>
        <w:t xml:space="preserve"> </w:t>
      </w:r>
      <w:proofErr w:type="spellStart"/>
      <w:r>
        <w:rPr>
          <w:rFonts w:ascii="Times New Roman" w:eastAsia="Times New Roman" w:hAnsi="Times New Roman" w:cs="Times New Roman"/>
          <w:color w:val="333333"/>
          <w:sz w:val="24"/>
          <w:szCs w:val="24"/>
          <w:highlight w:val="white"/>
        </w:rPr>
        <w:t>sabha</w:t>
      </w:r>
      <w:proofErr w:type="spellEnd"/>
      <w:r>
        <w:rPr>
          <w:rFonts w:ascii="Times New Roman" w:eastAsia="Times New Roman" w:hAnsi="Times New Roman" w:cs="Times New Roman"/>
          <w:color w:val="333333"/>
          <w:sz w:val="24"/>
          <w:szCs w:val="24"/>
          <w:highlight w:val="white"/>
        </w:rPr>
        <w:t xml:space="preserve"> for a short discussion under rule 176. It was also claimed that there were dialogues on </w:t>
      </w:r>
      <w:proofErr w:type="spellStart"/>
      <w:r>
        <w:rPr>
          <w:rFonts w:ascii="Times New Roman" w:eastAsia="Times New Roman" w:hAnsi="Times New Roman" w:cs="Times New Roman"/>
          <w:color w:val="333333"/>
          <w:sz w:val="24"/>
          <w:szCs w:val="24"/>
          <w:highlight w:val="white"/>
        </w:rPr>
        <w:t>Educatio</w:t>
      </w:r>
      <w:proofErr w:type="spellEnd"/>
      <w:r>
        <w:rPr>
          <w:rFonts w:ascii="Times New Roman" w:eastAsia="Times New Roman" w:hAnsi="Times New Roman" w:cs="Times New Roman"/>
          <w:color w:val="333333"/>
          <w:sz w:val="24"/>
          <w:szCs w:val="24"/>
          <w:highlight w:val="white"/>
        </w:rPr>
        <w:t xml:space="preserve"> with Honorable MPs though no details of the discussion are available in public domain as of </w:t>
      </w:r>
      <w:proofErr w:type="spellStart"/>
      <w:r>
        <w:rPr>
          <w:rFonts w:ascii="Times New Roman" w:eastAsia="Times New Roman" w:hAnsi="Times New Roman" w:cs="Times New Roman"/>
          <w:color w:val="333333"/>
          <w:sz w:val="24"/>
          <w:szCs w:val="24"/>
          <w:highlight w:val="white"/>
        </w:rPr>
        <w:t>today.There</w:t>
      </w:r>
      <w:proofErr w:type="spellEnd"/>
      <w:r>
        <w:rPr>
          <w:rFonts w:ascii="Times New Roman" w:eastAsia="Times New Roman" w:hAnsi="Times New Roman" w:cs="Times New Roman"/>
          <w:color w:val="333333"/>
          <w:sz w:val="24"/>
          <w:szCs w:val="24"/>
          <w:highlight w:val="white"/>
        </w:rPr>
        <w:t xml:space="preserve"> was a long gap and then another committee was </w:t>
      </w:r>
      <w:r>
        <w:rPr>
          <w:rFonts w:ascii="Times New Roman" w:eastAsia="Times New Roman" w:hAnsi="Times New Roman" w:cs="Times New Roman"/>
          <w:color w:val="333333"/>
          <w:sz w:val="24"/>
          <w:szCs w:val="24"/>
          <w:highlight w:val="white"/>
        </w:rPr>
        <w:t xml:space="preserve">formed under chairmanship of DR. </w:t>
      </w:r>
      <w:proofErr w:type="spellStart"/>
      <w:r>
        <w:rPr>
          <w:rFonts w:ascii="Times New Roman" w:eastAsia="Times New Roman" w:hAnsi="Times New Roman" w:cs="Times New Roman"/>
          <w:color w:val="333333"/>
          <w:sz w:val="24"/>
          <w:szCs w:val="24"/>
          <w:highlight w:val="white"/>
        </w:rPr>
        <w:t>Kasturiangan</w:t>
      </w:r>
      <w:proofErr w:type="spellEnd"/>
      <w:r>
        <w:rPr>
          <w:rFonts w:ascii="Times New Roman" w:eastAsia="Times New Roman" w:hAnsi="Times New Roman" w:cs="Times New Roman"/>
          <w:color w:val="333333"/>
          <w:sz w:val="24"/>
          <w:szCs w:val="24"/>
          <w:highlight w:val="white"/>
        </w:rPr>
        <w:t xml:space="preserve">. This newly formed committee came out with draft NEP 2019 by the end of 2018 and </w:t>
      </w:r>
      <w:proofErr w:type="gramStart"/>
      <w:r>
        <w:rPr>
          <w:rFonts w:ascii="Times New Roman" w:eastAsia="Times New Roman" w:hAnsi="Times New Roman" w:cs="Times New Roman"/>
          <w:color w:val="333333"/>
          <w:sz w:val="24"/>
          <w:szCs w:val="24"/>
          <w:highlight w:val="white"/>
        </w:rPr>
        <w:t>it  was</w:t>
      </w:r>
      <w:proofErr w:type="gramEnd"/>
      <w:r>
        <w:rPr>
          <w:rFonts w:ascii="Times New Roman" w:eastAsia="Times New Roman" w:hAnsi="Times New Roman" w:cs="Times New Roman"/>
          <w:color w:val="333333"/>
          <w:sz w:val="24"/>
          <w:szCs w:val="24"/>
          <w:highlight w:val="white"/>
        </w:rPr>
        <w:t xml:space="preserve"> uploaded in MHRD’s website in </w:t>
      </w:r>
      <w:proofErr w:type="spellStart"/>
      <w:r>
        <w:rPr>
          <w:rFonts w:ascii="Times New Roman" w:eastAsia="Times New Roman" w:hAnsi="Times New Roman" w:cs="Times New Roman"/>
          <w:color w:val="333333"/>
          <w:sz w:val="24"/>
          <w:szCs w:val="24"/>
          <w:highlight w:val="white"/>
        </w:rPr>
        <w:t>june</w:t>
      </w:r>
      <w:proofErr w:type="spellEnd"/>
      <w:r>
        <w:rPr>
          <w:rFonts w:ascii="Times New Roman" w:eastAsia="Times New Roman" w:hAnsi="Times New Roman" w:cs="Times New Roman"/>
          <w:color w:val="333333"/>
          <w:sz w:val="24"/>
          <w:szCs w:val="24"/>
          <w:highlight w:val="white"/>
        </w:rPr>
        <w:t xml:space="preserve"> 2019. This report clearly said that the draft submitted by the early committee and the</w:t>
      </w:r>
      <w:r>
        <w:rPr>
          <w:rFonts w:ascii="Times New Roman" w:eastAsia="Times New Roman" w:hAnsi="Times New Roman" w:cs="Times New Roman"/>
          <w:color w:val="333333"/>
          <w:sz w:val="24"/>
          <w:szCs w:val="24"/>
          <w:highlight w:val="white"/>
        </w:rPr>
        <w:t xml:space="preserve"> input collected during 2015 </w:t>
      </w:r>
      <w:proofErr w:type="gramStart"/>
      <w:r>
        <w:rPr>
          <w:rFonts w:ascii="Times New Roman" w:eastAsia="Times New Roman" w:hAnsi="Times New Roman" w:cs="Times New Roman"/>
          <w:color w:val="333333"/>
          <w:sz w:val="24"/>
          <w:szCs w:val="24"/>
          <w:highlight w:val="white"/>
        </w:rPr>
        <w:t>was</w:t>
      </w:r>
      <w:proofErr w:type="gramEnd"/>
      <w:r>
        <w:rPr>
          <w:rFonts w:ascii="Times New Roman" w:eastAsia="Times New Roman" w:hAnsi="Times New Roman" w:cs="Times New Roman"/>
          <w:color w:val="333333"/>
          <w:sz w:val="24"/>
          <w:szCs w:val="24"/>
          <w:highlight w:val="white"/>
        </w:rPr>
        <w:t xml:space="preserve"> inadequate. And </w:t>
      </w:r>
      <w:proofErr w:type="gramStart"/>
      <w:r>
        <w:rPr>
          <w:rFonts w:ascii="Times New Roman" w:eastAsia="Times New Roman" w:hAnsi="Times New Roman" w:cs="Times New Roman"/>
          <w:color w:val="333333"/>
          <w:sz w:val="24"/>
          <w:szCs w:val="24"/>
          <w:highlight w:val="white"/>
        </w:rPr>
        <w:t>the  consultation</w:t>
      </w:r>
      <w:proofErr w:type="gramEnd"/>
      <w:r>
        <w:rPr>
          <w:rFonts w:ascii="Times New Roman" w:eastAsia="Times New Roman" w:hAnsi="Times New Roman" w:cs="Times New Roman"/>
          <w:color w:val="333333"/>
          <w:sz w:val="24"/>
          <w:szCs w:val="24"/>
          <w:highlight w:val="white"/>
        </w:rPr>
        <w:t xml:space="preserve"> amongst the new committee members compelled him to  restructure and reformulate the draft policy. Post draft NEP 2019, suggestions to the same </w:t>
      </w:r>
      <w:proofErr w:type="gramStart"/>
      <w:r>
        <w:rPr>
          <w:rFonts w:ascii="Times New Roman" w:eastAsia="Times New Roman" w:hAnsi="Times New Roman" w:cs="Times New Roman"/>
          <w:color w:val="333333"/>
          <w:sz w:val="24"/>
          <w:szCs w:val="24"/>
          <w:highlight w:val="white"/>
        </w:rPr>
        <w:t>draft  were</w:t>
      </w:r>
      <w:proofErr w:type="gramEnd"/>
      <w:r>
        <w:rPr>
          <w:rFonts w:ascii="Times New Roman" w:eastAsia="Times New Roman" w:hAnsi="Times New Roman" w:cs="Times New Roman"/>
          <w:color w:val="333333"/>
          <w:sz w:val="24"/>
          <w:szCs w:val="24"/>
          <w:highlight w:val="white"/>
        </w:rPr>
        <w:t xml:space="preserve"> invited </w:t>
      </w:r>
      <w:proofErr w:type="spellStart"/>
      <w:r>
        <w:rPr>
          <w:rFonts w:ascii="Times New Roman" w:eastAsia="Times New Roman" w:hAnsi="Times New Roman" w:cs="Times New Roman"/>
          <w:color w:val="333333"/>
          <w:sz w:val="24"/>
          <w:szCs w:val="24"/>
          <w:highlight w:val="white"/>
        </w:rPr>
        <w:t>upto</w:t>
      </w:r>
      <w:proofErr w:type="spellEnd"/>
      <w:r>
        <w:rPr>
          <w:rFonts w:ascii="Times New Roman" w:eastAsia="Times New Roman" w:hAnsi="Times New Roman" w:cs="Times New Roman"/>
          <w:color w:val="333333"/>
          <w:sz w:val="24"/>
          <w:szCs w:val="24"/>
          <w:highlight w:val="white"/>
        </w:rPr>
        <w:t xml:space="preserve"> mid- august 2019. Thi</w:t>
      </w:r>
      <w:r>
        <w:rPr>
          <w:rFonts w:ascii="Times New Roman" w:eastAsia="Times New Roman" w:hAnsi="Times New Roman" w:cs="Times New Roman"/>
          <w:color w:val="333333"/>
          <w:sz w:val="24"/>
          <w:szCs w:val="24"/>
          <w:highlight w:val="white"/>
        </w:rPr>
        <w:t xml:space="preserve">s was later summarized and </w:t>
      </w:r>
      <w:proofErr w:type="spellStart"/>
      <w:r>
        <w:rPr>
          <w:rFonts w:ascii="Times New Roman" w:eastAsia="Times New Roman" w:hAnsi="Times New Roman" w:cs="Times New Roman"/>
          <w:color w:val="333333"/>
          <w:sz w:val="24"/>
          <w:szCs w:val="24"/>
          <w:highlight w:val="white"/>
        </w:rPr>
        <w:t>ca</w:t>
      </w:r>
      <w:proofErr w:type="gramStart"/>
      <w:r>
        <w:rPr>
          <w:rFonts w:ascii="Times New Roman" w:eastAsia="Times New Roman" w:hAnsi="Times New Roman" w:cs="Times New Roman"/>
          <w:color w:val="333333"/>
          <w:sz w:val="24"/>
          <w:szCs w:val="24"/>
          <w:highlight w:val="white"/>
        </w:rPr>
        <w:t>,e</w:t>
      </w:r>
      <w:proofErr w:type="spellEnd"/>
      <w:proofErr w:type="gramEnd"/>
      <w:r>
        <w:rPr>
          <w:rFonts w:ascii="Times New Roman" w:eastAsia="Times New Roman" w:hAnsi="Times New Roman" w:cs="Times New Roman"/>
          <w:color w:val="333333"/>
          <w:sz w:val="24"/>
          <w:szCs w:val="24"/>
          <w:highlight w:val="white"/>
        </w:rPr>
        <w:t xml:space="preserve"> out as summary as final and titled, “ </w:t>
      </w:r>
      <w:proofErr w:type="spellStart"/>
      <w:r>
        <w:rPr>
          <w:rFonts w:ascii="Times New Roman" w:eastAsia="Times New Roman" w:hAnsi="Times New Roman" w:cs="Times New Roman"/>
          <w:color w:val="333333"/>
          <w:sz w:val="24"/>
          <w:szCs w:val="24"/>
          <w:highlight w:val="white"/>
        </w:rPr>
        <w:t>NEp</w:t>
      </w:r>
      <w:proofErr w:type="spellEnd"/>
      <w:r>
        <w:rPr>
          <w:rFonts w:ascii="Times New Roman" w:eastAsia="Times New Roman" w:hAnsi="Times New Roman" w:cs="Times New Roman"/>
          <w:color w:val="333333"/>
          <w:sz w:val="24"/>
          <w:szCs w:val="24"/>
          <w:highlight w:val="white"/>
        </w:rPr>
        <w:t>-final 2019”, uploaded in MHRD website in October 2019.</w:t>
      </w:r>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The present NEP 2020 as approved by the Cabinet is incomplete. It misses several necessary definitions without which one cannot</w:t>
      </w:r>
      <w:r>
        <w:rPr>
          <w:rFonts w:ascii="Times New Roman" w:eastAsia="Times New Roman" w:hAnsi="Times New Roman" w:cs="Times New Roman"/>
          <w:color w:val="333333"/>
          <w:sz w:val="24"/>
          <w:szCs w:val="24"/>
          <w:highlight w:val="white"/>
        </w:rPr>
        <w:t xml:space="preserve"> give an informed opinion. It does not define the structure of the new institutions created by the new policy. It also removes the description of the structure and some names of the structure as it was mentioned in the previous draft version. One of them w</w:t>
      </w:r>
      <w:r>
        <w:rPr>
          <w:rFonts w:ascii="Times New Roman" w:eastAsia="Times New Roman" w:hAnsi="Times New Roman" w:cs="Times New Roman"/>
          <w:color w:val="333333"/>
          <w:sz w:val="24"/>
          <w:szCs w:val="24"/>
          <w:highlight w:val="white"/>
        </w:rPr>
        <w:t xml:space="preserve">as the </w:t>
      </w:r>
      <w:r>
        <w:rPr>
          <w:rFonts w:ascii="Times New Roman" w:eastAsia="Times New Roman" w:hAnsi="Times New Roman" w:cs="Times New Roman"/>
          <w:color w:val="333333"/>
          <w:sz w:val="24"/>
          <w:szCs w:val="24"/>
          <w:highlight w:val="white"/>
        </w:rPr>
        <w:lastRenderedPageBreak/>
        <w:t xml:space="preserve">replacement of RSA </w:t>
      </w:r>
      <w:proofErr w:type="gramStart"/>
      <w:r>
        <w:rPr>
          <w:rFonts w:ascii="Times New Roman" w:eastAsia="Times New Roman" w:hAnsi="Times New Roman" w:cs="Times New Roman"/>
          <w:color w:val="333333"/>
          <w:sz w:val="24"/>
          <w:szCs w:val="24"/>
          <w:highlight w:val="white"/>
        </w:rPr>
        <w:t xml:space="preserve">( </w:t>
      </w:r>
      <w:proofErr w:type="spellStart"/>
      <w:r>
        <w:rPr>
          <w:rFonts w:ascii="Times New Roman" w:eastAsia="Times New Roman" w:hAnsi="Times New Roman" w:cs="Times New Roman"/>
          <w:color w:val="333333"/>
          <w:sz w:val="24"/>
          <w:szCs w:val="24"/>
          <w:highlight w:val="white"/>
        </w:rPr>
        <w:t>Rastriya</w:t>
      </w:r>
      <w:proofErr w:type="spellEnd"/>
      <w:proofErr w:type="gramEnd"/>
      <w:r>
        <w:rPr>
          <w:rFonts w:ascii="Times New Roman" w:eastAsia="Times New Roman" w:hAnsi="Times New Roman" w:cs="Times New Roman"/>
          <w:color w:val="333333"/>
          <w:sz w:val="24"/>
          <w:szCs w:val="24"/>
          <w:highlight w:val="white"/>
        </w:rPr>
        <w:t xml:space="preserve"> </w:t>
      </w:r>
      <w:proofErr w:type="spellStart"/>
      <w:r>
        <w:rPr>
          <w:rFonts w:ascii="Times New Roman" w:eastAsia="Times New Roman" w:hAnsi="Times New Roman" w:cs="Times New Roman"/>
          <w:color w:val="333333"/>
          <w:sz w:val="24"/>
          <w:szCs w:val="24"/>
          <w:highlight w:val="white"/>
        </w:rPr>
        <w:t>Shiksha</w:t>
      </w:r>
      <w:proofErr w:type="spellEnd"/>
      <w:r>
        <w:rPr>
          <w:rFonts w:ascii="Times New Roman" w:eastAsia="Times New Roman" w:hAnsi="Times New Roman" w:cs="Times New Roman"/>
          <w:color w:val="333333"/>
          <w:sz w:val="24"/>
          <w:szCs w:val="24"/>
          <w:highlight w:val="white"/>
        </w:rPr>
        <w:t xml:space="preserve"> </w:t>
      </w:r>
      <w:proofErr w:type="spellStart"/>
      <w:r>
        <w:rPr>
          <w:rFonts w:ascii="Times New Roman" w:eastAsia="Times New Roman" w:hAnsi="Times New Roman" w:cs="Times New Roman"/>
          <w:color w:val="333333"/>
          <w:sz w:val="24"/>
          <w:szCs w:val="24"/>
          <w:highlight w:val="white"/>
        </w:rPr>
        <w:t>Aayog</w:t>
      </w:r>
      <w:proofErr w:type="spellEnd"/>
      <w:r>
        <w:rPr>
          <w:rFonts w:ascii="Times New Roman" w:eastAsia="Times New Roman" w:hAnsi="Times New Roman" w:cs="Times New Roman"/>
          <w:color w:val="333333"/>
          <w:sz w:val="24"/>
          <w:szCs w:val="24"/>
          <w:highlight w:val="white"/>
        </w:rPr>
        <w:t>) as it was mentioned in earlier draft by “remodeled and rejuvenated CABE” .</w:t>
      </w:r>
    </w:p>
    <w:p w:rsidR="00154ACF" w:rsidRDefault="00983083">
      <w:pPr>
        <w:shd w:val="clear" w:color="auto" w:fill="FFFFFF"/>
        <w:spacing w:after="460" w:line="360" w:lineRule="auto"/>
        <w:ind w:right="-300"/>
        <w:jc w:val="both"/>
        <w:rPr>
          <w:rFonts w:ascii="Times New Roman" w:eastAsia="Times New Roman" w:hAnsi="Times New Roman" w:cs="Times New Roman"/>
          <w:b/>
          <w:color w:val="333333"/>
          <w:sz w:val="28"/>
          <w:szCs w:val="28"/>
          <w:highlight w:val="white"/>
        </w:rPr>
      </w:pPr>
      <w:r>
        <w:rPr>
          <w:rFonts w:ascii="Times New Roman" w:eastAsia="Times New Roman" w:hAnsi="Times New Roman" w:cs="Times New Roman"/>
          <w:b/>
          <w:color w:val="333333"/>
          <w:sz w:val="28"/>
          <w:szCs w:val="28"/>
          <w:highlight w:val="white"/>
        </w:rPr>
        <w:t>METHODOLOGY</w:t>
      </w:r>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The methodology consists of a conceptual discussion on highlighting the gist of the national educational policy frame</w:t>
      </w:r>
      <w:r>
        <w:rPr>
          <w:rFonts w:ascii="Times New Roman" w:eastAsia="Times New Roman" w:hAnsi="Times New Roman" w:cs="Times New Roman"/>
          <w:color w:val="333333"/>
          <w:sz w:val="24"/>
          <w:szCs w:val="24"/>
          <w:highlight w:val="white"/>
        </w:rPr>
        <w:t xml:space="preserve">work, highlighting various sections of the policy of NEP 2020and comparing it with currently adopted education policy. Identifying the innovations made using the focus group discussion </w:t>
      </w:r>
      <w:proofErr w:type="gramStart"/>
      <w:r>
        <w:rPr>
          <w:rFonts w:ascii="Times New Roman" w:eastAsia="Times New Roman" w:hAnsi="Times New Roman" w:cs="Times New Roman"/>
          <w:color w:val="333333"/>
          <w:sz w:val="24"/>
          <w:szCs w:val="24"/>
          <w:highlight w:val="white"/>
        </w:rPr>
        <w:t xml:space="preserve">method </w:t>
      </w:r>
      <w:r>
        <w:rPr>
          <w:rFonts w:ascii="Times New Roman" w:eastAsia="Times New Roman" w:hAnsi="Times New Roman" w:cs="Times New Roman"/>
          <w:color w:val="333333"/>
          <w:sz w:val="64"/>
          <w:szCs w:val="64"/>
          <w:highlight w:val="white"/>
        </w:rPr>
        <w:t>.</w:t>
      </w:r>
      <w:proofErr w:type="gramEnd"/>
      <w:r>
        <w:rPr>
          <w:rFonts w:ascii="Times New Roman" w:eastAsia="Times New Roman" w:hAnsi="Times New Roman" w:cs="Times New Roman"/>
          <w:color w:val="333333"/>
          <w:sz w:val="64"/>
          <w:szCs w:val="64"/>
          <w:highlight w:val="white"/>
        </w:rPr>
        <w:t xml:space="preserve"> </w:t>
      </w:r>
      <w:r>
        <w:rPr>
          <w:rFonts w:ascii="Times New Roman" w:eastAsia="Times New Roman" w:hAnsi="Times New Roman" w:cs="Times New Roman"/>
          <w:color w:val="333333"/>
          <w:sz w:val="24"/>
          <w:szCs w:val="24"/>
          <w:highlight w:val="white"/>
        </w:rPr>
        <w:t xml:space="preserve">The implications of the policy are </w:t>
      </w:r>
      <w:proofErr w:type="spellStart"/>
      <w:r>
        <w:rPr>
          <w:rFonts w:ascii="Times New Roman" w:eastAsia="Times New Roman" w:hAnsi="Times New Roman" w:cs="Times New Roman"/>
          <w:color w:val="333333"/>
          <w:sz w:val="24"/>
          <w:szCs w:val="24"/>
          <w:highlight w:val="white"/>
        </w:rPr>
        <w:t>analysed</w:t>
      </w:r>
      <w:proofErr w:type="spellEnd"/>
      <w:r>
        <w:rPr>
          <w:rFonts w:ascii="Times New Roman" w:eastAsia="Times New Roman" w:hAnsi="Times New Roman" w:cs="Times New Roman"/>
          <w:color w:val="333333"/>
          <w:sz w:val="24"/>
          <w:szCs w:val="24"/>
          <w:highlight w:val="white"/>
        </w:rPr>
        <w:t xml:space="preserve"> using the predicti</w:t>
      </w:r>
      <w:r>
        <w:rPr>
          <w:rFonts w:ascii="Times New Roman" w:eastAsia="Times New Roman" w:hAnsi="Times New Roman" w:cs="Times New Roman"/>
          <w:color w:val="333333"/>
          <w:sz w:val="24"/>
          <w:szCs w:val="24"/>
          <w:highlight w:val="white"/>
        </w:rPr>
        <w:t xml:space="preserve">ve analysis technique. Many suggestions are given based on Focus group analysis. </w:t>
      </w:r>
    </w:p>
    <w:p w:rsidR="00154ACF" w:rsidRDefault="00983083">
      <w:pPr>
        <w:shd w:val="clear" w:color="auto" w:fill="FFFFFF"/>
        <w:spacing w:after="460" w:line="360" w:lineRule="auto"/>
        <w:ind w:right="-300"/>
        <w:jc w:val="both"/>
        <w:rPr>
          <w:rFonts w:ascii="Times New Roman" w:eastAsia="Times New Roman" w:hAnsi="Times New Roman" w:cs="Times New Roman"/>
          <w:b/>
          <w:color w:val="333333"/>
          <w:sz w:val="28"/>
          <w:szCs w:val="28"/>
          <w:highlight w:val="white"/>
          <w:u w:val="single"/>
        </w:rPr>
      </w:pPr>
      <w:r>
        <w:rPr>
          <w:rFonts w:ascii="Times New Roman" w:eastAsia="Times New Roman" w:hAnsi="Times New Roman" w:cs="Times New Roman"/>
          <w:b/>
          <w:color w:val="333333"/>
          <w:sz w:val="28"/>
          <w:szCs w:val="28"/>
          <w:highlight w:val="white"/>
          <w:u w:val="single"/>
        </w:rPr>
        <w:t>ANALYSIS AND RECOMMENDATIONS</w:t>
      </w:r>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 (i) Redesigning the structure of school curriculum to incorporate early childhood care and education,</w:t>
      </w:r>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 (ii) Curtailing dropouts for ensuring uni</w:t>
      </w:r>
      <w:r>
        <w:rPr>
          <w:rFonts w:ascii="Times New Roman" w:eastAsia="Times New Roman" w:hAnsi="Times New Roman" w:cs="Times New Roman"/>
          <w:color w:val="333333"/>
          <w:sz w:val="24"/>
          <w:szCs w:val="24"/>
          <w:highlight w:val="white"/>
        </w:rPr>
        <w:t xml:space="preserve">versal access to education, </w:t>
      </w:r>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(iii) Increasing gross enrolment in higher education to 50% by 2035, </w:t>
      </w:r>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 </w:t>
      </w:r>
      <w:proofErr w:type="gramStart"/>
      <w:r>
        <w:rPr>
          <w:rFonts w:ascii="Times New Roman" w:eastAsia="Times New Roman" w:hAnsi="Times New Roman" w:cs="Times New Roman"/>
          <w:color w:val="333333"/>
          <w:sz w:val="24"/>
          <w:szCs w:val="24"/>
          <w:highlight w:val="white"/>
        </w:rPr>
        <w:t>(iv) Improving</w:t>
      </w:r>
      <w:proofErr w:type="gramEnd"/>
      <w:r>
        <w:rPr>
          <w:rFonts w:ascii="Times New Roman" w:eastAsia="Times New Roman" w:hAnsi="Times New Roman" w:cs="Times New Roman"/>
          <w:color w:val="333333"/>
          <w:sz w:val="24"/>
          <w:szCs w:val="24"/>
          <w:highlight w:val="white"/>
        </w:rPr>
        <w:t xml:space="preserve"> research in higher education institutes by setting up a Research Foundation. </w:t>
      </w:r>
    </w:p>
    <w:p w:rsidR="00154ACF" w:rsidRDefault="00154ACF">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p>
    <w:p w:rsidR="00154ACF" w:rsidRDefault="00983083">
      <w:pPr>
        <w:shd w:val="clear" w:color="auto" w:fill="FFFFFF"/>
        <w:spacing w:after="460" w:line="360" w:lineRule="auto"/>
        <w:ind w:right="-300"/>
        <w:jc w:val="both"/>
        <w:rPr>
          <w:rFonts w:ascii="Times New Roman" w:eastAsia="Times New Roman" w:hAnsi="Times New Roman" w:cs="Times New Roman"/>
          <w:b/>
          <w:color w:val="333333"/>
          <w:sz w:val="24"/>
          <w:szCs w:val="24"/>
          <w:highlight w:val="white"/>
          <w:u w:val="single"/>
        </w:rPr>
      </w:pPr>
      <w:r>
        <w:rPr>
          <w:rFonts w:ascii="Times New Roman" w:eastAsia="Times New Roman" w:hAnsi="Times New Roman" w:cs="Times New Roman"/>
          <w:b/>
          <w:color w:val="333333"/>
          <w:sz w:val="24"/>
          <w:szCs w:val="24"/>
          <w:highlight w:val="white"/>
          <w:u w:val="single"/>
        </w:rPr>
        <w:t>CONCLUSION</w:t>
      </w:r>
    </w:p>
    <w:p w:rsidR="00154ACF" w:rsidRDefault="00983083">
      <w:pPr>
        <w:shd w:val="clear" w:color="auto" w:fill="FFFFFF"/>
        <w:spacing w:after="460" w:line="360" w:lineRule="auto"/>
        <w:ind w:right="-30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color w:val="333333"/>
          <w:sz w:val="24"/>
          <w:szCs w:val="24"/>
          <w:highlight w:val="white"/>
        </w:rPr>
        <w:t xml:space="preserve">To </w:t>
      </w:r>
      <w:proofErr w:type="gramStart"/>
      <w:r>
        <w:rPr>
          <w:rFonts w:ascii="Times New Roman" w:eastAsia="Times New Roman" w:hAnsi="Times New Roman" w:cs="Times New Roman"/>
          <w:color w:val="333333"/>
          <w:sz w:val="24"/>
          <w:szCs w:val="24"/>
          <w:highlight w:val="white"/>
        </w:rPr>
        <w:t>conclude ,</w:t>
      </w:r>
      <w:proofErr w:type="gramEnd"/>
      <w:r>
        <w:rPr>
          <w:rFonts w:ascii="Times New Roman" w:eastAsia="Times New Roman" w:hAnsi="Times New Roman" w:cs="Times New Roman"/>
          <w:color w:val="333333"/>
          <w:sz w:val="24"/>
          <w:szCs w:val="24"/>
          <w:highlight w:val="white"/>
        </w:rPr>
        <w:t xml:space="preserve"> in my opinion the New Educational Policy framework has to be a document which guides the nation to turn India into a knowledgeable and learning society. These policies are not </w:t>
      </w:r>
      <w:r>
        <w:rPr>
          <w:rFonts w:ascii="Times New Roman" w:eastAsia="Times New Roman" w:hAnsi="Times New Roman" w:cs="Times New Roman"/>
          <w:color w:val="333333"/>
          <w:sz w:val="24"/>
          <w:szCs w:val="24"/>
          <w:highlight w:val="white"/>
        </w:rPr>
        <w:lastRenderedPageBreak/>
        <w:t>frequently framed; therefore there is a need to have a serious loo</w:t>
      </w:r>
      <w:r>
        <w:rPr>
          <w:rFonts w:ascii="Times New Roman" w:eastAsia="Times New Roman" w:hAnsi="Times New Roman" w:cs="Times New Roman"/>
          <w:color w:val="333333"/>
          <w:sz w:val="24"/>
          <w:szCs w:val="24"/>
          <w:highlight w:val="white"/>
        </w:rPr>
        <w:t xml:space="preserve">k at the above concerns before an implementation strategy is designed and finalized. It is clearly stated in the policy document that implementation will be guided by various principles and the important principle to be kept in mind while </w:t>
      </w:r>
      <w:proofErr w:type="gramStart"/>
      <w:r>
        <w:rPr>
          <w:rFonts w:ascii="Times New Roman" w:eastAsia="Times New Roman" w:hAnsi="Times New Roman" w:cs="Times New Roman"/>
          <w:color w:val="333333"/>
          <w:sz w:val="24"/>
          <w:szCs w:val="24"/>
          <w:highlight w:val="white"/>
        </w:rPr>
        <w:t>framing ,</w:t>
      </w:r>
      <w:proofErr w:type="gramEnd"/>
      <w:r>
        <w:rPr>
          <w:rFonts w:ascii="Times New Roman" w:eastAsia="Times New Roman" w:hAnsi="Times New Roman" w:cs="Times New Roman"/>
          <w:color w:val="333333"/>
          <w:sz w:val="24"/>
          <w:szCs w:val="24"/>
          <w:highlight w:val="white"/>
        </w:rPr>
        <w:t xml:space="preserve"> impleme</w:t>
      </w:r>
      <w:r>
        <w:rPr>
          <w:rFonts w:ascii="Times New Roman" w:eastAsia="Times New Roman" w:hAnsi="Times New Roman" w:cs="Times New Roman"/>
          <w:color w:val="333333"/>
          <w:sz w:val="24"/>
          <w:szCs w:val="24"/>
          <w:highlight w:val="white"/>
        </w:rPr>
        <w:t>ntation strategy is that “the spirit and intent of the Policy will be treated as the most critical matter.”</w:t>
      </w:r>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Education is a great </w:t>
      </w:r>
      <w:proofErr w:type="spellStart"/>
      <w:r>
        <w:rPr>
          <w:rFonts w:ascii="Times New Roman" w:eastAsia="Times New Roman" w:hAnsi="Times New Roman" w:cs="Times New Roman"/>
          <w:color w:val="333333"/>
          <w:sz w:val="24"/>
          <w:szCs w:val="24"/>
          <w:highlight w:val="white"/>
        </w:rPr>
        <w:t>leveller</w:t>
      </w:r>
      <w:proofErr w:type="spellEnd"/>
      <w:r>
        <w:rPr>
          <w:rFonts w:ascii="Times New Roman" w:eastAsia="Times New Roman" w:hAnsi="Times New Roman" w:cs="Times New Roman"/>
          <w:color w:val="333333"/>
          <w:sz w:val="24"/>
          <w:szCs w:val="24"/>
          <w:highlight w:val="white"/>
        </w:rPr>
        <w:t xml:space="preserve"> and is the best tool for achieving economic and social mobility, inclusion, and equality. I am looking forward to seei</w:t>
      </w:r>
      <w:r>
        <w:rPr>
          <w:rFonts w:ascii="Times New Roman" w:eastAsia="Times New Roman" w:hAnsi="Times New Roman" w:cs="Times New Roman"/>
          <w:color w:val="333333"/>
          <w:sz w:val="24"/>
          <w:szCs w:val="24"/>
          <w:highlight w:val="white"/>
        </w:rPr>
        <w:t>ng how our Ministry of Education will ensure that every school is a good school by creating opportunities for all.</w:t>
      </w:r>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proofErr w:type="spellStart"/>
      <w:r>
        <w:rPr>
          <w:rFonts w:ascii="Times New Roman" w:eastAsia="Times New Roman" w:hAnsi="Times New Roman" w:cs="Times New Roman"/>
          <w:color w:val="333333"/>
          <w:sz w:val="24"/>
          <w:szCs w:val="24"/>
          <w:highlight w:val="white"/>
        </w:rPr>
        <w:t>Cristian</w:t>
      </w:r>
      <w:proofErr w:type="spellEnd"/>
      <w:r>
        <w:rPr>
          <w:rFonts w:ascii="Times New Roman" w:eastAsia="Times New Roman" w:hAnsi="Times New Roman" w:cs="Times New Roman"/>
          <w:color w:val="333333"/>
          <w:sz w:val="24"/>
          <w:szCs w:val="24"/>
          <w:highlight w:val="white"/>
        </w:rPr>
        <w:t xml:space="preserve"> </w:t>
      </w:r>
      <w:proofErr w:type="spellStart"/>
      <w:r>
        <w:rPr>
          <w:rFonts w:ascii="Times New Roman" w:eastAsia="Times New Roman" w:hAnsi="Times New Roman" w:cs="Times New Roman"/>
          <w:color w:val="333333"/>
          <w:sz w:val="24"/>
          <w:szCs w:val="24"/>
          <w:highlight w:val="white"/>
        </w:rPr>
        <w:t>Aedo</w:t>
      </w:r>
      <w:proofErr w:type="spellEnd"/>
      <w:r>
        <w:rPr>
          <w:rFonts w:ascii="Times New Roman" w:eastAsia="Times New Roman" w:hAnsi="Times New Roman" w:cs="Times New Roman"/>
          <w:color w:val="333333"/>
          <w:sz w:val="24"/>
          <w:szCs w:val="24"/>
          <w:highlight w:val="white"/>
        </w:rPr>
        <w:t xml:space="preserve"> and others in a World Bank Blog considers Finland: A miracle of education and states that “the Finnish education policy values </w:t>
      </w:r>
      <w:r>
        <w:rPr>
          <w:rFonts w:ascii="Times New Roman" w:eastAsia="Times New Roman" w:hAnsi="Times New Roman" w:cs="Times New Roman"/>
          <w:color w:val="333333"/>
          <w:sz w:val="24"/>
          <w:szCs w:val="24"/>
          <w:highlight w:val="white"/>
        </w:rPr>
        <w:t>more quality and less control and competition. Schools, teachers and local authorities are trusted and there is a political consensus about the commonly agreed goals of education.” The big question remains: “Do we trust school teachers and have we got poli</w:t>
      </w:r>
      <w:r>
        <w:rPr>
          <w:rFonts w:ascii="Times New Roman" w:eastAsia="Times New Roman" w:hAnsi="Times New Roman" w:cs="Times New Roman"/>
          <w:color w:val="333333"/>
          <w:sz w:val="24"/>
          <w:szCs w:val="24"/>
          <w:highlight w:val="white"/>
        </w:rPr>
        <w:t>tical consensus?”</w:t>
      </w:r>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REFRENCES</w:t>
      </w:r>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hyperlink r:id="rId14">
        <w:r>
          <w:rPr>
            <w:rFonts w:ascii="Times New Roman" w:eastAsia="Times New Roman" w:hAnsi="Times New Roman" w:cs="Times New Roman"/>
            <w:color w:val="1155CC"/>
            <w:sz w:val="24"/>
            <w:szCs w:val="24"/>
            <w:highlight w:val="white"/>
            <w:u w:val="single"/>
          </w:rPr>
          <w:t>https://government.economictimes.indiatimes.com/news/education/nep-202</w:t>
        </w:r>
        <w:r>
          <w:rPr>
            <w:rFonts w:ascii="Times New Roman" w:eastAsia="Times New Roman" w:hAnsi="Times New Roman" w:cs="Times New Roman"/>
            <w:color w:val="1155CC"/>
            <w:sz w:val="24"/>
            <w:szCs w:val="24"/>
            <w:highlight w:val="white"/>
            <w:u w:val="single"/>
          </w:rPr>
          <w:t>0-focuses-more-on-educational-reforms-than-policy-framework/77688517</w:t>
        </w:r>
      </w:hyperlink>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hyperlink r:id="rId15">
        <w:r>
          <w:rPr>
            <w:rFonts w:ascii="Times New Roman" w:eastAsia="Times New Roman" w:hAnsi="Times New Roman" w:cs="Times New Roman"/>
            <w:color w:val="1155CC"/>
            <w:sz w:val="24"/>
            <w:szCs w:val="24"/>
            <w:highlight w:val="white"/>
            <w:u w:val="single"/>
          </w:rPr>
          <w:t>https://www.researchgate.net/p</w:t>
        </w:r>
        <w:r>
          <w:rPr>
            <w:rFonts w:ascii="Times New Roman" w:eastAsia="Times New Roman" w:hAnsi="Times New Roman" w:cs="Times New Roman"/>
            <w:color w:val="1155CC"/>
            <w:sz w:val="24"/>
            <w:szCs w:val="24"/>
            <w:highlight w:val="white"/>
            <w:u w:val="single"/>
          </w:rPr>
          <w:t>ublication/343769198_Analysis_of_the_Indian_National_Education_Policy_2020_towards_Achieving_its_Objectives</w:t>
        </w:r>
      </w:hyperlink>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hyperlink r:id="rId16">
        <w:r>
          <w:rPr>
            <w:rFonts w:ascii="Times New Roman" w:eastAsia="Times New Roman" w:hAnsi="Times New Roman" w:cs="Times New Roman"/>
            <w:color w:val="1155CC"/>
            <w:sz w:val="24"/>
            <w:szCs w:val="24"/>
            <w:highlight w:val="white"/>
            <w:u w:val="single"/>
          </w:rPr>
          <w:t>https://indianexpress.co</w:t>
        </w:r>
        <w:r>
          <w:rPr>
            <w:rFonts w:ascii="Times New Roman" w:eastAsia="Times New Roman" w:hAnsi="Times New Roman" w:cs="Times New Roman"/>
            <w:color w:val="1155CC"/>
            <w:sz w:val="24"/>
            <w:szCs w:val="24"/>
            <w:highlight w:val="white"/>
            <w:u w:val="single"/>
          </w:rPr>
          <w:t>m/article/explained/reading-new-education-policy-india-schools-colleges-6531603/</w:t>
        </w:r>
      </w:hyperlink>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hyperlink r:id="rId17">
        <w:r>
          <w:rPr>
            <w:rFonts w:ascii="Times New Roman" w:eastAsia="Times New Roman" w:hAnsi="Times New Roman" w:cs="Times New Roman"/>
            <w:color w:val="1155CC"/>
            <w:sz w:val="24"/>
            <w:szCs w:val="24"/>
            <w:highlight w:val="white"/>
            <w:u w:val="single"/>
          </w:rPr>
          <w:t>https://www.collegedekho.com/news/new-education-policy-in-india-2020-20262/</w:t>
        </w:r>
      </w:hyperlink>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hyperlink r:id="rId18">
        <w:r>
          <w:rPr>
            <w:rFonts w:ascii="Times New Roman" w:eastAsia="Times New Roman" w:hAnsi="Times New Roman" w:cs="Times New Roman"/>
            <w:color w:val="1155CC"/>
            <w:sz w:val="24"/>
            <w:szCs w:val="24"/>
            <w:highlight w:val="white"/>
            <w:u w:val="single"/>
          </w:rPr>
          <w:t>https://www.newskarnataka.com/opinion/opening-the-door-to-a-bright-future-the-new-education-policy-2020</w:t>
        </w:r>
      </w:hyperlink>
    </w:p>
    <w:p w:rsidR="00154ACF" w:rsidRDefault="00983083">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https://indianexpress.com/article</w:t>
      </w:r>
      <w:r>
        <w:rPr>
          <w:rFonts w:ascii="Times New Roman" w:eastAsia="Times New Roman" w:hAnsi="Times New Roman" w:cs="Times New Roman"/>
          <w:color w:val="333333"/>
          <w:sz w:val="24"/>
          <w:szCs w:val="24"/>
          <w:highlight w:val="white"/>
        </w:rPr>
        <w:t>/education/new-education-policy-recommends-multiple-disciplines-system-single-regulator-in-higher-education-6529385/</w:t>
      </w:r>
    </w:p>
    <w:p w:rsidR="00154ACF" w:rsidRDefault="00154ACF">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p>
    <w:p w:rsidR="00154ACF" w:rsidRDefault="00154ACF">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p>
    <w:p w:rsidR="00154ACF" w:rsidRDefault="00154ACF">
      <w:pPr>
        <w:shd w:val="clear" w:color="auto" w:fill="FFFFFF"/>
        <w:spacing w:after="460" w:line="360" w:lineRule="auto"/>
        <w:ind w:right="-300"/>
        <w:jc w:val="both"/>
        <w:rPr>
          <w:rFonts w:ascii="Times New Roman" w:eastAsia="Times New Roman" w:hAnsi="Times New Roman" w:cs="Times New Roman"/>
          <w:color w:val="333333"/>
          <w:sz w:val="24"/>
          <w:szCs w:val="24"/>
          <w:highlight w:val="white"/>
        </w:rPr>
      </w:pPr>
    </w:p>
    <w:p w:rsidR="00154ACF" w:rsidRDefault="00154ACF">
      <w:pPr>
        <w:rPr>
          <w:rFonts w:ascii="Merriweather" w:eastAsia="Merriweather" w:hAnsi="Merriweather" w:cs="Merriweather"/>
          <w:b/>
          <w:sz w:val="24"/>
          <w:szCs w:val="24"/>
          <w:highlight w:val="white"/>
        </w:rPr>
      </w:pPr>
    </w:p>
    <w:sectPr w:rsidR="00154A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erriweather">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67D8F"/>
    <w:multiLevelType w:val="multilevel"/>
    <w:tmpl w:val="38C2E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AFB744D"/>
    <w:multiLevelType w:val="multilevel"/>
    <w:tmpl w:val="E1D68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
  <w:rsids>
    <w:rsidRoot w:val="00154ACF"/>
    <w:rsid w:val="00154ACF"/>
    <w:rsid w:val="00983083"/>
    <w:rsid w:val="00B80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80E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E98"/>
    <w:rPr>
      <w:rFonts w:ascii="Tahoma" w:hAnsi="Tahoma" w:cs="Tahoma"/>
      <w:sz w:val="16"/>
      <w:szCs w:val="16"/>
    </w:rPr>
  </w:style>
  <w:style w:type="character" w:styleId="IntenseReference">
    <w:name w:val="Intense Reference"/>
    <w:basedOn w:val="DefaultParagraphFont"/>
    <w:uiPriority w:val="32"/>
    <w:qFormat/>
    <w:rsid w:val="00B80E98"/>
    <w:rPr>
      <w:b/>
      <w:bCs/>
      <w:smallCaps/>
      <w:color w:val="C0504D" w:themeColor="accent2"/>
      <w:spacing w:val="5"/>
      <w:u w:val="single"/>
    </w:rPr>
  </w:style>
  <w:style w:type="character" w:styleId="BookTitle">
    <w:name w:val="Book Title"/>
    <w:basedOn w:val="DefaultParagraphFont"/>
    <w:uiPriority w:val="33"/>
    <w:qFormat/>
    <w:rsid w:val="00B80E98"/>
    <w:rPr>
      <w:b/>
      <w:bCs/>
      <w:smallCaps/>
      <w:spacing w:val="5"/>
    </w:rPr>
  </w:style>
  <w:style w:type="character" w:styleId="SubtleReference">
    <w:name w:val="Subtle Reference"/>
    <w:basedOn w:val="DefaultParagraphFont"/>
    <w:uiPriority w:val="31"/>
    <w:qFormat/>
    <w:rsid w:val="00B80E98"/>
    <w:rPr>
      <w:smallCaps/>
      <w:color w:val="C0504D" w:themeColor="accent2"/>
      <w:u w:val="single"/>
    </w:rPr>
  </w:style>
  <w:style w:type="character" w:styleId="Hyperlink">
    <w:name w:val="Hyperlink"/>
    <w:basedOn w:val="DefaultParagraphFont"/>
    <w:uiPriority w:val="99"/>
    <w:unhideWhenUsed/>
    <w:rsid w:val="009830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80E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E98"/>
    <w:rPr>
      <w:rFonts w:ascii="Tahoma" w:hAnsi="Tahoma" w:cs="Tahoma"/>
      <w:sz w:val="16"/>
      <w:szCs w:val="16"/>
    </w:rPr>
  </w:style>
  <w:style w:type="character" w:styleId="IntenseReference">
    <w:name w:val="Intense Reference"/>
    <w:basedOn w:val="DefaultParagraphFont"/>
    <w:uiPriority w:val="32"/>
    <w:qFormat/>
    <w:rsid w:val="00B80E98"/>
    <w:rPr>
      <w:b/>
      <w:bCs/>
      <w:smallCaps/>
      <w:color w:val="C0504D" w:themeColor="accent2"/>
      <w:spacing w:val="5"/>
      <w:u w:val="single"/>
    </w:rPr>
  </w:style>
  <w:style w:type="character" w:styleId="BookTitle">
    <w:name w:val="Book Title"/>
    <w:basedOn w:val="DefaultParagraphFont"/>
    <w:uiPriority w:val="33"/>
    <w:qFormat/>
    <w:rsid w:val="00B80E98"/>
    <w:rPr>
      <w:b/>
      <w:bCs/>
      <w:smallCaps/>
      <w:spacing w:val="5"/>
    </w:rPr>
  </w:style>
  <w:style w:type="character" w:styleId="SubtleReference">
    <w:name w:val="Subtle Reference"/>
    <w:basedOn w:val="DefaultParagraphFont"/>
    <w:uiPriority w:val="31"/>
    <w:qFormat/>
    <w:rsid w:val="00B80E98"/>
    <w:rPr>
      <w:smallCaps/>
      <w:color w:val="C0504D" w:themeColor="accent2"/>
      <w:u w:val="single"/>
    </w:rPr>
  </w:style>
  <w:style w:type="character" w:styleId="Hyperlink">
    <w:name w:val="Hyperlink"/>
    <w:basedOn w:val="DefaultParagraphFont"/>
    <w:uiPriority w:val="99"/>
    <w:unhideWhenUsed/>
    <w:rsid w:val="009830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s://www.newskarnataka.com/opinion/opening-the-door-to-a-bright-future-the-new-education-policy-2020" TargetMode="External"/><Relationship Id="rId3" Type="http://schemas.microsoft.com/office/2007/relationships/stylesWithEffects" Target="stylesWithEffects.xml"/><Relationship Id="rId7" Type="http://schemas.openxmlformats.org/officeDocument/2006/relationships/hyperlink" Target="https://government.economictimes.indiatimes.com/news/education" TargetMode="External"/><Relationship Id="rId12" Type="http://schemas.openxmlformats.org/officeDocument/2006/relationships/image" Target="media/image5.jpeg"/><Relationship Id="rId17" Type="http://schemas.openxmlformats.org/officeDocument/2006/relationships/hyperlink" Target="https://www.collegedekho.com/news/new-education-policy-in-india-2020-20262/" TargetMode="External"/><Relationship Id="rId2" Type="http://schemas.openxmlformats.org/officeDocument/2006/relationships/styles" Target="styles.xml"/><Relationship Id="rId16" Type="http://schemas.openxmlformats.org/officeDocument/2006/relationships/hyperlink" Target="https://indianexpress.com/article/explained/reading-new-education-policy-india-schools-colleges-653160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overnment.economictimes.indiatimes.com/tag/educational+reforms" TargetMode="External"/><Relationship Id="rId5" Type="http://schemas.openxmlformats.org/officeDocument/2006/relationships/webSettings" Target="webSettings.xml"/><Relationship Id="rId15" Type="http://schemas.openxmlformats.org/officeDocument/2006/relationships/hyperlink" Target="https://www.researchgate.net/publication/343769198_Analysis_of_the_Indian_National_Education_Policy_2020_towards_Achieving_its_Objective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overnment.economictimes.indiatimes.com/news/education/nep-2020-focuses-more-on-educational-reforms-than-policy-framework/776885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4083</Words>
  <Characters>23276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Ajay Sharma</cp:lastModifiedBy>
  <cp:revision>3</cp:revision>
  <dcterms:created xsi:type="dcterms:W3CDTF">2020-12-14T13:36:00Z</dcterms:created>
  <dcterms:modified xsi:type="dcterms:W3CDTF">2020-12-14T13:56:00Z</dcterms:modified>
</cp:coreProperties>
</file>