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WEB BASED CRM FOR SMALL BUSINESSES</w:t>
      </w:r>
    </w:p>
    <w:p>
      <w:r>
        <w:t>Mini Project II</w:t>
      </w:r>
    </w:p>
    <w:p>
      <w:r>
        <w:t>Bachelor of Computer Applications Semester V</w:t>
      </w:r>
    </w:p>
    <w:p>
      <w:r>
        <w:t>Parul Institute of Computer Applications</w:t>
      </w:r>
    </w:p>
    <w:p>
      <w:r>
        <w:t>Parul University</w:t>
      </w:r>
    </w:p>
    <w:p>
      <w:r>
        <w:t>Academic Year 2026 to 2027</w:t>
      </w:r>
    </w:p>
    <w:p/>
    <w:p>
      <w:r>
        <w:t>Submitted by</w:t>
      </w:r>
    </w:p>
    <w:p>
      <w:r>
        <w:t>Atul Anand  2405101010016</w:t>
      </w:r>
    </w:p>
    <w:p>
      <w:r>
        <w:t>Ajay Singh  2405101010004</w:t>
      </w:r>
    </w:p>
    <w:p>
      <w:r>
        <w:t>Kumar Sagar  2405101020015</w:t>
      </w:r>
    </w:p>
    <w:p>
      <w:r>
        <w:br w:type="page"/>
      </w:r>
    </w:p>
    <w:p>
      <w:pPr>
        <w:pStyle w:val="Title"/>
        <w:jc w:val="center"/>
      </w:pPr>
      <w:r>
        <w:t>CERTIFICATE</w:t>
      </w:r>
    </w:p>
    <w:p>
      <w:r>
        <w:t>This is to certify that the mini project entitled Web Based CRM for Small Businesses is a bonafide work carried out by Atul Anand, Ajay Singh, and Kumar Sagar in partial fulfillment of the requirements for BCA Semester V during the academic year 2026 to 2027.</w:t>
      </w:r>
    </w:p>
    <w:p/>
    <w:p>
      <w:r>
        <w:t>Project Guide                                      Head of Department</w:t>
      </w:r>
    </w:p>
    <w:p>
      <w:r>
        <w:br w:type="page"/>
      </w:r>
    </w:p>
    <w:p>
      <w:pPr>
        <w:pStyle w:val="Title"/>
        <w:jc w:val="center"/>
      </w:pPr>
      <w:r>
        <w:t>ABSTRACT</w:t>
      </w:r>
    </w:p>
    <w:p>
      <w:r>
        <w:t>Small businesses commonly track prospects in spreadsheets, maintain conversations in email, and remember follow-ups manually. This project provides a web based Customer Relationship Management system that centralizes leads, activities, tasks, priority scoring, and management information reports. The application uses ASP.NET Core Web API, Entity Framework Core, Microsoft SQL Server, HTML5, CSS3, Bootstrap 5, and asynchronous JavaScript. The system ranks leads from zero to one hundred using deal value, recent customer engagement, upcoming follow-ups, and overdue work. It also maintains an activity stream and a background reminder process so that important customer interactions are visible and follow-ups are less likely to be missed.</w:t>
      </w:r>
    </w:p>
    <w:p>
      <w:r>
        <w:br w:type="page"/>
      </w:r>
    </w:p>
    <w:p>
      <w:pPr>
        <w:pStyle w:val="Title"/>
        <w:jc w:val="center"/>
      </w:pPr>
      <w:r>
        <w:t>TABLE OF CONTENTS</w:t>
      </w:r>
    </w:p>
    <w:p>
      <w:r>
        <w:t>1. Introduction</w:t>
        <w:br/>
        <w:t>2. Requirement Analysis</w:t>
        <w:br/>
        <w:t>3. System Design</w:t>
        <w:br/>
        <w:t>4. Implementation</w:t>
        <w:br/>
        <w:t>5. Testing</w:t>
        <w:br/>
        <w:t>6. MIS Reports</w:t>
        <w:br/>
        <w:t>7. Screenshots</w:t>
        <w:br/>
        <w:t>8. Learning During Project Work</w:t>
        <w:br/>
        <w:t>9. Conclusion and Future Scope</w:t>
      </w:r>
    </w:p>
    <w:p>
      <w:r>
        <w:br w:type="page"/>
      </w:r>
    </w:p>
    <w:p>
      <w:pPr>
        <w:pStyle w:val="Heading1"/>
      </w:pPr>
      <w:r>
        <w:t>1 INTRODUCTION</w:t>
      </w:r>
    </w:p>
    <w:p>
      <w:pPr>
        <w:pStyle w:val="Heading2"/>
      </w:pPr>
      <w:r>
        <w:t>1.1 Background</w:t>
      </w:r>
    </w:p>
    <w:p>
      <w:r>
        <w:t>Customer information is valuable only when it can be found and acted upon quickly. A spreadsheet can store names and amounts, but it does not provide a shared timeline, reliable task reminders, or consistent measurement of sales work. The proposed CRM gives a small team a single place to record prospects and interactions.</w:t>
      </w:r>
    </w:p>
    <w:p>
      <w:pPr>
        <w:pStyle w:val="Heading2"/>
      </w:pPr>
      <w:r>
        <w:t>1.2 Objectives</w:t>
      </w:r>
    </w:p>
    <w:p>
      <w:r>
        <w:t>The objectives are to maintain lead records, prioritize prospects, record calls and meetings, create reminders, provide role-based visibility, and generate management information for pipeline and workload review.</w:t>
      </w:r>
    </w:p>
    <w:p>
      <w:pPr>
        <w:pStyle w:val="Heading2"/>
      </w:pPr>
      <w:r>
        <w:t>1.3 Scope</w:t>
      </w:r>
    </w:p>
    <w:p>
      <w:r>
        <w:t>The system covers internal sales users. Administrators manage access and settings, sales managers monitor assignments and reports, and sales representatives create and update customer work. A production deployment would add full authentication, email delivery, and audit policy controls.</w:t>
      </w:r>
    </w:p>
    <w:p>
      <w:pPr>
        <w:pStyle w:val="Heading1"/>
      </w:pPr>
      <w:r>
        <w:t>2 REQUIREMENT ANALYSIS</w:t>
      </w:r>
    </w:p>
    <w:p>
      <w:pPr>
        <w:pStyle w:val="Heading2"/>
      </w:pPr>
      <w:r>
        <w:t>2.1 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rFonts w:ascii="Times New Roman" w:hAnsi="Times New Roman"/>
                <w:b/>
                <w:sz w:val="22"/>
              </w:rPr>
              <w:t>Module</w:t>
            </w:r>
          </w:p>
        </w:tc>
        <w:tc>
          <w:tcPr>
            <w:tcW w:type="dxa" w:w="4320"/>
            <w:vAlign w:val="center"/>
          </w:tcPr>
          <w:p>
            <w:r>
              <w:rPr>
                <w:rFonts w:ascii="Times New Roman" w:hAnsi="Times New Roman"/>
                <w:b/>
                <w:sz w:val="22"/>
              </w:rPr>
              <w:t>Requirement</w:t>
            </w:r>
          </w:p>
        </w:tc>
      </w:tr>
      <w:tr>
        <w:tc>
          <w:tcPr>
            <w:tcW w:type="dxa" w:w="4320"/>
            <w:vAlign w:val="center"/>
          </w:tcPr>
          <w:p>
            <w:r>
              <w:rPr>
                <w:rFonts w:ascii="Times New Roman" w:hAnsi="Times New Roman"/>
                <w:sz w:val="22"/>
              </w:rPr>
              <w:t>Lead management</w:t>
            </w:r>
          </w:p>
        </w:tc>
        <w:tc>
          <w:tcPr>
            <w:tcW w:type="dxa" w:w="4320"/>
            <w:vAlign w:val="center"/>
          </w:tcPr>
          <w:p>
            <w:r>
              <w:rPr>
                <w:rFonts w:ascii="Times New Roman" w:hAnsi="Times New Roman"/>
                <w:sz w:val="22"/>
              </w:rPr>
              <w:t>Create, list, assign and update prospect records.</w:t>
            </w:r>
          </w:p>
        </w:tc>
      </w:tr>
      <w:tr>
        <w:tc>
          <w:tcPr>
            <w:tcW w:type="dxa" w:w="4320"/>
            <w:vAlign w:val="center"/>
          </w:tcPr>
          <w:p>
            <w:r>
              <w:rPr>
                <w:rFonts w:ascii="Times New Roman" w:hAnsi="Times New Roman"/>
                <w:sz w:val="22"/>
              </w:rPr>
              <w:t>Lead scoring</w:t>
            </w:r>
          </w:p>
        </w:tc>
        <w:tc>
          <w:tcPr>
            <w:tcW w:type="dxa" w:w="4320"/>
            <w:vAlign w:val="center"/>
          </w:tcPr>
          <w:p>
            <w:r>
              <w:rPr>
                <w:rFonts w:ascii="Times New Roman" w:hAnsi="Times New Roman"/>
                <w:sz w:val="22"/>
              </w:rPr>
              <w:t>Calculate a priority score from value, activity, follow-up and overdue-task factors.</w:t>
            </w:r>
          </w:p>
        </w:tc>
      </w:tr>
      <w:tr>
        <w:tc>
          <w:tcPr>
            <w:tcW w:type="dxa" w:w="4320"/>
            <w:vAlign w:val="center"/>
          </w:tcPr>
          <w:p>
            <w:r>
              <w:rPr>
                <w:rFonts w:ascii="Times New Roman" w:hAnsi="Times New Roman"/>
                <w:sz w:val="22"/>
              </w:rPr>
              <w:t>Activity feed</w:t>
            </w:r>
          </w:p>
        </w:tc>
        <w:tc>
          <w:tcPr>
            <w:tcW w:type="dxa" w:w="4320"/>
            <w:vAlign w:val="center"/>
          </w:tcPr>
          <w:p>
            <w:r>
              <w:rPr>
                <w:rFonts w:ascii="Times New Roman" w:hAnsi="Times New Roman"/>
                <w:sz w:val="22"/>
              </w:rPr>
              <w:t>Record notes, calls, emails, meetings, system events and status changes.</w:t>
            </w:r>
          </w:p>
        </w:tc>
      </w:tr>
      <w:tr>
        <w:tc>
          <w:tcPr>
            <w:tcW w:type="dxa" w:w="4320"/>
            <w:vAlign w:val="center"/>
          </w:tcPr>
          <w:p>
            <w:r>
              <w:rPr>
                <w:rFonts w:ascii="Times New Roman" w:hAnsi="Times New Roman"/>
                <w:sz w:val="22"/>
              </w:rPr>
              <w:t>Tasks</w:t>
            </w:r>
          </w:p>
        </w:tc>
        <w:tc>
          <w:tcPr>
            <w:tcW w:type="dxa" w:w="4320"/>
            <w:vAlign w:val="center"/>
          </w:tcPr>
          <w:p>
            <w:r>
              <w:rPr>
                <w:rFonts w:ascii="Times New Roman" w:hAnsi="Times New Roman"/>
                <w:sz w:val="22"/>
              </w:rPr>
              <w:t>Create due-date tasks; detect overdue incomplete tasks and mark reminders sent.</w:t>
            </w:r>
          </w:p>
        </w:tc>
      </w:tr>
      <w:tr>
        <w:tc>
          <w:tcPr>
            <w:tcW w:type="dxa" w:w="4320"/>
            <w:vAlign w:val="center"/>
          </w:tcPr>
          <w:p>
            <w:r>
              <w:rPr>
                <w:rFonts w:ascii="Times New Roman" w:hAnsi="Times New Roman"/>
                <w:sz w:val="22"/>
              </w:rPr>
              <w:t>MIS</w:t>
            </w:r>
          </w:p>
        </w:tc>
        <w:tc>
          <w:tcPr>
            <w:tcW w:type="dxa" w:w="4320"/>
            <w:vAlign w:val="center"/>
          </w:tcPr>
          <w:p>
            <w:r>
              <w:rPr>
                <w:rFonts w:ascii="Times New Roman" w:hAnsi="Times New Roman"/>
                <w:sz w:val="22"/>
              </w:rPr>
              <w:t>Show pipeline value, conversion rate, overdue work and representative workload.</w:t>
            </w:r>
          </w:p>
        </w:tc>
      </w:tr>
    </w:tbl>
    <w:p>
      <w:pPr>
        <w:pStyle w:val="Heading2"/>
      </w:pPr>
      <w:r>
        <w:t>2.2 Non Functional Requirements</w:t>
      </w:r>
    </w:p>
    <w:p>
      <w:r>
        <w:t>The application should be responsive, easy to use, maintain referential integrity, expose clear HTTP APIs, protect data access by role, and keep timestamps in UTC for reliable reporting.</w:t>
      </w:r>
    </w:p>
    <w:p>
      <w:r>
        <w:br w:type="page"/>
      </w:r>
    </w:p>
    <w:p>
      <w:pPr>
        <w:pStyle w:val="Heading1"/>
      </w:pPr>
      <w:r>
        <w:t>3 SYSTEM DESIGN</w:t>
      </w:r>
    </w:p>
    <w:p>
      <w:pPr>
        <w:pStyle w:val="Heading2"/>
      </w:pPr>
      <w:r>
        <w:t>3.1 Architecture</w:t>
      </w:r>
    </w:p>
    <w:p>
      <w:r>
        <w:t>The browser dashboard uses Fetch API to call an ASP.NET Core Web API. Controllers delegate scoring and activity work to services. Entity Framework Core maps C# entities to SQL Server. A hosted background worker queries overdue tasks at a configurable interval and records a single reminder activity for each task.</w:t>
      </w:r>
    </w:p>
    <w:p>
      <w:pPr>
        <w:pStyle w:val="Heading2"/>
      </w:pPr>
      <w:r>
        <w:t>3.2 Data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rFonts w:ascii="Times New Roman" w:hAnsi="Times New Roman"/>
                <w:b/>
                <w:sz w:val="22"/>
              </w:rPr>
              <w:t>Entity</w:t>
            </w:r>
          </w:p>
        </w:tc>
        <w:tc>
          <w:tcPr>
            <w:tcW w:type="dxa" w:w="2880"/>
            <w:vAlign w:val="center"/>
          </w:tcPr>
          <w:p>
            <w:r>
              <w:rPr>
                <w:rFonts w:ascii="Times New Roman" w:hAnsi="Times New Roman"/>
                <w:b/>
                <w:sz w:val="22"/>
              </w:rPr>
              <w:t>Purpose</w:t>
            </w:r>
          </w:p>
        </w:tc>
        <w:tc>
          <w:tcPr>
            <w:tcW w:type="dxa" w:w="2880"/>
            <w:vAlign w:val="center"/>
          </w:tcPr>
          <w:p>
            <w:r>
              <w:rPr>
                <w:rFonts w:ascii="Times New Roman" w:hAnsi="Times New Roman"/>
                <w:b/>
                <w:sz w:val="22"/>
              </w:rPr>
              <w:t>Key Relations</w:t>
            </w:r>
          </w:p>
        </w:tc>
      </w:tr>
      <w:tr>
        <w:tc>
          <w:tcPr>
            <w:tcW w:type="dxa" w:w="2880"/>
            <w:vAlign w:val="center"/>
          </w:tcPr>
          <w:p>
            <w:r>
              <w:rPr>
                <w:rFonts w:ascii="Times New Roman" w:hAnsi="Times New Roman"/>
                <w:sz w:val="22"/>
              </w:rPr>
              <w:t>Users</w:t>
            </w:r>
          </w:p>
        </w:tc>
        <w:tc>
          <w:tcPr>
            <w:tcW w:type="dxa" w:w="2880"/>
            <w:vAlign w:val="center"/>
          </w:tcPr>
          <w:p>
            <w:r>
              <w:rPr>
                <w:rFonts w:ascii="Times New Roman" w:hAnsi="Times New Roman"/>
                <w:sz w:val="22"/>
              </w:rPr>
              <w:t>Stores employee name, email, role and active state.</w:t>
            </w:r>
          </w:p>
        </w:tc>
        <w:tc>
          <w:tcPr>
            <w:tcW w:type="dxa" w:w="2880"/>
            <w:vAlign w:val="center"/>
          </w:tcPr>
          <w:p>
            <w:r>
              <w:rPr>
                <w:rFonts w:ascii="Times New Roman" w:hAnsi="Times New Roman"/>
                <w:sz w:val="22"/>
              </w:rPr>
              <w:t>Assigned to Leads, Tasks and ActivityLogs.</w:t>
            </w:r>
          </w:p>
        </w:tc>
      </w:tr>
      <w:tr>
        <w:tc>
          <w:tcPr>
            <w:tcW w:type="dxa" w:w="2880"/>
            <w:vAlign w:val="center"/>
          </w:tcPr>
          <w:p>
            <w:r>
              <w:rPr>
                <w:rFonts w:ascii="Times New Roman" w:hAnsi="Times New Roman"/>
                <w:sz w:val="22"/>
              </w:rPr>
              <w:t>Leads</w:t>
            </w:r>
          </w:p>
        </w:tc>
        <w:tc>
          <w:tcPr>
            <w:tcW w:type="dxa" w:w="2880"/>
            <w:vAlign w:val="center"/>
          </w:tcPr>
          <w:p>
            <w:r>
              <w:rPr>
                <w:rFonts w:ascii="Times New Roman" w:hAnsi="Times New Roman"/>
                <w:sz w:val="22"/>
              </w:rPr>
              <w:t>Stores company, contact, deal amount, status and score.</w:t>
            </w:r>
          </w:p>
        </w:tc>
        <w:tc>
          <w:tcPr>
            <w:tcW w:type="dxa" w:w="2880"/>
            <w:vAlign w:val="center"/>
          </w:tcPr>
          <w:p>
            <w:r>
              <w:rPr>
                <w:rFonts w:ascii="Times New Roman" w:hAnsi="Times New Roman"/>
                <w:sz w:val="22"/>
              </w:rPr>
              <w:t>Parent of Tasks and ActivityLogs.</w:t>
            </w:r>
          </w:p>
        </w:tc>
      </w:tr>
      <w:tr>
        <w:tc>
          <w:tcPr>
            <w:tcW w:type="dxa" w:w="2880"/>
            <w:vAlign w:val="center"/>
          </w:tcPr>
          <w:p>
            <w:r>
              <w:rPr>
                <w:rFonts w:ascii="Times New Roman" w:hAnsi="Times New Roman"/>
                <w:sz w:val="22"/>
              </w:rPr>
              <w:t>Tasks</w:t>
            </w:r>
          </w:p>
        </w:tc>
        <w:tc>
          <w:tcPr>
            <w:tcW w:type="dxa" w:w="2880"/>
            <w:vAlign w:val="center"/>
          </w:tcPr>
          <w:p>
            <w:r>
              <w:rPr>
                <w:rFonts w:ascii="Times New Roman" w:hAnsi="Times New Roman"/>
                <w:sz w:val="22"/>
              </w:rPr>
              <w:t>Stores a follow-up and its due state.</w:t>
            </w:r>
          </w:p>
        </w:tc>
        <w:tc>
          <w:tcPr>
            <w:tcW w:type="dxa" w:w="2880"/>
            <w:vAlign w:val="center"/>
          </w:tcPr>
          <w:p>
            <w:r>
              <w:rPr>
                <w:rFonts w:ascii="Times New Roman" w:hAnsi="Times New Roman"/>
                <w:sz w:val="22"/>
              </w:rPr>
              <w:t>Foreign keys to Lead and optional User.</w:t>
            </w:r>
          </w:p>
        </w:tc>
      </w:tr>
      <w:tr>
        <w:tc>
          <w:tcPr>
            <w:tcW w:type="dxa" w:w="2880"/>
            <w:vAlign w:val="center"/>
          </w:tcPr>
          <w:p>
            <w:r>
              <w:rPr>
                <w:rFonts w:ascii="Times New Roman" w:hAnsi="Times New Roman"/>
                <w:sz w:val="22"/>
              </w:rPr>
              <w:t>ActivityLogs</w:t>
            </w:r>
          </w:p>
        </w:tc>
        <w:tc>
          <w:tcPr>
            <w:tcW w:type="dxa" w:w="2880"/>
            <w:vAlign w:val="center"/>
          </w:tcPr>
          <w:p>
            <w:r>
              <w:rPr>
                <w:rFonts w:ascii="Times New Roman" w:hAnsi="Times New Roman"/>
                <w:sz w:val="22"/>
              </w:rPr>
              <w:t>Stores chronological interaction records.</w:t>
            </w:r>
          </w:p>
        </w:tc>
        <w:tc>
          <w:tcPr>
            <w:tcW w:type="dxa" w:w="2880"/>
            <w:vAlign w:val="center"/>
          </w:tcPr>
          <w:p>
            <w:r>
              <w:rPr>
                <w:rFonts w:ascii="Times New Roman" w:hAnsi="Times New Roman"/>
                <w:sz w:val="22"/>
              </w:rPr>
              <w:t>Foreign keys to Lead and optional User.</w:t>
            </w:r>
          </w:p>
        </w:tc>
      </w:tr>
    </w:tbl>
    <w:p>
      <w:r>
        <w:t>Foreign keys use cascade deletion from Lead to dependent Tasks and ActivityLogs, and set-null behavior for a deleted or unavailable user. PriorityScore has a database check constraint from zero to one hundred.</w:t>
      </w:r>
    </w:p>
    <w:p>
      <w:pPr>
        <w:pStyle w:val="Heading2"/>
      </w:pPr>
      <w:r>
        <w:t>3.3 Lead Scoring Rules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rFonts w:ascii="Times New Roman" w:hAnsi="Times New Roman"/>
                <w:b/>
                <w:sz w:val="22"/>
              </w:rPr>
              <w:t>Factor</w:t>
            </w:r>
          </w:p>
        </w:tc>
        <w:tc>
          <w:tcPr>
            <w:tcW w:type="dxa" w:w="4320"/>
            <w:vAlign w:val="center"/>
          </w:tcPr>
          <w:p>
            <w:r>
              <w:rPr>
                <w:rFonts w:ascii="Times New Roman" w:hAnsi="Times New Roman"/>
                <w:b/>
                <w:sz w:val="22"/>
              </w:rPr>
              <w:t>Score Rule</w:t>
            </w:r>
          </w:p>
        </w:tc>
      </w:tr>
      <w:tr>
        <w:tc>
          <w:tcPr>
            <w:tcW w:type="dxa" w:w="4320"/>
            <w:vAlign w:val="center"/>
          </w:tcPr>
          <w:p>
            <w:r>
              <w:rPr>
                <w:rFonts w:ascii="Times New Roman" w:hAnsi="Times New Roman"/>
                <w:sz w:val="22"/>
              </w:rPr>
              <w:t>Deal value</w:t>
            </w:r>
          </w:p>
        </w:tc>
        <w:tc>
          <w:tcPr>
            <w:tcW w:type="dxa" w:w="4320"/>
            <w:vAlign w:val="center"/>
          </w:tcPr>
          <w:p>
            <w:r>
              <w:rPr>
                <w:rFonts w:ascii="Times New Roman" w:hAnsi="Times New Roman"/>
                <w:sz w:val="22"/>
              </w:rPr>
              <w:t>35 points for 50,000 or more; 20 for 10,000 or more; otherwise 8.</w:t>
            </w:r>
          </w:p>
        </w:tc>
      </w:tr>
      <w:tr>
        <w:tc>
          <w:tcPr>
            <w:tcW w:type="dxa" w:w="4320"/>
            <w:vAlign w:val="center"/>
          </w:tcPr>
          <w:p>
            <w:r>
              <w:rPr>
                <w:rFonts w:ascii="Times New Roman" w:hAnsi="Times New Roman"/>
                <w:sz w:val="22"/>
              </w:rPr>
              <w:t>Recent activity</w:t>
            </w:r>
          </w:p>
        </w:tc>
        <w:tc>
          <w:tcPr>
            <w:tcW w:type="dxa" w:w="4320"/>
            <w:vAlign w:val="center"/>
          </w:tcPr>
          <w:p>
            <w:r>
              <w:rPr>
                <w:rFonts w:ascii="Times New Roman" w:hAnsi="Times New Roman"/>
                <w:sz w:val="22"/>
              </w:rPr>
              <w:t>5 points per activity in the last 30 days, maximum 25.</w:t>
            </w:r>
          </w:p>
        </w:tc>
      </w:tr>
      <w:tr>
        <w:tc>
          <w:tcPr>
            <w:tcW w:type="dxa" w:w="4320"/>
            <w:vAlign w:val="center"/>
          </w:tcPr>
          <w:p>
            <w:r>
              <w:rPr>
                <w:rFonts w:ascii="Times New Roman" w:hAnsi="Times New Roman"/>
                <w:sz w:val="22"/>
              </w:rPr>
              <w:t>Scheduled follow-up</w:t>
            </w:r>
          </w:p>
        </w:tc>
        <w:tc>
          <w:tcPr>
            <w:tcW w:type="dxa" w:w="4320"/>
            <w:vAlign w:val="center"/>
          </w:tcPr>
          <w:p>
            <w:r>
              <w:rPr>
                <w:rFonts w:ascii="Times New Roman" w:hAnsi="Times New Roman"/>
                <w:sz w:val="22"/>
              </w:rPr>
              <w:t>15 points for an open task due in the next seven days.</w:t>
            </w:r>
          </w:p>
        </w:tc>
      </w:tr>
      <w:tr>
        <w:tc>
          <w:tcPr>
            <w:tcW w:type="dxa" w:w="4320"/>
            <w:vAlign w:val="center"/>
          </w:tcPr>
          <w:p>
            <w:r>
              <w:rPr>
                <w:rFonts w:ascii="Times New Roman" w:hAnsi="Times New Roman"/>
                <w:sz w:val="22"/>
              </w:rPr>
              <w:t>Overdue task</w:t>
            </w:r>
          </w:p>
        </w:tc>
        <w:tc>
          <w:tcPr>
            <w:tcW w:type="dxa" w:w="4320"/>
            <w:vAlign w:val="center"/>
          </w:tcPr>
          <w:p>
            <w:r>
              <w:rPr>
                <w:rFonts w:ascii="Times New Roman" w:hAnsi="Times New Roman"/>
                <w:sz w:val="22"/>
              </w:rPr>
              <w:t>Minus 8 per overdue incomplete task.</w:t>
            </w:r>
          </w:p>
        </w:tc>
      </w:tr>
      <w:tr>
        <w:tc>
          <w:tcPr>
            <w:tcW w:type="dxa" w:w="4320"/>
            <w:vAlign w:val="center"/>
          </w:tcPr>
          <w:p>
            <w:r>
              <w:rPr>
                <w:rFonts w:ascii="Times New Roman" w:hAnsi="Times New Roman"/>
                <w:sz w:val="22"/>
              </w:rPr>
              <w:t>Inactivity</w:t>
            </w:r>
          </w:p>
        </w:tc>
        <w:tc>
          <w:tcPr>
            <w:tcW w:type="dxa" w:w="4320"/>
            <w:vAlign w:val="center"/>
          </w:tcPr>
          <w:p>
            <w:r>
              <w:rPr>
                <w:rFonts w:ascii="Times New Roman" w:hAnsi="Times New Roman"/>
                <w:sz w:val="22"/>
              </w:rPr>
              <w:t>Minus 10 when no activity exists in the last 30 days.</w:t>
            </w:r>
          </w:p>
        </w:tc>
      </w:tr>
      <w:tr>
        <w:tc>
          <w:tcPr>
            <w:tcW w:type="dxa" w:w="4320"/>
            <w:vAlign w:val="center"/>
          </w:tcPr>
          <w:p>
            <w:r>
              <w:rPr>
                <w:rFonts w:ascii="Times New Roman" w:hAnsi="Times New Roman"/>
                <w:sz w:val="22"/>
              </w:rPr>
              <w:t>Sales stage</w:t>
            </w:r>
          </w:p>
        </w:tc>
        <w:tc>
          <w:tcPr>
            <w:tcW w:type="dxa" w:w="4320"/>
            <w:vAlign w:val="center"/>
          </w:tcPr>
          <w:p>
            <w:r>
              <w:rPr>
                <w:rFonts w:ascii="Times New Roman" w:hAnsi="Times New Roman"/>
                <w:sz w:val="22"/>
              </w:rPr>
              <w:t>Plus 10 for Qualified or Proposal status.</w:t>
            </w:r>
          </w:p>
        </w:tc>
      </w:tr>
    </w:tbl>
    <w:p>
      <w:r>
        <w:t>The service clamps the final total to zero through one hundred, updates LastUpdatedUtc, and writes a system activity log.</w:t>
      </w:r>
    </w:p>
    <w:p>
      <w:r>
        <w:br w:type="page"/>
      </w:r>
    </w:p>
    <w:p>
      <w:pPr>
        <w:pStyle w:val="Heading1"/>
      </w:pPr>
      <w:r>
        <w:t>4 IMPLEMENTATION</w:t>
      </w:r>
    </w:p>
    <w:p>
      <w:pPr>
        <w:pStyle w:val="Heading2"/>
      </w:pPr>
      <w:r>
        <w:t>4.1 Technology Stack</w:t>
      </w:r>
    </w:p>
    <w:p>
      <w:r>
        <w:t>The backend is ASP.NET Core 8 with C#. Entity Framework Core is configured for SQL Server. The frontend is a Bootstrap 5 dashboard served from wwwroot. Visual Studio 2022 and SQL Server Management Studio are suitable tools for development and database inspection.</w:t>
      </w:r>
    </w:p>
    <w:p>
      <w:pPr>
        <w:pStyle w:val="Heading2"/>
      </w:pPr>
      <w:r>
        <w:t>4.2 API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rFonts w:ascii="Times New Roman" w:hAnsi="Times New Roman"/>
                <w:b/>
                <w:sz w:val="22"/>
              </w:rPr>
              <w:t>Method</w:t>
            </w:r>
          </w:p>
        </w:tc>
        <w:tc>
          <w:tcPr>
            <w:tcW w:type="dxa" w:w="2880"/>
            <w:vAlign w:val="center"/>
          </w:tcPr>
          <w:p>
            <w:r>
              <w:rPr>
                <w:rFonts w:ascii="Times New Roman" w:hAnsi="Times New Roman"/>
                <w:b/>
                <w:sz w:val="22"/>
              </w:rPr>
              <w:t>Endpoint</w:t>
            </w:r>
          </w:p>
        </w:tc>
        <w:tc>
          <w:tcPr>
            <w:tcW w:type="dxa" w:w="2880"/>
            <w:vAlign w:val="center"/>
          </w:tcPr>
          <w:p>
            <w:r>
              <w:rPr>
                <w:rFonts w:ascii="Times New Roman" w:hAnsi="Times New Roman"/>
                <w:b/>
                <w:sz w:val="22"/>
              </w:rPr>
              <w:t>Purpose</w:t>
            </w:r>
          </w:p>
        </w:tc>
      </w:tr>
      <w:tr>
        <w:tc>
          <w:tcPr>
            <w:tcW w:type="dxa" w:w="2880"/>
            <w:vAlign w:val="center"/>
          </w:tcPr>
          <w:p>
            <w:r>
              <w:rPr>
                <w:rFonts w:ascii="Times New Roman" w:hAnsi="Times New Roman"/>
                <w:sz w:val="22"/>
              </w:rPr>
              <w:t>GET</w:t>
            </w:r>
          </w:p>
        </w:tc>
        <w:tc>
          <w:tcPr>
            <w:tcW w:type="dxa" w:w="2880"/>
            <w:vAlign w:val="center"/>
          </w:tcPr>
          <w:p>
            <w:r>
              <w:rPr>
                <w:rFonts w:ascii="Times New Roman" w:hAnsi="Times New Roman"/>
                <w:sz w:val="22"/>
              </w:rPr>
              <w:t>/api/leads</w:t>
            </w:r>
          </w:p>
        </w:tc>
        <w:tc>
          <w:tcPr>
            <w:tcW w:type="dxa" w:w="2880"/>
            <w:vAlign w:val="center"/>
          </w:tcPr>
          <w:p>
            <w:r>
              <w:rPr>
                <w:rFonts w:ascii="Times New Roman" w:hAnsi="Times New Roman"/>
                <w:sz w:val="22"/>
              </w:rPr>
              <w:t>List prioritized leads.</w:t>
            </w:r>
          </w:p>
        </w:tc>
      </w:tr>
      <w:tr>
        <w:tc>
          <w:tcPr>
            <w:tcW w:type="dxa" w:w="2880"/>
            <w:vAlign w:val="center"/>
          </w:tcPr>
          <w:p>
            <w:r>
              <w:rPr>
                <w:rFonts w:ascii="Times New Roman" w:hAnsi="Times New Roman"/>
                <w:sz w:val="22"/>
              </w:rPr>
              <w:t>POST</w:t>
            </w:r>
          </w:p>
        </w:tc>
        <w:tc>
          <w:tcPr>
            <w:tcW w:type="dxa" w:w="2880"/>
            <w:vAlign w:val="center"/>
          </w:tcPr>
          <w:p>
            <w:r>
              <w:rPr>
                <w:rFonts w:ascii="Times New Roman" w:hAnsi="Times New Roman"/>
                <w:sz w:val="22"/>
              </w:rPr>
              <w:t>/api/leads</w:t>
            </w:r>
          </w:p>
        </w:tc>
        <w:tc>
          <w:tcPr>
            <w:tcW w:type="dxa" w:w="2880"/>
            <w:vAlign w:val="center"/>
          </w:tcPr>
          <w:p>
            <w:r>
              <w:rPr>
                <w:rFonts w:ascii="Times New Roman" w:hAnsi="Times New Roman"/>
                <w:sz w:val="22"/>
              </w:rPr>
              <w:t>Create a lead.</w:t>
            </w:r>
          </w:p>
        </w:tc>
      </w:tr>
      <w:tr>
        <w:tc>
          <w:tcPr>
            <w:tcW w:type="dxa" w:w="2880"/>
            <w:vAlign w:val="center"/>
          </w:tcPr>
          <w:p>
            <w:r>
              <w:rPr>
                <w:rFonts w:ascii="Times New Roman" w:hAnsi="Times New Roman"/>
                <w:sz w:val="22"/>
              </w:rPr>
              <w:t>POST</w:t>
            </w:r>
          </w:p>
        </w:tc>
        <w:tc>
          <w:tcPr>
            <w:tcW w:type="dxa" w:w="2880"/>
            <w:vAlign w:val="center"/>
          </w:tcPr>
          <w:p>
            <w:r>
              <w:rPr>
                <w:rFonts w:ascii="Times New Roman" w:hAnsi="Times New Roman"/>
                <w:sz w:val="22"/>
              </w:rPr>
              <w:t>/api/leads/{id}/tasks</w:t>
            </w:r>
          </w:p>
        </w:tc>
        <w:tc>
          <w:tcPr>
            <w:tcW w:type="dxa" w:w="2880"/>
            <w:vAlign w:val="center"/>
          </w:tcPr>
          <w:p>
            <w:r>
              <w:rPr>
                <w:rFonts w:ascii="Times New Roman" w:hAnsi="Times New Roman"/>
                <w:sz w:val="22"/>
              </w:rPr>
              <w:t>Create a follow-up task.</w:t>
            </w:r>
          </w:p>
        </w:tc>
      </w:tr>
      <w:tr>
        <w:tc>
          <w:tcPr>
            <w:tcW w:type="dxa" w:w="2880"/>
            <w:vAlign w:val="center"/>
          </w:tcPr>
          <w:p>
            <w:r>
              <w:rPr>
                <w:rFonts w:ascii="Times New Roman" w:hAnsi="Times New Roman"/>
                <w:sz w:val="22"/>
              </w:rPr>
              <w:t>POST</w:t>
            </w:r>
          </w:p>
        </w:tc>
        <w:tc>
          <w:tcPr>
            <w:tcW w:type="dxa" w:w="2880"/>
            <w:vAlign w:val="center"/>
          </w:tcPr>
          <w:p>
            <w:r>
              <w:rPr>
                <w:rFonts w:ascii="Times New Roman" w:hAnsi="Times New Roman"/>
                <w:sz w:val="22"/>
              </w:rPr>
              <w:t>/api/leadscoring/recalculate/{leadId}</w:t>
            </w:r>
          </w:p>
        </w:tc>
        <w:tc>
          <w:tcPr>
            <w:tcW w:type="dxa" w:w="2880"/>
            <w:vAlign w:val="center"/>
          </w:tcPr>
          <w:p>
            <w:r>
              <w:rPr>
                <w:rFonts w:ascii="Times New Roman" w:hAnsi="Times New Roman"/>
                <w:sz w:val="22"/>
              </w:rPr>
              <w:t>Recalculate one lead.</w:t>
            </w:r>
          </w:p>
        </w:tc>
      </w:tr>
      <w:tr>
        <w:tc>
          <w:tcPr>
            <w:tcW w:type="dxa" w:w="2880"/>
            <w:vAlign w:val="center"/>
          </w:tcPr>
          <w:p>
            <w:r>
              <w:rPr>
                <w:rFonts w:ascii="Times New Roman" w:hAnsi="Times New Roman"/>
                <w:sz w:val="22"/>
              </w:rPr>
              <w:t>POST</w:t>
            </w:r>
          </w:p>
        </w:tc>
        <w:tc>
          <w:tcPr>
            <w:tcW w:type="dxa" w:w="2880"/>
            <w:vAlign w:val="center"/>
          </w:tcPr>
          <w:p>
            <w:r>
              <w:rPr>
                <w:rFonts w:ascii="Times New Roman" w:hAnsi="Times New Roman"/>
                <w:sz w:val="22"/>
              </w:rPr>
              <w:t>/api/leadscoring/recalculate-all</w:t>
            </w:r>
          </w:p>
        </w:tc>
        <w:tc>
          <w:tcPr>
            <w:tcW w:type="dxa" w:w="2880"/>
            <w:vAlign w:val="center"/>
          </w:tcPr>
          <w:p>
            <w:r>
              <w:rPr>
                <w:rFonts w:ascii="Times New Roman" w:hAnsi="Times New Roman"/>
                <w:sz w:val="22"/>
              </w:rPr>
              <w:t>Recalculate all leads.</w:t>
            </w:r>
          </w:p>
        </w:tc>
      </w:tr>
      <w:tr>
        <w:tc>
          <w:tcPr>
            <w:tcW w:type="dxa" w:w="2880"/>
            <w:vAlign w:val="center"/>
          </w:tcPr>
          <w:p>
            <w:r>
              <w:rPr>
                <w:rFonts w:ascii="Times New Roman" w:hAnsi="Times New Roman"/>
                <w:sz w:val="22"/>
              </w:rPr>
              <w:t>GET</w:t>
            </w:r>
          </w:p>
        </w:tc>
        <w:tc>
          <w:tcPr>
            <w:tcW w:type="dxa" w:w="2880"/>
            <w:vAlign w:val="center"/>
          </w:tcPr>
          <w:p>
            <w:r>
              <w:rPr>
                <w:rFonts w:ascii="Times New Roman" w:hAnsi="Times New Roman"/>
                <w:sz w:val="22"/>
              </w:rPr>
              <w:t>/api/activityfeed/recent</w:t>
            </w:r>
          </w:p>
        </w:tc>
        <w:tc>
          <w:tcPr>
            <w:tcW w:type="dxa" w:w="2880"/>
            <w:vAlign w:val="center"/>
          </w:tcPr>
          <w:p>
            <w:r>
              <w:rPr>
                <w:rFonts w:ascii="Times New Roman" w:hAnsi="Times New Roman"/>
                <w:sz w:val="22"/>
              </w:rPr>
              <w:t>Return a paginated chronological feed.</w:t>
            </w:r>
          </w:p>
        </w:tc>
      </w:tr>
      <w:tr>
        <w:tc>
          <w:tcPr>
            <w:tcW w:type="dxa" w:w="2880"/>
            <w:vAlign w:val="center"/>
          </w:tcPr>
          <w:p>
            <w:r>
              <w:rPr>
                <w:rFonts w:ascii="Times New Roman" w:hAnsi="Times New Roman"/>
                <w:sz w:val="22"/>
              </w:rPr>
              <w:t>GET</w:t>
            </w:r>
          </w:p>
        </w:tc>
        <w:tc>
          <w:tcPr>
            <w:tcW w:type="dxa" w:w="2880"/>
            <w:vAlign w:val="center"/>
          </w:tcPr>
          <w:p>
            <w:r>
              <w:rPr>
                <w:rFonts w:ascii="Times New Roman" w:hAnsi="Times New Roman"/>
                <w:sz w:val="22"/>
              </w:rPr>
              <w:t>/api/activityfeed/lead/{leadId}</w:t>
            </w:r>
          </w:p>
        </w:tc>
        <w:tc>
          <w:tcPr>
            <w:tcW w:type="dxa" w:w="2880"/>
            <w:vAlign w:val="center"/>
          </w:tcPr>
          <w:p>
            <w:r>
              <w:rPr>
                <w:rFonts w:ascii="Times New Roman" w:hAnsi="Times New Roman"/>
                <w:sz w:val="22"/>
              </w:rPr>
              <w:t>Return one lead history.</w:t>
            </w:r>
          </w:p>
        </w:tc>
      </w:tr>
      <w:tr>
        <w:tc>
          <w:tcPr>
            <w:tcW w:type="dxa" w:w="2880"/>
            <w:vAlign w:val="center"/>
          </w:tcPr>
          <w:p>
            <w:r>
              <w:rPr>
                <w:rFonts w:ascii="Times New Roman" w:hAnsi="Times New Roman"/>
                <w:sz w:val="22"/>
              </w:rPr>
              <w:t>POST</w:t>
            </w:r>
          </w:p>
        </w:tc>
        <w:tc>
          <w:tcPr>
            <w:tcW w:type="dxa" w:w="2880"/>
            <w:vAlign w:val="center"/>
          </w:tcPr>
          <w:p>
            <w:r>
              <w:rPr>
                <w:rFonts w:ascii="Times New Roman" w:hAnsi="Times New Roman"/>
                <w:sz w:val="22"/>
              </w:rPr>
              <w:t>/api/activityfeed/log/{leadId}</w:t>
            </w:r>
          </w:p>
        </w:tc>
        <w:tc>
          <w:tcPr>
            <w:tcW w:type="dxa" w:w="2880"/>
            <w:vAlign w:val="center"/>
          </w:tcPr>
          <w:p>
            <w:r>
              <w:rPr>
                <w:rFonts w:ascii="Times New Roman" w:hAnsi="Times New Roman"/>
                <w:sz w:val="22"/>
              </w:rPr>
              <w:t>Append a manual activity.</w:t>
            </w:r>
          </w:p>
        </w:tc>
      </w:tr>
      <w:tr>
        <w:tc>
          <w:tcPr>
            <w:tcW w:type="dxa" w:w="2880"/>
            <w:vAlign w:val="center"/>
          </w:tcPr>
          <w:p>
            <w:r>
              <w:rPr>
                <w:rFonts w:ascii="Times New Roman" w:hAnsi="Times New Roman"/>
                <w:sz w:val="22"/>
              </w:rPr>
              <w:t>GET</w:t>
            </w:r>
          </w:p>
        </w:tc>
        <w:tc>
          <w:tcPr>
            <w:tcW w:type="dxa" w:w="2880"/>
            <w:vAlign w:val="center"/>
          </w:tcPr>
          <w:p>
            <w:r>
              <w:rPr>
                <w:rFonts w:ascii="Times New Roman" w:hAnsi="Times New Roman"/>
                <w:sz w:val="22"/>
              </w:rPr>
              <w:t>/api/reports/dashboard</w:t>
            </w:r>
          </w:p>
        </w:tc>
        <w:tc>
          <w:tcPr>
            <w:tcW w:type="dxa" w:w="2880"/>
            <w:vAlign w:val="center"/>
          </w:tcPr>
          <w:p>
            <w:r>
              <w:rPr>
                <w:rFonts w:ascii="Times New Roman" w:hAnsi="Times New Roman"/>
                <w:sz w:val="22"/>
              </w:rPr>
              <w:t>Return dashboard MIS metrics.</w:t>
            </w:r>
          </w:p>
        </w:tc>
      </w:tr>
    </w:tbl>
    <w:p>
      <w:pPr>
        <w:pStyle w:val="Heading2"/>
      </w:pPr>
      <w:r>
        <w:t>4.3 Reminder Engine</w:t>
      </w:r>
    </w:p>
    <w:p>
      <w:r>
        <w:t>ReminderWorker is an ASP.NET Core BackgroundService. It searches for tasks whose DueDateUtc is earlier than or equal to the current UTC time and where IsCompleted and ReminderSent are both false. Each matched task is marked ReminderSent and a system activity record is added, preventing repeated alerts.</w:t>
      </w:r>
    </w:p>
    <w:p>
      <w:r>
        <w:br w:type="page"/>
      </w:r>
    </w:p>
    <w:p>
      <w:pPr>
        <w:pStyle w:val="Heading1"/>
      </w:pPr>
      <w:r>
        <w:t>5 TESTING</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rFonts w:ascii="Times New Roman" w:hAnsi="Times New Roman"/>
                <w:b/>
                <w:sz w:val="22"/>
              </w:rPr>
              <w:t>Test Case</w:t>
            </w:r>
          </w:p>
        </w:tc>
        <w:tc>
          <w:tcPr>
            <w:tcW w:type="dxa" w:w="4320"/>
            <w:vAlign w:val="center"/>
          </w:tcPr>
          <w:p>
            <w:r>
              <w:rPr>
                <w:rFonts w:ascii="Times New Roman" w:hAnsi="Times New Roman"/>
                <w:b/>
                <w:sz w:val="22"/>
              </w:rPr>
              <w:t>Expected Result</w:t>
            </w:r>
          </w:p>
        </w:tc>
      </w:tr>
      <w:tr>
        <w:tc>
          <w:tcPr>
            <w:tcW w:type="dxa" w:w="4320"/>
            <w:vAlign w:val="center"/>
          </w:tcPr>
          <w:p>
            <w:r>
              <w:rPr>
                <w:rFonts w:ascii="Times New Roman" w:hAnsi="Times New Roman"/>
                <w:sz w:val="22"/>
              </w:rPr>
              <w:t>Create lead</w:t>
            </w:r>
          </w:p>
        </w:tc>
        <w:tc>
          <w:tcPr>
            <w:tcW w:type="dxa" w:w="4320"/>
            <w:vAlign w:val="center"/>
          </w:tcPr>
          <w:p>
            <w:r>
              <w:rPr>
                <w:rFonts w:ascii="Times New Roman" w:hAnsi="Times New Roman"/>
                <w:sz w:val="22"/>
              </w:rPr>
              <w:t>API returns 201 Created and the lead appears in the lead list.</w:t>
            </w:r>
          </w:p>
        </w:tc>
      </w:tr>
      <w:tr>
        <w:tc>
          <w:tcPr>
            <w:tcW w:type="dxa" w:w="4320"/>
            <w:vAlign w:val="center"/>
          </w:tcPr>
          <w:p>
            <w:r>
              <w:rPr>
                <w:rFonts w:ascii="Times New Roman" w:hAnsi="Times New Roman"/>
                <w:sz w:val="22"/>
              </w:rPr>
              <w:t>Recalculate qualified high-value lead</w:t>
            </w:r>
          </w:p>
        </w:tc>
        <w:tc>
          <w:tcPr>
            <w:tcW w:type="dxa" w:w="4320"/>
            <w:vAlign w:val="center"/>
          </w:tcPr>
          <w:p>
            <w:r>
              <w:rPr>
                <w:rFonts w:ascii="Times New Roman" w:hAnsi="Times New Roman"/>
                <w:sz w:val="22"/>
              </w:rPr>
              <w:t>Score remains between 0 and 100 and a system activity is logged.</w:t>
            </w:r>
          </w:p>
        </w:tc>
      </w:tr>
      <w:tr>
        <w:tc>
          <w:tcPr>
            <w:tcW w:type="dxa" w:w="4320"/>
            <w:vAlign w:val="center"/>
          </w:tcPr>
          <w:p>
            <w:r>
              <w:rPr>
                <w:rFonts w:ascii="Times New Roman" w:hAnsi="Times New Roman"/>
                <w:sz w:val="22"/>
              </w:rPr>
              <w:t>Overdue task scan</w:t>
            </w:r>
          </w:p>
        </w:tc>
        <w:tc>
          <w:tcPr>
            <w:tcW w:type="dxa" w:w="4320"/>
            <w:vAlign w:val="center"/>
          </w:tcPr>
          <w:p>
            <w:r>
              <w:rPr>
                <w:rFonts w:ascii="Times New Roman" w:hAnsi="Times New Roman"/>
                <w:sz w:val="22"/>
              </w:rPr>
              <w:t>Worker marks reminder sent once and adds an overdue reminder activity.</w:t>
            </w:r>
          </w:p>
        </w:tc>
      </w:tr>
      <w:tr>
        <w:tc>
          <w:tcPr>
            <w:tcW w:type="dxa" w:w="4320"/>
            <w:vAlign w:val="center"/>
          </w:tcPr>
          <w:p>
            <w:r>
              <w:rPr>
                <w:rFonts w:ascii="Times New Roman" w:hAnsi="Times New Roman"/>
                <w:sz w:val="22"/>
              </w:rPr>
              <w:t>Activity feed pagination</w:t>
            </w:r>
          </w:p>
        </w:tc>
        <w:tc>
          <w:tcPr>
            <w:tcW w:type="dxa" w:w="4320"/>
            <w:vAlign w:val="center"/>
          </w:tcPr>
          <w:p>
            <w:r>
              <w:rPr>
                <w:rFonts w:ascii="Times New Roman" w:hAnsi="Times New Roman"/>
                <w:sz w:val="22"/>
              </w:rPr>
              <w:t>Recent events are sorted descending by occurrence time.</w:t>
            </w:r>
          </w:p>
        </w:tc>
      </w:tr>
      <w:tr>
        <w:tc>
          <w:tcPr>
            <w:tcW w:type="dxa" w:w="4320"/>
            <w:vAlign w:val="center"/>
          </w:tcPr>
          <w:p>
            <w:r>
              <w:rPr>
                <w:rFonts w:ascii="Times New Roman" w:hAnsi="Times New Roman"/>
                <w:sz w:val="22"/>
              </w:rPr>
              <w:t>Dashboard report</w:t>
            </w:r>
          </w:p>
        </w:tc>
        <w:tc>
          <w:tcPr>
            <w:tcW w:type="dxa" w:w="4320"/>
            <w:vAlign w:val="center"/>
          </w:tcPr>
          <w:p>
            <w:r>
              <w:rPr>
                <w:rFonts w:ascii="Times New Roman" w:hAnsi="Times New Roman"/>
                <w:sz w:val="22"/>
              </w:rPr>
              <w:t>Pipeline, conversion, overdue count and workload match database records.</w:t>
            </w:r>
          </w:p>
        </w:tc>
      </w:tr>
      <w:tr>
        <w:tc>
          <w:tcPr>
            <w:tcW w:type="dxa" w:w="4320"/>
            <w:vAlign w:val="center"/>
          </w:tcPr>
          <w:p>
            <w:r>
              <w:rPr>
                <w:rFonts w:ascii="Times New Roman" w:hAnsi="Times New Roman"/>
                <w:sz w:val="22"/>
              </w:rPr>
              <w:t>Invalid lead id</w:t>
            </w:r>
          </w:p>
        </w:tc>
        <w:tc>
          <w:tcPr>
            <w:tcW w:type="dxa" w:w="4320"/>
            <w:vAlign w:val="center"/>
          </w:tcPr>
          <w:p>
            <w:r>
              <w:rPr>
                <w:rFonts w:ascii="Times New Roman" w:hAnsi="Times New Roman"/>
                <w:sz w:val="22"/>
              </w:rPr>
              <w:t>Lead-related endpoints return 404 Not Found.</w:t>
            </w:r>
          </w:p>
        </w:tc>
      </w:tr>
    </w:tbl>
    <w:p>
      <w:r>
        <w:t>Testing is performed at controller, service, database, and browser levels. Validation attributes enforce required strings and lengths. SQL foreign keys protect dependent records from invalid references.</w:t>
      </w:r>
    </w:p>
    <w:p>
      <w:pPr>
        <w:pStyle w:val="Heading1"/>
      </w:pPr>
      <w:r>
        <w:t>6 MIS REPORTS</w:t>
      </w:r>
    </w:p>
    <w:p>
      <w:pPr>
        <w:pStyle w:val="Heading2"/>
      </w:pPr>
      <w:r>
        <w:t>6.1 Dashboard Measures</w:t>
      </w:r>
    </w:p>
    <w:p>
      <w:r>
        <w:t>The dashboard reports total leads, open pipeline value, conversion rate, and overdue task count. These measures help a manager identify the value currently in progress, the portion of leads converted to wins, and work that requires immediate attention.</w:t>
      </w:r>
    </w:p>
    <w:p>
      <w:pPr>
        <w:pStyle w:val="Heading2"/>
      </w:pPr>
      <w:r>
        <w:t>6.2 Representative Workload</w:t>
      </w:r>
    </w:p>
    <w:p>
      <w:r>
        <w:t>The workload report groups active users with their assigned lead counts. A manager can use it while assigning a new lead to balance work fairly. Pipeline information is grouped by lead status so that sales stages are visible at a glance.</w:t>
      </w:r>
    </w:p>
    <w:p>
      <w:r>
        <w:br w:type="page"/>
      </w:r>
    </w:p>
    <w:p>
      <w:pPr>
        <w:pStyle w:val="Heading1"/>
      </w:pPr>
      <w:r>
        <w:t>7 SCREENSHOTS</w:t>
      </w:r>
    </w:p>
    <w:p>
      <w:r>
        <w:t>This section presents the application screens that were implemented and captured, followed by the report figures that were planned but do not exist as separate pages in the current build, with the reason noted for each.</w:t>
      </w:r>
    </w:p>
    <w:p>
      <w:pPr>
        <w:pStyle w:val="Heading2"/>
      </w:pPr>
      <w:r>
        <w:t>7.1 Login Page</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5029200" cy="3143250"/>
                    </a:xfrm>
                    <a:prstGeom prst="rect"/>
                  </pic:spPr>
                </pic:pic>
              </a:graphicData>
            </a:graphic>
          </wp:inline>
        </w:drawing>
      </w:r>
    </w:p>
    <w:p>
      <w:pPr>
        <w:jc w:val="center"/>
      </w:pPr>
      <w:r>
        <w:rPr>
          <w:rFonts w:ascii="Times New Roman" w:hAnsi="Times New Roman"/>
          <w:i/>
          <w:sz w:val="22"/>
        </w:rPr>
        <w:t>Figure 7.1: Login Page</w:t>
      </w:r>
    </w:p>
    <w:p>
      <w:r>
        <w:t>Captured. Email/password sign-in screen; redirects to the role-specific landing page after authentication.</w:t>
      </w:r>
    </w:p>
    <w:p>
      <w:pPr>
        <w:pStyle w:val="Heading2"/>
      </w:pPr>
      <w:r>
        <w:t>7.2 Dashboard</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029200" cy="3143250"/>
                    </a:xfrm>
                    <a:prstGeom prst="rect"/>
                  </pic:spPr>
                </pic:pic>
              </a:graphicData>
            </a:graphic>
          </wp:inline>
        </w:drawing>
      </w:r>
    </w:p>
    <w:p>
      <w:pPr>
        <w:jc w:val="center"/>
      </w:pPr>
      <w:r>
        <w:rPr>
          <w:rFonts w:ascii="Times New Roman" w:hAnsi="Times New Roman"/>
          <w:i/>
          <w:sz w:val="22"/>
        </w:rPr>
        <w:t>Figure 7.2: Dashboard</w:t>
      </w:r>
    </w:p>
    <w:p>
      <w:r>
        <w:t>Captured. Includes the prioritized leads list and the four MIS metric cards.</w:t>
      </w:r>
    </w:p>
    <w:p>
      <w:pPr>
        <w:pStyle w:val="Heading2"/>
      </w:pPr>
      <w:r>
        <w:t>7.3 Customer Management</w:t>
      </w:r>
    </w:p>
    <w:p>
      <w:r>
        <w:rPr>
          <w:rFonts w:ascii="Times New Roman" w:hAnsi="Times New Roman"/>
          <w:i/>
        </w:rPr>
        <w:t>Not captured — no separate page exists. Contact fields (name, company, email, phone) live inside the lead record itself; there is no standalone customer entity or screen.</w:t>
      </w:r>
    </w:p>
    <w:p>
      <w:pPr>
        <w:pStyle w:val="Heading2"/>
      </w:pPr>
      <w:r>
        <w:t>7.4 Lead Management</w:t>
      </w:r>
    </w:p>
    <w:p>
      <w:r>
        <w:rPr>
          <w:rFonts w:ascii="Times New Roman" w:hAnsi="Times New Roman"/>
          <w:i/>
        </w:rPr>
        <w:t>Not captured as a dedicated screen — the same 'Prioritized leads' table on the Dashboard (Figure 7.2) is the only lead list/CRUD surface; there is no separate Lead Management page.</w:t>
      </w:r>
    </w:p>
    <w:p>
      <w:pPr>
        <w:pStyle w:val="Heading2"/>
      </w:pPr>
      <w:r>
        <w:t>7.5 Opportunity Management</w:t>
      </w:r>
    </w:p>
    <w:p>
      <w:r>
        <w:rPr>
          <w:rFonts w:ascii="Times New Roman" w:hAnsi="Times New Roman"/>
          <w:i/>
        </w:rPr>
        <w:t>Not implemented as a separate concept. The system does not distinguish opportunities from leads; a lead record itself represents the deal.</w:t>
      </w:r>
    </w:p>
    <w:p>
      <w:pPr>
        <w:pStyle w:val="Heading2"/>
      </w:pPr>
      <w:r>
        <w:t>7.6 Task &amp; Follow-up</w:t>
      </w:r>
    </w:p>
    <w:p>
      <w:r>
        <w:rPr>
          <w:rFonts w:ascii="Times New Roman" w:hAnsi="Times New Roman"/>
          <w:i/>
        </w:rPr>
        <w:t>Not captured — this is backend-only. Follow-up tasks are created and tracked through ReminderWorker, a background service, and are never exposed as a screen.</w:t>
      </w:r>
    </w:p>
    <w:p>
      <w:pPr>
        <w:pStyle w:val="Heading2"/>
      </w:pPr>
      <w:r>
        <w:t>7.7 Sales Pipeline</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029200" cy="3143250"/>
                    </a:xfrm>
                    <a:prstGeom prst="rect"/>
                  </pic:spPr>
                </pic:pic>
              </a:graphicData>
            </a:graphic>
          </wp:inline>
        </w:drawing>
      </w:r>
    </w:p>
    <w:p>
      <w:pPr>
        <w:jc w:val="center"/>
      </w:pPr>
      <w:r>
        <w:rPr>
          <w:rFonts w:ascii="Times New Roman" w:hAnsi="Times New Roman"/>
          <w:i/>
          <w:sz w:val="22"/>
        </w:rPr>
        <w:t>Figure 7.7: Sales Pipeline</w:t>
      </w:r>
    </w:p>
    <w:p>
      <w:r>
        <w:t>Captured. Drag-and-drop Kanban board; dropping a card issues a status update and broadcasts the change over SignalR.</w:t>
      </w:r>
    </w:p>
    <w:p>
      <w:pPr>
        <w:pStyle w:val="Heading2"/>
      </w:pPr>
      <w:r>
        <w:t>7.8 User Management</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admin.png"/>
                    <pic:cNvPicPr/>
                  </pic:nvPicPr>
                  <pic:blipFill>
                    <a:blip r:embed="rId14"/>
                    <a:stretch>
                      <a:fillRect/>
                    </a:stretch>
                  </pic:blipFill>
                  <pic:spPr>
                    <a:xfrm>
                      <a:off x="0" y="0"/>
                      <a:ext cx="5029200" cy="3143250"/>
                    </a:xfrm>
                    <a:prstGeom prst="rect"/>
                  </pic:spPr>
                </pic:pic>
              </a:graphicData>
            </a:graphic>
          </wp:inline>
        </w:drawing>
      </w:r>
    </w:p>
    <w:p>
      <w:pPr>
        <w:jc w:val="center"/>
      </w:pPr>
      <w:r>
        <w:rPr>
          <w:rFonts w:ascii="Times New Roman" w:hAnsi="Times New Roman"/>
          <w:i/>
          <w:sz w:val="22"/>
        </w:rPr>
        <w:t>Figure 7.8: User Management (Admin)</w:t>
      </w:r>
    </w:p>
    <w:p>
      <w:r>
        <w:t>Captured. Admin page covering user creation, the audit log, and recovery of deleted leads.</w:t>
      </w:r>
    </w:p>
    <w:p>
      <w:pPr>
        <w:pStyle w:val="Heading2"/>
      </w:pPr>
      <w:r>
        <w:t>7.9 Reports &amp; Analytics</w:t>
      </w:r>
    </w:p>
    <w:p>
      <w:r>
        <w:rPr>
          <w:rFonts w:ascii="Times New Roman" w:hAnsi="Times New Roman"/>
          <w:i/>
        </w:rPr>
        <w:t>Not captured as a dedicated page — the only analytics surface is the set of four metric cards on the Dashboard (Figure 7.2); there is no separate Reports &amp; Analytics screen.</w:t>
      </w:r>
    </w:p>
    <w:p>
      <w:r>
        <w:br w:type="page"/>
      </w:r>
    </w:p>
    <w:p>
      <w:pPr>
        <w:pStyle w:val="Heading1"/>
      </w:pPr>
      <w:r>
        <w:t>8 LEARNING DURING PROJECT WORK</w:t>
      </w:r>
    </w:p>
    <w:p>
      <w:r>
        <w:t>The project strengthened our understanding of layered web application development. We learned to separate controllers, business services, data access, and browser presentation so that each responsibility can be tested and changed safely. We practiced Entity Framework Core relationships, fluent configuration, SQL Server foreign keys, and data constraints.</w:t>
      </w:r>
    </w:p>
    <w:p>
      <w:r>
        <w:t>We also learned how scoring rules convert sales behavior into a transparent business decision. The activity stream showed the value of consistent timestamps and user references. Building the reminder worker introduced background processing, idempotency through the ReminderSent flag, and error logging. Finally, preparing MIS measures demonstrated how operational data can support management decisions.</w:t>
      </w:r>
    </w:p>
    <w:p>
      <w:pPr>
        <w:pStyle w:val="Heading1"/>
      </w:pPr>
      <w:r>
        <w:t>9 CONCLUSION AND FUTURE SCOPE</w:t>
      </w:r>
    </w:p>
    <w:p>
      <w:r>
        <w:t>The Web Based CRM for Small Businesses consolidates lead details, customer interactions, follow-up tasks, automatic priority scoring, and management reporting in one web application. The design reduces dependence on separate spreadsheets and fragmented communication records.</w:t>
      </w:r>
    </w:p>
    <w:p>
      <w:r>
        <w:t>Future work can add ASP.NET Core Identity with JWT authentication, email or WhatsApp notification delivery, file attachments, customer portals, configurable scoring weights, advanced charts, exportable reports, and a cloud deployment pipeline.</w:t>
      </w:r>
    </w:p>
    <w:sectPr w:rsidR="00FC693F" w:rsidRPr="0006063C" w:rsidSect="00034616">
      <w:headerReference w:type="default" r:id="rId9"/>
      <w:footerReference w:type="default" r:id="rId10"/>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rPr>
      <w:t>BCA Semester V | Parul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rPr>
      <w:t>Web Based CRM for Small Businesses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