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26A" w:rsidRDefault="005D526A" w:rsidP="007A7CC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MLA1 - CIA1</w:t>
      </w:r>
    </w:p>
    <w:p w:rsidR="005D526A" w:rsidRDefault="005D526A" w:rsidP="007A7CCA">
      <w:pPr>
        <w:spacing w:line="360" w:lineRule="auto"/>
        <w:jc w:val="center"/>
        <w:rPr>
          <w:rFonts w:ascii="Times New Roman" w:hAnsi="Times New Roman" w:cs="Times New Roman"/>
          <w:b/>
          <w:sz w:val="32"/>
          <w:szCs w:val="32"/>
        </w:rPr>
      </w:pPr>
    </w:p>
    <w:p w:rsidR="007A7CCA" w:rsidRDefault="005D526A" w:rsidP="007A7CC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Domain-Specific</w:t>
      </w:r>
      <w:r w:rsidRPr="007A7CCA">
        <w:rPr>
          <w:rFonts w:ascii="Times New Roman" w:hAnsi="Times New Roman" w:cs="Times New Roman"/>
          <w:b/>
          <w:sz w:val="32"/>
          <w:szCs w:val="32"/>
        </w:rPr>
        <w:t xml:space="preserve"> Model Building</w:t>
      </w:r>
    </w:p>
    <w:p w:rsidR="005D526A" w:rsidRPr="0011690C" w:rsidRDefault="005D526A" w:rsidP="007A7CCA">
      <w:pPr>
        <w:spacing w:line="360" w:lineRule="auto"/>
        <w:jc w:val="center"/>
        <w:rPr>
          <w:rFonts w:ascii="Times New Roman" w:hAnsi="Times New Roman" w:cs="Times New Roman"/>
          <w:b/>
          <w:sz w:val="32"/>
          <w:szCs w:val="32"/>
        </w:rPr>
      </w:pPr>
    </w:p>
    <w:p w:rsidR="007A7CCA" w:rsidRPr="0011690C" w:rsidRDefault="007A7CCA" w:rsidP="007A7CCA">
      <w:pPr>
        <w:spacing w:line="360" w:lineRule="auto"/>
        <w:jc w:val="center"/>
        <w:rPr>
          <w:rFonts w:ascii="Times New Roman" w:hAnsi="Times New Roman" w:cs="Times New Roman"/>
          <w:sz w:val="28"/>
          <w:szCs w:val="28"/>
        </w:rPr>
      </w:pPr>
      <w:r w:rsidRPr="0011690C">
        <w:rPr>
          <w:rFonts w:ascii="Times New Roman" w:hAnsi="Times New Roman" w:cs="Times New Roman"/>
          <w:sz w:val="28"/>
          <w:szCs w:val="28"/>
        </w:rPr>
        <w:t>Master of Business Administration</w:t>
      </w:r>
    </w:p>
    <w:p w:rsidR="007A7CCA" w:rsidRDefault="007A7CCA" w:rsidP="007A7CCA">
      <w:pPr>
        <w:spacing w:line="360" w:lineRule="auto"/>
        <w:jc w:val="center"/>
        <w:rPr>
          <w:rFonts w:ascii="Times New Roman" w:hAnsi="Times New Roman" w:cs="Times New Roman"/>
          <w:sz w:val="28"/>
          <w:szCs w:val="28"/>
        </w:rPr>
      </w:pPr>
    </w:p>
    <w:p w:rsidR="005D526A" w:rsidRPr="0011690C" w:rsidRDefault="005D526A" w:rsidP="007A7CCA">
      <w:pPr>
        <w:spacing w:line="360" w:lineRule="auto"/>
        <w:jc w:val="center"/>
        <w:rPr>
          <w:rFonts w:ascii="Times New Roman" w:hAnsi="Times New Roman" w:cs="Times New Roman"/>
          <w:sz w:val="28"/>
          <w:szCs w:val="28"/>
        </w:rPr>
      </w:pPr>
    </w:p>
    <w:p w:rsidR="007A7CCA" w:rsidRPr="0011690C" w:rsidRDefault="007A7CCA" w:rsidP="007A7CCA">
      <w:pPr>
        <w:spacing w:line="360" w:lineRule="auto"/>
        <w:jc w:val="center"/>
        <w:rPr>
          <w:rFonts w:ascii="Times New Roman" w:hAnsi="Times New Roman" w:cs="Times New Roman"/>
          <w:b/>
          <w:sz w:val="28"/>
          <w:szCs w:val="32"/>
        </w:rPr>
      </w:pPr>
      <w:r w:rsidRPr="0011690C">
        <w:rPr>
          <w:rFonts w:ascii="Times New Roman" w:hAnsi="Times New Roman" w:cs="Times New Roman"/>
          <w:b/>
          <w:sz w:val="28"/>
          <w:szCs w:val="32"/>
        </w:rPr>
        <w:t>By</w:t>
      </w:r>
    </w:p>
    <w:p w:rsidR="007A7CCA" w:rsidRPr="0011690C" w:rsidRDefault="007A7CCA" w:rsidP="007A7CCA">
      <w:pPr>
        <w:spacing w:line="360" w:lineRule="auto"/>
        <w:jc w:val="center"/>
        <w:rPr>
          <w:rFonts w:ascii="Times New Roman" w:hAnsi="Times New Roman" w:cs="Times New Roman"/>
          <w:bCs/>
          <w:sz w:val="32"/>
          <w:szCs w:val="32"/>
        </w:rPr>
      </w:pPr>
      <w:r w:rsidRPr="0011690C">
        <w:rPr>
          <w:rFonts w:ascii="Times New Roman" w:hAnsi="Times New Roman" w:cs="Times New Roman"/>
          <w:bCs/>
          <w:sz w:val="32"/>
          <w:szCs w:val="32"/>
        </w:rPr>
        <w:t>AJAY TOM</w:t>
      </w:r>
    </w:p>
    <w:p w:rsidR="007A7CCA" w:rsidRPr="0011690C" w:rsidRDefault="007A7CCA" w:rsidP="007A7CCA">
      <w:pPr>
        <w:spacing w:line="360" w:lineRule="auto"/>
        <w:jc w:val="center"/>
        <w:rPr>
          <w:rFonts w:ascii="Times New Roman" w:hAnsi="Times New Roman" w:cs="Times New Roman"/>
          <w:bCs/>
          <w:sz w:val="32"/>
          <w:szCs w:val="32"/>
        </w:rPr>
      </w:pPr>
      <w:r w:rsidRPr="0011690C">
        <w:rPr>
          <w:rFonts w:ascii="Times New Roman" w:hAnsi="Times New Roman" w:cs="Times New Roman"/>
          <w:bCs/>
          <w:sz w:val="32"/>
          <w:szCs w:val="32"/>
        </w:rPr>
        <w:t>2227002</w:t>
      </w:r>
    </w:p>
    <w:p w:rsidR="007A7CCA" w:rsidRDefault="007A7CCA" w:rsidP="007A7CCA">
      <w:pPr>
        <w:spacing w:line="360" w:lineRule="auto"/>
        <w:jc w:val="center"/>
        <w:rPr>
          <w:rFonts w:ascii="Times New Roman" w:hAnsi="Times New Roman" w:cs="Times New Roman"/>
          <w:b/>
          <w:sz w:val="20"/>
          <w:szCs w:val="32"/>
        </w:rPr>
      </w:pPr>
    </w:p>
    <w:p w:rsidR="005D526A" w:rsidRDefault="005D526A" w:rsidP="007A7CCA">
      <w:pPr>
        <w:spacing w:line="360" w:lineRule="auto"/>
        <w:jc w:val="center"/>
        <w:rPr>
          <w:rFonts w:ascii="Times New Roman" w:hAnsi="Times New Roman" w:cs="Times New Roman"/>
          <w:b/>
          <w:sz w:val="20"/>
          <w:szCs w:val="32"/>
        </w:rPr>
      </w:pPr>
    </w:p>
    <w:p w:rsidR="007A7CCA" w:rsidRDefault="007A7CCA" w:rsidP="007A7CCA">
      <w:pPr>
        <w:spacing w:line="360" w:lineRule="auto"/>
        <w:jc w:val="center"/>
        <w:rPr>
          <w:rFonts w:ascii="Times New Roman" w:hAnsi="Times New Roman" w:cs="Times New Roman"/>
          <w:b/>
          <w:sz w:val="28"/>
          <w:szCs w:val="32"/>
        </w:rPr>
      </w:pPr>
      <w:r>
        <w:rPr>
          <w:rFonts w:ascii="Times New Roman" w:hAnsi="Times New Roman" w:cs="Times New Roman"/>
          <w:b/>
          <w:sz w:val="28"/>
          <w:szCs w:val="32"/>
        </w:rPr>
        <w:t>Under the Guidance of</w:t>
      </w:r>
    </w:p>
    <w:p w:rsidR="007A7CCA" w:rsidRPr="00315B4A" w:rsidRDefault="007A7CCA" w:rsidP="007A7CCA">
      <w:pPr>
        <w:spacing w:line="360" w:lineRule="auto"/>
        <w:jc w:val="center"/>
        <w:rPr>
          <w:rFonts w:ascii="Times New Roman" w:hAnsi="Times New Roman" w:cs="Times New Roman"/>
          <w:bCs/>
          <w:sz w:val="32"/>
          <w:szCs w:val="28"/>
        </w:rPr>
      </w:pPr>
      <w:proofErr w:type="spellStart"/>
      <w:r w:rsidRPr="00315B4A">
        <w:rPr>
          <w:rFonts w:ascii="Times New Roman" w:hAnsi="Times New Roman" w:cs="Times New Roman"/>
          <w:bCs/>
          <w:sz w:val="32"/>
          <w:szCs w:val="28"/>
        </w:rPr>
        <w:t>Dr.</w:t>
      </w:r>
      <w:proofErr w:type="spellEnd"/>
      <w:r w:rsidRPr="00315B4A">
        <w:rPr>
          <w:rFonts w:ascii="Times New Roman" w:hAnsi="Times New Roman" w:cs="Times New Roman"/>
          <w:bCs/>
          <w:sz w:val="32"/>
          <w:szCs w:val="28"/>
        </w:rPr>
        <w:t xml:space="preserve"> </w:t>
      </w:r>
      <w:proofErr w:type="spellStart"/>
      <w:r w:rsidRPr="00315B4A">
        <w:rPr>
          <w:rFonts w:ascii="Times New Roman" w:hAnsi="Times New Roman" w:cs="Times New Roman"/>
          <w:bCs/>
          <w:sz w:val="32"/>
          <w:szCs w:val="28"/>
        </w:rPr>
        <w:t>Prof.</w:t>
      </w:r>
      <w:proofErr w:type="spellEnd"/>
      <w:r w:rsidRPr="00315B4A">
        <w:rPr>
          <w:rFonts w:ascii="Times New Roman" w:hAnsi="Times New Roman" w:cs="Times New Roman"/>
          <w:bCs/>
          <w:sz w:val="32"/>
          <w:szCs w:val="28"/>
        </w:rPr>
        <w:t xml:space="preserve"> Helen Josephine V L </w:t>
      </w:r>
    </w:p>
    <w:p w:rsidR="007A7CCA" w:rsidRDefault="007A7CCA" w:rsidP="007A7CCA">
      <w:pPr>
        <w:spacing w:line="360" w:lineRule="auto"/>
        <w:jc w:val="center"/>
        <w:rPr>
          <w:rFonts w:ascii="Times New Roman" w:hAnsi="Times New Roman" w:cs="Times New Roman"/>
          <w:b/>
          <w:sz w:val="20"/>
          <w:szCs w:val="32"/>
        </w:rPr>
      </w:pPr>
      <w:r>
        <w:rPr>
          <w:noProof/>
          <w:lang w:eastAsia="en-IN"/>
        </w:rPr>
        <w:drawing>
          <wp:inline distT="0" distB="0" distL="0" distR="0" wp14:anchorId="7CBC4932" wp14:editId="5E50FC66">
            <wp:extent cx="2644140" cy="10058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648702" cy="1007441"/>
                    </a:xfrm>
                    <a:prstGeom prst="rect">
                      <a:avLst/>
                    </a:prstGeom>
                    <a:noFill/>
                    <a:ln>
                      <a:noFill/>
                    </a:ln>
                  </pic:spPr>
                </pic:pic>
              </a:graphicData>
            </a:graphic>
          </wp:inline>
        </w:drawing>
      </w:r>
    </w:p>
    <w:p w:rsidR="007A7CCA" w:rsidRDefault="007A7CCA" w:rsidP="007A7CC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School of Business and Management </w:t>
      </w:r>
    </w:p>
    <w:p w:rsidR="007A7CCA" w:rsidRDefault="007A7CCA" w:rsidP="007A7CC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CHRIST (Deemed to be) University, Bangalore</w:t>
      </w:r>
    </w:p>
    <w:p w:rsidR="007A7CCA" w:rsidRDefault="007A7CCA" w:rsidP="007A7CCA">
      <w:pPr>
        <w:spacing w:line="360" w:lineRule="auto"/>
        <w:jc w:val="center"/>
        <w:rPr>
          <w:rFonts w:ascii="Times New Roman" w:hAnsi="Times New Roman" w:cs="Times New Roman"/>
          <w:b/>
          <w:sz w:val="20"/>
          <w:szCs w:val="32"/>
        </w:rPr>
      </w:pPr>
      <w:r>
        <w:rPr>
          <w:rFonts w:ascii="Times New Roman" w:hAnsi="Times New Roman" w:cs="Times New Roman"/>
          <w:b/>
          <w:sz w:val="20"/>
          <w:szCs w:val="32"/>
        </w:rPr>
        <w:t xml:space="preserve"> </w:t>
      </w:r>
    </w:p>
    <w:p w:rsidR="007A7CCA" w:rsidRDefault="007A7CCA" w:rsidP="007A7CCA">
      <w:pPr>
        <w:spacing w:line="360" w:lineRule="auto"/>
        <w:rPr>
          <w:rFonts w:ascii="Times New Roman" w:hAnsi="Times New Roman" w:cs="Times New Roman"/>
          <w:b/>
          <w:sz w:val="20"/>
          <w:szCs w:val="32"/>
        </w:rPr>
      </w:pPr>
    </w:p>
    <w:p w:rsidR="00C56E88" w:rsidRDefault="007A7CCA" w:rsidP="005D526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JULY 2023</w:t>
      </w:r>
    </w:p>
    <w:p w:rsidR="00EE4AEF" w:rsidRPr="00EE4AEF" w:rsidRDefault="00EE4AEF" w:rsidP="00EE4AEF">
      <w:pPr>
        <w:pStyle w:val="Heading1"/>
        <w:spacing w:line="360" w:lineRule="auto"/>
        <w:rPr>
          <w:rFonts w:ascii="Times New Roman" w:hAnsi="Times New Roman" w:cs="Times New Roman"/>
        </w:rPr>
      </w:pPr>
      <w:r>
        <w:rPr>
          <w:rFonts w:ascii="Times New Roman" w:hAnsi="Times New Roman" w:cs="Times New Roman"/>
        </w:rPr>
        <w:lastRenderedPageBreak/>
        <w:t xml:space="preserve">1. </w:t>
      </w:r>
      <w:r w:rsidRPr="00EE4AEF">
        <w:rPr>
          <w:rFonts w:ascii="Times New Roman" w:hAnsi="Times New Roman" w:cs="Times New Roman"/>
        </w:rPr>
        <w:t>Business Understanding</w:t>
      </w:r>
    </w:p>
    <w:p w:rsidR="00EE4AEF" w:rsidRPr="00EE4AEF" w:rsidRDefault="00EE4AEF" w:rsidP="00EE4AEF">
      <w:pPr>
        <w:pStyle w:val="Heading2"/>
        <w:spacing w:line="360" w:lineRule="auto"/>
        <w:rPr>
          <w:rFonts w:ascii="Times New Roman" w:hAnsi="Times New Roman" w:cs="Times New Roman"/>
          <w:sz w:val="28"/>
        </w:rPr>
      </w:pPr>
      <w:r>
        <w:rPr>
          <w:rFonts w:ascii="Times New Roman" w:hAnsi="Times New Roman" w:cs="Times New Roman"/>
          <w:sz w:val="28"/>
        </w:rPr>
        <w:t>1.1</w:t>
      </w:r>
      <w:r w:rsidR="00F2741F">
        <w:rPr>
          <w:rFonts w:ascii="Times New Roman" w:hAnsi="Times New Roman" w:cs="Times New Roman"/>
          <w:sz w:val="28"/>
        </w:rPr>
        <w:t>.</w:t>
      </w:r>
      <w:r>
        <w:rPr>
          <w:rFonts w:ascii="Times New Roman" w:hAnsi="Times New Roman" w:cs="Times New Roman"/>
          <w:sz w:val="28"/>
        </w:rPr>
        <w:t xml:space="preserve"> Industry</w:t>
      </w:r>
    </w:p>
    <w:p w:rsidR="00EE4AEF" w:rsidRPr="00EE4AEF" w:rsidRDefault="00EE4AEF" w:rsidP="00EE4AEF">
      <w:pPr>
        <w:spacing w:line="360" w:lineRule="auto"/>
        <w:jc w:val="both"/>
        <w:rPr>
          <w:rFonts w:ascii="Times New Roman" w:hAnsi="Times New Roman" w:cs="Times New Roman"/>
          <w:sz w:val="24"/>
        </w:rPr>
      </w:pPr>
      <w:r w:rsidRPr="00EE4AEF">
        <w:rPr>
          <w:rFonts w:ascii="Times New Roman" w:hAnsi="Times New Roman" w:cs="Times New Roman"/>
          <w:sz w:val="24"/>
        </w:rPr>
        <w:t xml:space="preserve">The Energy Management industry focuses on optimizing energy use, reducing wastage, and promoting sustainable practices for businesses and individuals. It involves monitoring, </w:t>
      </w:r>
      <w:proofErr w:type="spellStart"/>
      <w:r w:rsidRPr="00EE4AEF">
        <w:rPr>
          <w:rFonts w:ascii="Times New Roman" w:hAnsi="Times New Roman" w:cs="Times New Roman"/>
          <w:sz w:val="24"/>
        </w:rPr>
        <w:t>analyzing</w:t>
      </w:r>
      <w:proofErr w:type="spellEnd"/>
      <w:r w:rsidRPr="00EE4AEF">
        <w:rPr>
          <w:rFonts w:ascii="Times New Roman" w:hAnsi="Times New Roman" w:cs="Times New Roman"/>
          <w:sz w:val="24"/>
        </w:rPr>
        <w:t>, and implementing strategies to improve energy efficiency and reduce environmental impact.</w:t>
      </w:r>
    </w:p>
    <w:p w:rsidR="00EE4AEF" w:rsidRDefault="00EE4AEF" w:rsidP="00EE4AEF">
      <w:pPr>
        <w:pStyle w:val="Heading2"/>
        <w:spacing w:line="360" w:lineRule="auto"/>
        <w:rPr>
          <w:rFonts w:ascii="Times New Roman" w:hAnsi="Times New Roman" w:cs="Times New Roman"/>
          <w:sz w:val="28"/>
        </w:rPr>
      </w:pPr>
      <w:r>
        <w:rPr>
          <w:rFonts w:ascii="Times New Roman" w:hAnsi="Times New Roman" w:cs="Times New Roman"/>
          <w:sz w:val="28"/>
        </w:rPr>
        <w:t>1.2</w:t>
      </w:r>
      <w:r w:rsidR="00F2741F">
        <w:rPr>
          <w:rFonts w:ascii="Times New Roman" w:hAnsi="Times New Roman" w:cs="Times New Roman"/>
          <w:sz w:val="28"/>
        </w:rPr>
        <w:t>.</w:t>
      </w:r>
      <w:r>
        <w:rPr>
          <w:rFonts w:ascii="Times New Roman" w:hAnsi="Times New Roman" w:cs="Times New Roman"/>
          <w:sz w:val="28"/>
        </w:rPr>
        <w:t xml:space="preserve"> </w:t>
      </w:r>
      <w:r w:rsidRPr="00EE4AEF">
        <w:rPr>
          <w:rFonts w:ascii="Times New Roman" w:hAnsi="Times New Roman" w:cs="Times New Roman"/>
          <w:sz w:val="28"/>
        </w:rPr>
        <w:t>Detailed Problem Statement</w:t>
      </w:r>
    </w:p>
    <w:p w:rsidR="00EE4AEF" w:rsidRPr="00EE4AEF" w:rsidRDefault="00EE4AEF" w:rsidP="00EE4AEF">
      <w:pPr>
        <w:spacing w:line="360" w:lineRule="auto"/>
        <w:jc w:val="both"/>
        <w:rPr>
          <w:rFonts w:ascii="Times New Roman" w:hAnsi="Times New Roman" w:cs="Times New Roman"/>
          <w:sz w:val="24"/>
        </w:rPr>
      </w:pPr>
      <w:r w:rsidRPr="00EE4AEF">
        <w:rPr>
          <w:rFonts w:ascii="Times New Roman" w:hAnsi="Times New Roman" w:cs="Times New Roman"/>
          <w:sz w:val="24"/>
        </w:rPr>
        <w:t>Bengaluru experiences extreme temperatures during the summer, leading to increased reliance on air conditioning and cooling systems in commercial and residential buildings. This surge in cooling loads can lead to overloading of the electricity distribution system, causing potential blackouts, reduced service reliability, and increased operating costs. Therefore, understanding the factors that influence cooling load demands is crucial for enhancing energy efficiency and sustainability.</w:t>
      </w:r>
    </w:p>
    <w:p w:rsidR="00EE4AEF" w:rsidRPr="00EE4AEF" w:rsidRDefault="00EE4AEF" w:rsidP="00EE4AEF">
      <w:pPr>
        <w:spacing w:line="360" w:lineRule="auto"/>
        <w:jc w:val="both"/>
        <w:rPr>
          <w:rFonts w:ascii="Times New Roman" w:hAnsi="Times New Roman" w:cs="Times New Roman"/>
          <w:sz w:val="24"/>
        </w:rPr>
      </w:pPr>
      <w:r w:rsidRPr="00EE4AEF">
        <w:rPr>
          <w:rFonts w:ascii="Times New Roman" w:hAnsi="Times New Roman" w:cs="Times New Roman"/>
          <w:sz w:val="24"/>
        </w:rPr>
        <w:t xml:space="preserve">The specific problem is to investigate the influence of different building characteristics on cooling load demands experienced by various buildings throughout Bengaluru during the hot summer months. </w:t>
      </w:r>
    </w:p>
    <w:p w:rsidR="00EE4AEF" w:rsidRDefault="00EE4AEF" w:rsidP="00EE4AEF">
      <w:pPr>
        <w:spacing w:line="360" w:lineRule="auto"/>
        <w:jc w:val="both"/>
        <w:rPr>
          <w:rFonts w:ascii="Times New Roman" w:hAnsi="Times New Roman" w:cs="Times New Roman"/>
          <w:sz w:val="24"/>
        </w:rPr>
      </w:pPr>
      <w:r w:rsidRPr="00EE4AEF">
        <w:rPr>
          <w:rFonts w:ascii="Times New Roman" w:hAnsi="Times New Roman" w:cs="Times New Roman"/>
          <w:sz w:val="24"/>
        </w:rPr>
        <w:t>This investigation aims to determine the key building attributes that significantly contribute to higher cooling loads and how these attributes vary across different areas and building types.</w:t>
      </w:r>
    </w:p>
    <w:p w:rsidR="00F2741F" w:rsidRDefault="00F2741F" w:rsidP="00F2741F">
      <w:pPr>
        <w:pStyle w:val="Heading2"/>
        <w:spacing w:line="360" w:lineRule="auto"/>
        <w:rPr>
          <w:rFonts w:ascii="Times New Roman" w:hAnsi="Times New Roman" w:cs="Times New Roman"/>
          <w:sz w:val="28"/>
        </w:rPr>
      </w:pPr>
      <w:r>
        <w:rPr>
          <w:rFonts w:ascii="Times New Roman" w:hAnsi="Times New Roman" w:cs="Times New Roman"/>
          <w:sz w:val="28"/>
        </w:rPr>
        <w:t>1.3.</w:t>
      </w:r>
      <w:r>
        <w:rPr>
          <w:rFonts w:ascii="Times New Roman" w:hAnsi="Times New Roman" w:cs="Times New Roman"/>
          <w:sz w:val="28"/>
        </w:rPr>
        <w:t xml:space="preserve"> </w:t>
      </w:r>
      <w:r>
        <w:rPr>
          <w:rFonts w:ascii="Times New Roman" w:hAnsi="Times New Roman" w:cs="Times New Roman"/>
          <w:sz w:val="28"/>
        </w:rPr>
        <w:t>Objectives</w:t>
      </w:r>
    </w:p>
    <w:p w:rsidR="00F2741F" w:rsidRPr="00F2741F" w:rsidRDefault="00F2741F" w:rsidP="00F2741F">
      <w:pPr>
        <w:pStyle w:val="ListParagraph"/>
        <w:numPr>
          <w:ilvl w:val="0"/>
          <w:numId w:val="1"/>
        </w:numPr>
        <w:spacing w:line="360" w:lineRule="auto"/>
        <w:jc w:val="both"/>
        <w:rPr>
          <w:rFonts w:ascii="Times New Roman" w:hAnsi="Times New Roman" w:cs="Times New Roman"/>
          <w:sz w:val="24"/>
        </w:rPr>
      </w:pPr>
      <w:r w:rsidRPr="00F2741F">
        <w:rPr>
          <w:rFonts w:ascii="Times New Roman" w:hAnsi="Times New Roman" w:cs="Times New Roman"/>
          <w:sz w:val="24"/>
        </w:rPr>
        <w:t xml:space="preserve">Identify significant building characteristics impacting cooling load demands during </w:t>
      </w:r>
      <w:r w:rsidRPr="00F2741F">
        <w:rPr>
          <w:rFonts w:ascii="Times New Roman" w:hAnsi="Times New Roman" w:cs="Times New Roman"/>
          <w:sz w:val="24"/>
        </w:rPr>
        <w:t>Bengaluru’s</w:t>
      </w:r>
      <w:r w:rsidRPr="00F2741F">
        <w:rPr>
          <w:rFonts w:ascii="Times New Roman" w:hAnsi="Times New Roman" w:cs="Times New Roman"/>
          <w:sz w:val="24"/>
        </w:rPr>
        <w:t xml:space="preserve"> hot summer season.</w:t>
      </w:r>
    </w:p>
    <w:p w:rsidR="00F2741F" w:rsidRPr="00F2741F" w:rsidRDefault="00F2741F" w:rsidP="00F2741F">
      <w:pPr>
        <w:pStyle w:val="ListParagraph"/>
        <w:numPr>
          <w:ilvl w:val="0"/>
          <w:numId w:val="1"/>
        </w:numPr>
        <w:spacing w:line="360" w:lineRule="auto"/>
        <w:jc w:val="both"/>
        <w:rPr>
          <w:rFonts w:ascii="Times New Roman" w:hAnsi="Times New Roman" w:cs="Times New Roman"/>
          <w:sz w:val="24"/>
        </w:rPr>
      </w:pPr>
      <w:r w:rsidRPr="00F2741F">
        <w:rPr>
          <w:rFonts w:ascii="Times New Roman" w:hAnsi="Times New Roman" w:cs="Times New Roman"/>
          <w:sz w:val="24"/>
        </w:rPr>
        <w:t xml:space="preserve">Investigate individual </w:t>
      </w:r>
      <w:r>
        <w:rPr>
          <w:rFonts w:ascii="Times New Roman" w:hAnsi="Times New Roman" w:cs="Times New Roman"/>
          <w:sz w:val="24"/>
        </w:rPr>
        <w:t>features’</w:t>
      </w:r>
      <w:r w:rsidRPr="00F2741F">
        <w:rPr>
          <w:rFonts w:ascii="Times New Roman" w:hAnsi="Times New Roman" w:cs="Times New Roman"/>
          <w:sz w:val="24"/>
        </w:rPr>
        <w:t xml:space="preserve"> effects on cooling load, understanding their positive or negative influences.</w:t>
      </w:r>
    </w:p>
    <w:p w:rsidR="00F2741F" w:rsidRPr="00F2741F" w:rsidRDefault="00F2741F" w:rsidP="00F2741F">
      <w:pPr>
        <w:pStyle w:val="ListParagraph"/>
        <w:numPr>
          <w:ilvl w:val="0"/>
          <w:numId w:val="1"/>
        </w:numPr>
        <w:spacing w:line="360" w:lineRule="auto"/>
        <w:jc w:val="both"/>
        <w:rPr>
          <w:rFonts w:ascii="Times New Roman" w:hAnsi="Times New Roman" w:cs="Times New Roman"/>
          <w:sz w:val="24"/>
        </w:rPr>
      </w:pPr>
      <w:r w:rsidRPr="00F2741F">
        <w:rPr>
          <w:rFonts w:ascii="Times New Roman" w:hAnsi="Times New Roman" w:cs="Times New Roman"/>
          <w:sz w:val="24"/>
        </w:rPr>
        <w:t>Develop a predictive model for forecasting future</w:t>
      </w:r>
      <w:bookmarkStart w:id="0" w:name="_GoBack"/>
      <w:bookmarkEnd w:id="0"/>
      <w:r w:rsidRPr="00F2741F">
        <w:rPr>
          <w:rFonts w:ascii="Times New Roman" w:hAnsi="Times New Roman" w:cs="Times New Roman"/>
          <w:sz w:val="24"/>
        </w:rPr>
        <w:t xml:space="preserve"> summer cooling load demands, aiding effectiv</w:t>
      </w:r>
      <w:r w:rsidRPr="00F2741F">
        <w:rPr>
          <w:rFonts w:ascii="Times New Roman" w:hAnsi="Times New Roman" w:cs="Times New Roman"/>
          <w:sz w:val="24"/>
        </w:rPr>
        <w:t>e energy distribution planning.</w:t>
      </w:r>
    </w:p>
    <w:p w:rsidR="00EE4AEF" w:rsidRPr="00EE4AEF" w:rsidRDefault="00EE4AEF" w:rsidP="00EE4AEF">
      <w:pPr>
        <w:pStyle w:val="Heading1"/>
        <w:spacing w:line="360" w:lineRule="auto"/>
        <w:rPr>
          <w:rFonts w:ascii="Times New Roman" w:hAnsi="Times New Roman" w:cs="Times New Roman"/>
        </w:rPr>
      </w:pPr>
      <w:r>
        <w:rPr>
          <w:rFonts w:ascii="Times New Roman" w:hAnsi="Times New Roman" w:cs="Times New Roman"/>
        </w:rPr>
        <w:t xml:space="preserve">2. </w:t>
      </w:r>
      <w:r w:rsidRPr="00EE4AEF">
        <w:rPr>
          <w:rFonts w:ascii="Times New Roman" w:hAnsi="Times New Roman" w:cs="Times New Roman"/>
        </w:rPr>
        <w:t>Data Understanding &amp; Data Preparation</w:t>
      </w:r>
    </w:p>
    <w:p w:rsidR="00EE4AEF" w:rsidRPr="00EE4AEF" w:rsidRDefault="00EE4AEF" w:rsidP="00EE4AEF">
      <w:pPr>
        <w:pStyle w:val="Heading1"/>
        <w:spacing w:line="360" w:lineRule="auto"/>
        <w:rPr>
          <w:rFonts w:ascii="Times New Roman" w:hAnsi="Times New Roman" w:cs="Times New Roman"/>
        </w:rPr>
      </w:pPr>
      <w:r>
        <w:rPr>
          <w:rFonts w:ascii="Times New Roman" w:hAnsi="Times New Roman" w:cs="Times New Roman"/>
        </w:rPr>
        <w:t xml:space="preserve">3. </w:t>
      </w:r>
      <w:r w:rsidRPr="00EE4AEF">
        <w:rPr>
          <w:rFonts w:ascii="Times New Roman" w:hAnsi="Times New Roman" w:cs="Times New Roman"/>
        </w:rPr>
        <w:t>Modelling</w:t>
      </w:r>
    </w:p>
    <w:p w:rsidR="00EE4AEF" w:rsidRPr="00EE4AEF" w:rsidRDefault="00EE4AEF" w:rsidP="00EE4AEF">
      <w:pPr>
        <w:pStyle w:val="Heading1"/>
        <w:spacing w:line="360" w:lineRule="auto"/>
        <w:rPr>
          <w:rFonts w:ascii="Times New Roman" w:hAnsi="Times New Roman" w:cs="Times New Roman"/>
        </w:rPr>
      </w:pPr>
      <w:r>
        <w:rPr>
          <w:rFonts w:ascii="Times New Roman" w:hAnsi="Times New Roman" w:cs="Times New Roman"/>
        </w:rPr>
        <w:t xml:space="preserve">4. </w:t>
      </w:r>
      <w:r w:rsidRPr="00EE4AEF">
        <w:rPr>
          <w:rFonts w:ascii="Times New Roman" w:hAnsi="Times New Roman" w:cs="Times New Roman"/>
        </w:rPr>
        <w:t>Evaluation</w:t>
      </w:r>
    </w:p>
    <w:sectPr w:rsidR="00EE4AEF" w:rsidRPr="00EE4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EBE"/>
    <w:multiLevelType w:val="hybridMultilevel"/>
    <w:tmpl w:val="D26E5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C95"/>
    <w:rsid w:val="00092C95"/>
    <w:rsid w:val="005D526A"/>
    <w:rsid w:val="007A7CCA"/>
    <w:rsid w:val="00C56E88"/>
    <w:rsid w:val="00EE4AEF"/>
    <w:rsid w:val="00F27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D3884-1146-426E-989C-13DE2F6E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41F"/>
    <w:rPr>
      <w:kern w:val="2"/>
      <w14:ligatures w14:val="standardContextual"/>
    </w:rPr>
  </w:style>
  <w:style w:type="paragraph" w:styleId="Heading1">
    <w:name w:val="heading 1"/>
    <w:basedOn w:val="Normal"/>
    <w:next w:val="Normal"/>
    <w:link w:val="Heading1Char"/>
    <w:uiPriority w:val="9"/>
    <w:qFormat/>
    <w:rsid w:val="00EE4A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4A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AEF"/>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EE4AEF"/>
    <w:rPr>
      <w:rFonts w:asciiTheme="majorHAnsi" w:eastAsiaTheme="majorEastAsia" w:hAnsiTheme="majorHAnsi" w:cstheme="majorBidi"/>
      <w:color w:val="2E74B5" w:themeColor="accent1" w:themeShade="BF"/>
      <w:kern w:val="2"/>
      <w:sz w:val="26"/>
      <w:szCs w:val="26"/>
      <w14:ligatures w14:val="standardContextual"/>
    </w:rPr>
  </w:style>
  <w:style w:type="paragraph" w:styleId="ListParagraph">
    <w:name w:val="List Paragraph"/>
    <w:basedOn w:val="Normal"/>
    <w:uiPriority w:val="34"/>
    <w:qFormat/>
    <w:rsid w:val="00F27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285</Words>
  <Characters>1631</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 Business Understanding</vt:lpstr>
      <vt:lpstr>    1.1 Industry</vt:lpstr>
      <vt:lpstr>    1.2 Detailed Problem Statement</vt:lpstr>
      <vt:lpstr>2. Data Understanding &amp; Data Preparation</vt:lpstr>
      <vt:lpstr>3. Modelling</vt:lpstr>
      <vt:lpstr>4. Evaluation</vt:lpstr>
    </vt:vector>
  </TitlesOfParts>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2023-08-02T12:33:00Z</dcterms:created>
  <dcterms:modified xsi:type="dcterms:W3CDTF">2023-08-02T12:58:00Z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c545fe921980725a7cecbecd9ea875993063b2d9555e038c60f99556a636eb78</vt:lpwstr>
  </property>
</Properties>
</file>