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l4actpdmu3zw" w:id="0"/>
      <w:bookmarkEnd w:id="0"/>
      <w:r w:rsidDel="00000000" w:rsidR="00000000" w:rsidRPr="00000000">
        <w:rPr>
          <w:b w:val="1"/>
          <w:color w:val="1b1c1d"/>
          <w:sz w:val="33"/>
          <w:szCs w:val="33"/>
          <w:rtl w:val="0"/>
        </w:rPr>
        <w:t xml:space="preserve">Technical Research Report: Agent-to-Agent Communication via Structured Synthesis Artifacts</w:t>
      </w:r>
    </w:p>
    <w:p w:rsidR="00000000" w:rsidDel="00000000" w:rsidP="00000000" w:rsidRDefault="00000000" w:rsidRPr="00000000" w14:paraId="0000000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Version: 20.0</w:t>
      </w:r>
    </w:p>
    <w:p w:rsidR="00000000" w:rsidDel="00000000" w:rsidP="00000000" w:rsidRDefault="00000000" w:rsidRPr="00000000" w14:paraId="0000000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Date: 17 June 2025</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kjmdnb24gw7q" w:id="1"/>
      <w:bookmarkEnd w:id="1"/>
      <w:r w:rsidDel="00000000" w:rsidR="00000000" w:rsidRPr="00000000">
        <w:rPr>
          <w:b w:val="1"/>
          <w:color w:val="1b1c1d"/>
          <w:sz w:val="30"/>
          <w:szCs w:val="30"/>
          <w:rtl w:val="0"/>
        </w:rPr>
        <w:t xml:space="preserve">1. Abstract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document proposes a critical enhancement to the agentic system's output capabilities, designed to enable a full-cycle, automated research and development workflow. Currently, the system's final product is a human-readable Markdown report. While valuable for user review, this unstructured text is a poor and ambiguous input for downstream specialized agents, such as a "Design Specification Agent" or a "Code Generation Agent". To solve this, we propose that the Synthesis Graph be modified to produce a second, parallel artifact: a structured, machine-readable </w:t>
      </w:r>
      <w:r w:rsidDel="00000000" w:rsidR="00000000" w:rsidRPr="00000000">
        <w:rPr>
          <w:color w:val="575b5f"/>
          <w:sz w:val="21"/>
          <w:szCs w:val="21"/>
          <w:shd w:fill="e9eef6" w:val="clear"/>
          <w:rtl w:val="0"/>
        </w:rPr>
        <w:t xml:space="preserve">research_synthesis.json</w:t>
      </w:r>
      <w:r w:rsidDel="00000000" w:rsidR="00000000" w:rsidRPr="00000000">
        <w:rPr>
          <w:color w:val="1b1c1d"/>
          <w:sz w:val="24"/>
          <w:szCs w:val="24"/>
          <w:rtl w:val="0"/>
        </w:rPr>
        <w:t xml:space="preserve">. This Agent-to-Agent (A2A) artifact will not contain the narrative of the report, but rather the distilled, conceptual essence of the research findings, including key architectural principles, system components, and workflow stages. This structured output will serve as a clean, unambiguous API contract between agents, allowing a downstream Design Agent to reliably ingest the verified concepts from the research phase and translate them into a formal technical specification, thus enabling a true multi-agent R&amp;D pipeline.</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ork89c2s1hsp" w:id="2"/>
      <w:bookmarkEnd w:id="2"/>
      <w:r w:rsidDel="00000000" w:rsidR="00000000" w:rsidRPr="00000000">
        <w:rPr>
          <w:b w:val="1"/>
          <w:color w:val="1b1c1d"/>
          <w:sz w:val="30"/>
          <w:szCs w:val="30"/>
          <w:rtl w:val="0"/>
        </w:rPr>
        <w:t xml:space="preserve">2. Research: The Limitations of Human-Readable Outputs for A2A Communication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current </w:t>
      </w:r>
      <w:r w:rsidDel="00000000" w:rsidR="00000000" w:rsidRPr="00000000">
        <w:rPr>
          <w:color w:val="575b5f"/>
          <w:sz w:val="21"/>
          <w:szCs w:val="21"/>
          <w:shd w:fill="e9eef6" w:val="clear"/>
          <w:rtl w:val="0"/>
        </w:rPr>
        <w:t xml:space="preserve">v2</w:t>
      </w:r>
      <w:r w:rsidDel="00000000" w:rsidR="00000000" w:rsidRPr="00000000">
        <w:rPr>
          <w:color w:val="1b1c1d"/>
          <w:sz w:val="24"/>
          <w:szCs w:val="24"/>
          <w:rtl w:val="0"/>
        </w:rPr>
        <w:t xml:space="preserve"> architecture successfully produces a high-quality, human-readable research report. However, this </w:t>
      </w:r>
      <w:r w:rsidDel="00000000" w:rsidR="00000000" w:rsidRPr="00000000">
        <w:rPr>
          <w:color w:val="575b5f"/>
          <w:sz w:val="21"/>
          <w:szCs w:val="21"/>
          <w:shd w:fill="e9eef6" w:val="clear"/>
          <w:rtl w:val="0"/>
        </w:rPr>
        <w:t xml:space="preserve">report.md</w:t>
      </w:r>
      <w:r w:rsidDel="00000000" w:rsidR="00000000" w:rsidRPr="00000000">
        <w:rPr>
          <w:color w:val="1b1c1d"/>
          <w:sz w:val="24"/>
          <w:szCs w:val="24"/>
          <w:rtl w:val="0"/>
        </w:rPr>
        <w:t xml:space="preserve"> file represents a "last-mile" translation of structured concepts into unstructured prose. For a subsequent specialized agent to use this report, it would need to perform the difficult and error-prone task of re-interpreting the natural language to extract the core architectural concepts. This introduces a significant risk of ambiguity and information loss.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project has already validated the principle that agents should communicate via structured data internally. The move from Markdown to </w:t>
      </w:r>
      <w:r w:rsidDel="00000000" w:rsidR="00000000" w:rsidRPr="00000000">
        <w:rPr>
          <w:color w:val="575b5f"/>
          <w:sz w:val="21"/>
          <w:szCs w:val="21"/>
          <w:shd w:fill="e9eef6" w:val="clear"/>
          <w:rtl w:val="0"/>
        </w:rPr>
        <w:t xml:space="preserve">plan.json</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evaluation.json</w:t>
      </w:r>
      <w:r w:rsidDel="00000000" w:rsidR="00000000" w:rsidRPr="00000000">
        <w:rPr>
          <w:color w:val="1b1c1d"/>
          <w:sz w:val="24"/>
          <w:szCs w:val="24"/>
          <w:rtl w:val="0"/>
        </w:rPr>
        <w:t xml:space="preserve"> for state management was a critical step in improving system robustness [cite: Technical Research Report v18.docx]. The proposed enhancement applies this same core principle to the system's final, consumable output.</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color w:val="575b5f"/>
          <w:sz w:val="21"/>
          <w:szCs w:val="21"/>
          <w:shd w:fill="e9eef6" w:val="clear"/>
        </w:rPr>
      </w:pPr>
      <w:bookmarkStart w:colFirst="0" w:colLast="0" w:name="_r2e84crcyyg0" w:id="3"/>
      <w:bookmarkEnd w:id="3"/>
      <w:r w:rsidDel="00000000" w:rsidR="00000000" w:rsidRPr="00000000">
        <w:rPr>
          <w:b w:val="1"/>
          <w:color w:val="1b1c1d"/>
          <w:sz w:val="30"/>
          <w:szCs w:val="30"/>
          <w:rtl w:val="0"/>
        </w:rPr>
        <w:t xml:space="preserve">3. The A2A Enhancement: Generating </w:t>
      </w:r>
      <w:r w:rsidDel="00000000" w:rsidR="00000000" w:rsidRPr="00000000">
        <w:rPr>
          <w:color w:val="575b5f"/>
          <w:sz w:val="21"/>
          <w:szCs w:val="21"/>
          <w:shd w:fill="e9eef6" w:val="clear"/>
          <w:rtl w:val="0"/>
        </w:rPr>
        <w:t xml:space="preserve">research_synthesis.json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proposed architecture modifies the Synthesis graph. In addition to its current task of assembling the Markdown report, it will be given a second responsibility: to populate and output a structured JSON object based on its complete understanding of the topic.</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hvw873olzd3b" w:id="4"/>
      <w:bookmarkEnd w:id="4"/>
      <w:r w:rsidDel="00000000" w:rsidR="00000000" w:rsidRPr="00000000">
        <w:rPr>
          <w:b w:val="1"/>
          <w:color w:val="1b1c1d"/>
          <w:sz w:val="24"/>
          <w:szCs w:val="24"/>
          <w:rtl w:val="0"/>
        </w:rPr>
        <w:t xml:space="preserve">3.1. Proposed Schema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w:t>
      </w:r>
      <w:r w:rsidDel="00000000" w:rsidR="00000000" w:rsidRPr="00000000">
        <w:rPr>
          <w:color w:val="575b5f"/>
          <w:sz w:val="21"/>
          <w:szCs w:val="21"/>
          <w:shd w:fill="e9eef6" w:val="clear"/>
          <w:rtl w:val="0"/>
        </w:rPr>
        <w:t xml:space="preserve">research_synthesis.json</w:t>
      </w:r>
      <w:r w:rsidDel="00000000" w:rsidR="00000000" w:rsidRPr="00000000">
        <w:rPr>
          <w:color w:val="1b1c1d"/>
          <w:sz w:val="24"/>
          <w:szCs w:val="24"/>
          <w:rtl w:val="0"/>
        </w:rPr>
        <w:t xml:space="preserve"> artifact will be structured to provide a complete, conceptual blueprint of the researched system.</w:t>
      </w:r>
    </w:p>
    <w:p w:rsidR="00000000" w:rsidDel="00000000" w:rsidP="00000000" w:rsidRDefault="00000000" w:rsidRPr="00000000" w14:paraId="0000000D">
      <w:pPr>
        <w:rPr>
          <w:color w:val="575b5f"/>
          <w:sz w:val="21"/>
          <w:szCs w:val="21"/>
          <w:shd w:fill="e9eef6" w:val="clear"/>
        </w:rPr>
      </w:pPr>
      <w:r w:rsidDel="00000000" w:rsidR="00000000" w:rsidRPr="00000000">
        <w:rPr>
          <w:color w:val="575b5f"/>
          <w:sz w:val="21"/>
          <w:szCs w:val="21"/>
          <w:shd w:fill="e9eef6" w:val="clear"/>
          <w:rtl w:val="0"/>
        </w:rPr>
        <w:t xml:space="preserve">{</w:t>
      </w:r>
    </w:p>
    <w:p w:rsidR="00000000" w:rsidDel="00000000" w:rsidP="00000000" w:rsidRDefault="00000000" w:rsidRPr="00000000" w14:paraId="0000000E">
      <w:pPr>
        <w:rPr>
          <w:color w:val="575b5f"/>
          <w:sz w:val="21"/>
          <w:szCs w:val="21"/>
          <w:shd w:fill="e9eef6" w:val="clear"/>
        </w:rPr>
      </w:pPr>
      <w:r w:rsidDel="00000000" w:rsidR="00000000" w:rsidRPr="00000000">
        <w:rPr>
          <w:color w:val="575b5f"/>
          <w:sz w:val="21"/>
          <w:szCs w:val="21"/>
          <w:shd w:fill="e9eef6" w:val="clear"/>
          <w:rtl w:val="0"/>
        </w:rPr>
        <w:t xml:space="preserve">  "metadata": {</w:t>
      </w:r>
    </w:p>
    <w:p w:rsidR="00000000" w:rsidDel="00000000" w:rsidP="00000000" w:rsidRDefault="00000000" w:rsidRPr="00000000" w14:paraId="0000000F">
      <w:pPr>
        <w:rPr>
          <w:color w:val="575b5f"/>
          <w:sz w:val="21"/>
          <w:szCs w:val="21"/>
          <w:shd w:fill="e9eef6" w:val="clear"/>
        </w:rPr>
      </w:pPr>
      <w:r w:rsidDel="00000000" w:rsidR="00000000" w:rsidRPr="00000000">
        <w:rPr>
          <w:color w:val="575b5f"/>
          <w:sz w:val="21"/>
          <w:szCs w:val="21"/>
          <w:shd w:fill="e9eef6" w:val="clear"/>
          <w:rtl w:val="0"/>
        </w:rPr>
        <w:t xml:space="preserve">    "report_version": "20.0",</w:t>
      </w:r>
    </w:p>
    <w:p w:rsidR="00000000" w:rsidDel="00000000" w:rsidP="00000000" w:rsidRDefault="00000000" w:rsidRPr="00000000" w14:paraId="00000010">
      <w:pPr>
        <w:rPr>
          <w:color w:val="575b5f"/>
          <w:sz w:val="21"/>
          <w:szCs w:val="21"/>
          <w:shd w:fill="e9eef6" w:val="clear"/>
        </w:rPr>
      </w:pPr>
      <w:r w:rsidDel="00000000" w:rsidR="00000000" w:rsidRPr="00000000">
        <w:rPr>
          <w:color w:val="575b5f"/>
          <w:sz w:val="21"/>
          <w:szCs w:val="21"/>
          <w:shd w:fill="e9eef6" w:val="clear"/>
          <w:rtl w:val="0"/>
        </w:rPr>
        <w:t xml:space="preserve">    "generation_date": "2025-06-17",</w:t>
      </w:r>
    </w:p>
    <w:p w:rsidR="00000000" w:rsidDel="00000000" w:rsidP="00000000" w:rsidRDefault="00000000" w:rsidRPr="00000000" w14:paraId="00000011">
      <w:pPr>
        <w:rPr>
          <w:color w:val="575b5f"/>
          <w:sz w:val="21"/>
          <w:szCs w:val="21"/>
          <w:shd w:fill="e9eef6" w:val="clear"/>
        </w:rPr>
      </w:pPr>
      <w:r w:rsidDel="00000000" w:rsidR="00000000" w:rsidRPr="00000000">
        <w:rPr>
          <w:color w:val="575b5f"/>
          <w:sz w:val="21"/>
          <w:szCs w:val="21"/>
          <w:shd w:fill="e9eef6" w:val="clear"/>
          <w:rtl w:val="0"/>
        </w:rPr>
        <w:t xml:space="preserve">    "primary_sources": ["TRR-v19.md", "TDS-v4.0.md", "agent_core_v2.py"]</w:t>
      </w:r>
    </w:p>
    <w:p w:rsidR="00000000" w:rsidDel="00000000" w:rsidP="00000000" w:rsidRDefault="00000000" w:rsidRPr="00000000" w14:paraId="00000012">
      <w:pPr>
        <w:rPr>
          <w:color w:val="575b5f"/>
          <w:sz w:val="21"/>
          <w:szCs w:val="21"/>
          <w:shd w:fill="e9eef6" w:val="clear"/>
        </w:rPr>
      </w:pPr>
      <w:r w:rsidDel="00000000" w:rsidR="00000000" w:rsidRPr="00000000">
        <w:rPr>
          <w:color w:val="575b5f"/>
          <w:sz w:val="21"/>
          <w:szCs w:val="21"/>
          <w:shd w:fill="e9eef6" w:val="clear"/>
          <w:rtl w:val="0"/>
        </w:rPr>
        <w:t xml:space="preserve">  },</w:t>
      </w:r>
    </w:p>
    <w:p w:rsidR="00000000" w:rsidDel="00000000" w:rsidP="00000000" w:rsidRDefault="00000000" w:rsidRPr="00000000" w14:paraId="00000013">
      <w:pPr>
        <w:rPr>
          <w:color w:val="575b5f"/>
          <w:sz w:val="21"/>
          <w:szCs w:val="21"/>
          <w:shd w:fill="e9eef6" w:val="clear"/>
        </w:rPr>
      </w:pPr>
      <w:r w:rsidDel="00000000" w:rsidR="00000000" w:rsidRPr="00000000">
        <w:rPr>
          <w:color w:val="575b5f"/>
          <w:sz w:val="21"/>
          <w:szCs w:val="21"/>
          <w:shd w:fill="e9eef6" w:val="clear"/>
          <w:rtl w:val="0"/>
        </w:rPr>
        <w:t xml:space="preserve">  "high_level_summary": "The system evolved from a multi-agent committee to a simplified Teacher-Student model that uses tool-augmented auditing and structured JSON state for robust, verifiable evaluation.",</w:t>
      </w:r>
    </w:p>
    <w:p w:rsidR="00000000" w:rsidDel="00000000" w:rsidP="00000000" w:rsidRDefault="00000000" w:rsidRPr="00000000" w14:paraId="00000014">
      <w:pPr>
        <w:rPr>
          <w:color w:val="575b5f"/>
          <w:sz w:val="21"/>
          <w:szCs w:val="21"/>
          <w:shd w:fill="e9eef6" w:val="clear"/>
        </w:rPr>
      </w:pPr>
      <w:r w:rsidDel="00000000" w:rsidR="00000000" w:rsidRPr="00000000">
        <w:rPr>
          <w:color w:val="575b5f"/>
          <w:sz w:val="21"/>
          <w:szCs w:val="21"/>
          <w:shd w:fill="e9eef6" w:val="clear"/>
          <w:rtl w:val="0"/>
        </w:rPr>
        <w:t xml:space="preserve">  "key_architectural_principles": [</w:t>
      </w:r>
    </w:p>
    <w:p w:rsidR="00000000" w:rsidDel="00000000" w:rsidP="00000000" w:rsidRDefault="00000000" w:rsidRPr="00000000" w14:paraId="00000015">
      <w:pPr>
        <w:rPr>
          <w:color w:val="575b5f"/>
          <w:sz w:val="21"/>
          <w:szCs w:val="21"/>
          <w:shd w:fill="e9eef6" w:val="clear"/>
        </w:rPr>
      </w:pPr>
      <w:r w:rsidDel="00000000" w:rsidR="00000000" w:rsidRPr="00000000">
        <w:rPr>
          <w:color w:val="575b5f"/>
          <w:sz w:val="21"/>
          <w:szCs w:val="21"/>
          <w:shd w:fill="e9eef6" w:val="clear"/>
          <w:rtl w:val="0"/>
        </w:rPr>
        <w:t xml:space="preserve">    "Plan-Synthesize-Evaluate Loop",</w:t>
      </w:r>
    </w:p>
    <w:p w:rsidR="00000000" w:rsidDel="00000000" w:rsidP="00000000" w:rsidRDefault="00000000" w:rsidRPr="00000000" w14:paraId="00000016">
      <w:pPr>
        <w:rPr>
          <w:color w:val="575b5f"/>
          <w:sz w:val="21"/>
          <w:szCs w:val="21"/>
          <w:shd w:fill="e9eef6" w:val="clear"/>
        </w:rPr>
      </w:pPr>
      <w:r w:rsidDel="00000000" w:rsidR="00000000" w:rsidRPr="00000000">
        <w:rPr>
          <w:color w:val="575b5f"/>
          <w:sz w:val="21"/>
          <w:szCs w:val="21"/>
          <w:shd w:fill="e9eef6" w:val="clear"/>
          <w:rtl w:val="0"/>
        </w:rPr>
        <w:t xml:space="preserve">    "Human-in-the-Loop (HITL) Supervision",</w:t>
      </w:r>
    </w:p>
    <w:p w:rsidR="00000000" w:rsidDel="00000000" w:rsidP="00000000" w:rsidRDefault="00000000" w:rsidRPr="00000000" w14:paraId="00000017">
      <w:pPr>
        <w:rPr>
          <w:color w:val="575b5f"/>
          <w:sz w:val="21"/>
          <w:szCs w:val="21"/>
          <w:shd w:fill="e9eef6" w:val="clear"/>
        </w:rPr>
      </w:pPr>
      <w:r w:rsidDel="00000000" w:rsidR="00000000" w:rsidRPr="00000000">
        <w:rPr>
          <w:color w:val="575b5f"/>
          <w:sz w:val="21"/>
          <w:szCs w:val="21"/>
          <w:shd w:fill="e9eef6" w:val="clear"/>
          <w:rtl w:val="0"/>
        </w:rPr>
        <w:t xml:space="preserve">    "Teacher-Student Model for Independent Auditing",</w:t>
      </w:r>
    </w:p>
    <w:p w:rsidR="00000000" w:rsidDel="00000000" w:rsidP="00000000" w:rsidRDefault="00000000" w:rsidRPr="00000000" w14:paraId="00000018">
      <w:pPr>
        <w:rPr>
          <w:color w:val="575b5f"/>
          <w:sz w:val="21"/>
          <w:szCs w:val="21"/>
          <w:shd w:fill="e9eef6" w:val="clear"/>
        </w:rPr>
      </w:pPr>
      <w:r w:rsidDel="00000000" w:rsidR="00000000" w:rsidRPr="00000000">
        <w:rPr>
          <w:color w:val="575b5f"/>
          <w:sz w:val="21"/>
          <w:szCs w:val="21"/>
          <w:shd w:fill="e9eef6" w:val="clear"/>
          <w:rtl w:val="0"/>
        </w:rPr>
        <w:t xml:space="preserve">    "Tool-Augmented Auditing for Verifiability",</w:t>
      </w:r>
    </w:p>
    <w:p w:rsidR="00000000" w:rsidDel="00000000" w:rsidP="00000000" w:rsidRDefault="00000000" w:rsidRPr="00000000" w14:paraId="00000019">
      <w:pPr>
        <w:rPr>
          <w:color w:val="575b5f"/>
          <w:sz w:val="21"/>
          <w:szCs w:val="21"/>
          <w:shd w:fill="e9eef6" w:val="clear"/>
        </w:rPr>
      </w:pPr>
      <w:r w:rsidDel="00000000" w:rsidR="00000000" w:rsidRPr="00000000">
        <w:rPr>
          <w:color w:val="575b5f"/>
          <w:sz w:val="21"/>
          <w:szCs w:val="21"/>
          <w:shd w:fill="e9eef6" w:val="clear"/>
          <w:rtl w:val="0"/>
        </w:rPr>
        <w:t xml:space="preserve">    "Structured JSON State Exchange for Robustness",</w:t>
      </w:r>
    </w:p>
    <w:p w:rsidR="00000000" w:rsidDel="00000000" w:rsidP="00000000" w:rsidRDefault="00000000" w:rsidRPr="00000000" w14:paraId="0000001A">
      <w:pPr>
        <w:rPr>
          <w:color w:val="575b5f"/>
          <w:sz w:val="21"/>
          <w:szCs w:val="21"/>
          <w:shd w:fill="e9eef6" w:val="clear"/>
        </w:rPr>
      </w:pPr>
      <w:r w:rsidDel="00000000" w:rsidR="00000000" w:rsidRPr="00000000">
        <w:rPr>
          <w:color w:val="575b5f"/>
          <w:sz w:val="21"/>
          <w:szCs w:val="21"/>
          <w:shd w:fill="e9eef6" w:val="clear"/>
          <w:rtl w:val="0"/>
        </w:rPr>
        <w:t xml:space="preserve">    "Single-Call Evaluator Graph for Simplicity"</w:t>
      </w:r>
    </w:p>
    <w:p w:rsidR="00000000" w:rsidDel="00000000" w:rsidP="00000000" w:rsidRDefault="00000000" w:rsidRPr="00000000" w14:paraId="0000001B">
      <w:pPr>
        <w:rPr>
          <w:color w:val="575b5f"/>
          <w:sz w:val="21"/>
          <w:szCs w:val="21"/>
          <w:shd w:fill="e9eef6" w:val="clear"/>
        </w:rPr>
      </w:pPr>
      <w:r w:rsidDel="00000000" w:rsidR="00000000" w:rsidRPr="00000000">
        <w:rPr>
          <w:color w:val="575b5f"/>
          <w:sz w:val="21"/>
          <w:szCs w:val="21"/>
          <w:shd w:fill="e9eef6" w:val="clear"/>
          <w:rtl w:val="0"/>
        </w:rPr>
        <w:t xml:space="preserve">  ],</w:t>
      </w:r>
    </w:p>
    <w:p w:rsidR="00000000" w:rsidDel="00000000" w:rsidP="00000000" w:rsidRDefault="00000000" w:rsidRPr="00000000" w14:paraId="0000001C">
      <w:pPr>
        <w:rPr>
          <w:color w:val="575b5f"/>
          <w:sz w:val="21"/>
          <w:szCs w:val="21"/>
          <w:shd w:fill="e9eef6" w:val="clear"/>
        </w:rPr>
      </w:pPr>
      <w:r w:rsidDel="00000000" w:rsidR="00000000" w:rsidRPr="00000000">
        <w:rPr>
          <w:color w:val="575b5f"/>
          <w:sz w:val="21"/>
          <w:szCs w:val="21"/>
          <w:shd w:fill="e9eef6" w:val="clear"/>
          <w:rtl w:val="0"/>
        </w:rPr>
        <w:t xml:space="preserve">  "system_components": [</w:t>
      </w:r>
    </w:p>
    <w:p w:rsidR="00000000" w:rsidDel="00000000" w:rsidP="00000000" w:rsidRDefault="00000000" w:rsidRPr="00000000" w14:paraId="0000001D">
      <w:pPr>
        <w:rPr>
          <w:color w:val="575b5f"/>
          <w:sz w:val="21"/>
          <w:szCs w:val="21"/>
          <w:shd w:fill="e9eef6" w:val="clear"/>
        </w:rPr>
      </w:pPr>
      <w:r w:rsidDel="00000000" w:rsidR="00000000" w:rsidRPr="00000000">
        <w:rPr>
          <w:color w:val="575b5f"/>
          <w:sz w:val="21"/>
          <w:szCs w:val="21"/>
          <w:shd w:fill="e9eef6" w:val="clear"/>
          <w:rtl w:val="0"/>
        </w:rPr>
        <w:t xml:space="preserve">    {"name": "Supervisor", "description": "Streamlit-based orchestrator managing UI, state, and graph invocations."},</w:t>
      </w:r>
    </w:p>
    <w:p w:rsidR="00000000" w:rsidDel="00000000" w:rsidP="00000000" w:rsidRDefault="00000000" w:rsidRPr="00000000" w14:paraId="0000001E">
      <w:pPr>
        <w:rPr>
          <w:color w:val="575b5f"/>
          <w:sz w:val="21"/>
          <w:szCs w:val="21"/>
          <w:shd w:fill="e9eef6" w:val="clear"/>
        </w:rPr>
      </w:pPr>
      <w:r w:rsidDel="00000000" w:rsidR="00000000" w:rsidRPr="00000000">
        <w:rPr>
          <w:color w:val="575b5f"/>
          <w:sz w:val="21"/>
          <w:szCs w:val="21"/>
          <w:shd w:fill="e9eef6" w:val="clear"/>
          <w:rtl w:val="0"/>
        </w:rPr>
        <w:t xml:space="preserve">    {"name": "Student Agent", "description": "Responsible for planning and synthesis tasks."},</w:t>
      </w:r>
    </w:p>
    <w:p w:rsidR="00000000" w:rsidDel="00000000" w:rsidP="00000000" w:rsidRDefault="00000000" w:rsidRPr="00000000" w14:paraId="0000001F">
      <w:pPr>
        <w:rPr>
          <w:color w:val="575b5f"/>
          <w:sz w:val="21"/>
          <w:szCs w:val="21"/>
          <w:shd w:fill="e9eef6" w:val="clear"/>
        </w:rPr>
      </w:pPr>
      <w:r w:rsidDel="00000000" w:rsidR="00000000" w:rsidRPr="00000000">
        <w:rPr>
          <w:color w:val="575b5f"/>
          <w:sz w:val="21"/>
          <w:szCs w:val="21"/>
          <w:shd w:fill="e9eef6" w:val="clear"/>
          <w:rtl w:val="0"/>
        </w:rPr>
        <w:t xml:space="preserve">    {"name": "Teacher Agent", "description": "An independent agent responsible for tool-augmented evaluation."},</w:t>
      </w:r>
    </w:p>
    <w:p w:rsidR="00000000" w:rsidDel="00000000" w:rsidP="00000000" w:rsidRDefault="00000000" w:rsidRPr="00000000" w14:paraId="00000020">
      <w:pPr>
        <w:rPr>
          <w:color w:val="575b5f"/>
          <w:sz w:val="21"/>
          <w:szCs w:val="21"/>
          <w:shd w:fill="e9eef6" w:val="clear"/>
        </w:rPr>
      </w:pPr>
      <w:r w:rsidDel="00000000" w:rsidR="00000000" w:rsidRPr="00000000">
        <w:rPr>
          <w:color w:val="575b5f"/>
          <w:sz w:val="21"/>
          <w:szCs w:val="21"/>
          <w:shd w:fill="e9eef6" w:val="clear"/>
          <w:rtl w:val="0"/>
        </w:rPr>
        <w:t xml:space="preserve">    {"name": "Knowledge Base", "description": "FAISS vector store for semantic retrieval of source documents."}</w:t>
      </w:r>
    </w:p>
    <w:p w:rsidR="00000000" w:rsidDel="00000000" w:rsidP="00000000" w:rsidRDefault="00000000" w:rsidRPr="00000000" w14:paraId="00000021">
      <w:pPr>
        <w:rPr>
          <w:color w:val="575b5f"/>
          <w:sz w:val="21"/>
          <w:szCs w:val="21"/>
          <w:shd w:fill="e9eef6" w:val="clear"/>
        </w:rPr>
      </w:pPr>
      <w:r w:rsidDel="00000000" w:rsidR="00000000" w:rsidRPr="00000000">
        <w:rPr>
          <w:color w:val="575b5f"/>
          <w:sz w:val="21"/>
          <w:szCs w:val="21"/>
          <w:shd w:fill="e9eef6" w:val="clear"/>
          <w:rtl w:val="0"/>
        </w:rPr>
        <w:t xml:space="preserve">  ],</w:t>
      </w:r>
    </w:p>
    <w:p w:rsidR="00000000" w:rsidDel="00000000" w:rsidP="00000000" w:rsidRDefault="00000000" w:rsidRPr="00000000" w14:paraId="00000022">
      <w:pPr>
        <w:rPr>
          <w:color w:val="575b5f"/>
          <w:sz w:val="21"/>
          <w:szCs w:val="21"/>
          <w:shd w:fill="e9eef6" w:val="clear"/>
        </w:rPr>
      </w:pPr>
      <w:r w:rsidDel="00000000" w:rsidR="00000000" w:rsidRPr="00000000">
        <w:rPr>
          <w:color w:val="575b5f"/>
          <w:sz w:val="21"/>
          <w:szCs w:val="21"/>
          <w:shd w:fill="e9eef6" w:val="clear"/>
          <w:rtl w:val="0"/>
        </w:rPr>
        <w:t xml:space="preserve">  "workflow_stages": [</w:t>
      </w:r>
    </w:p>
    <w:p w:rsidR="00000000" w:rsidDel="00000000" w:rsidP="00000000" w:rsidRDefault="00000000" w:rsidRPr="00000000" w14:paraId="00000023">
      <w:pPr>
        <w:rPr>
          <w:color w:val="575b5f"/>
          <w:sz w:val="21"/>
          <w:szCs w:val="21"/>
          <w:shd w:fill="e9eef6" w:val="clear"/>
        </w:rPr>
      </w:pPr>
      <w:r w:rsidDel="00000000" w:rsidR="00000000" w:rsidRPr="00000000">
        <w:rPr>
          <w:color w:val="575b5f"/>
          <w:sz w:val="21"/>
          <w:szCs w:val="21"/>
          <w:shd w:fill="e9eef6" w:val="clear"/>
          <w:rtl w:val="0"/>
        </w:rPr>
        <w:t xml:space="preserve">    "PLANNING",</w:t>
      </w:r>
    </w:p>
    <w:p w:rsidR="00000000" w:rsidDel="00000000" w:rsidP="00000000" w:rsidRDefault="00000000" w:rsidRPr="00000000" w14:paraId="00000024">
      <w:pPr>
        <w:rPr>
          <w:color w:val="575b5f"/>
          <w:sz w:val="21"/>
          <w:szCs w:val="21"/>
          <w:shd w:fill="e9eef6" w:val="clear"/>
        </w:rPr>
      </w:pPr>
      <w:r w:rsidDel="00000000" w:rsidR="00000000" w:rsidRPr="00000000">
        <w:rPr>
          <w:color w:val="575b5f"/>
          <w:sz w:val="21"/>
          <w:szCs w:val="21"/>
          <w:shd w:fill="e9eef6" w:val="clear"/>
          <w:rtl w:val="0"/>
        </w:rPr>
        <w:t xml:space="preserve">    "SYNTHESIS",</w:t>
      </w:r>
    </w:p>
    <w:p w:rsidR="00000000" w:rsidDel="00000000" w:rsidP="00000000" w:rsidRDefault="00000000" w:rsidRPr="00000000" w14:paraId="00000025">
      <w:pPr>
        <w:rPr>
          <w:color w:val="575b5f"/>
          <w:sz w:val="21"/>
          <w:szCs w:val="21"/>
          <w:shd w:fill="e9eef6" w:val="clear"/>
        </w:rPr>
      </w:pPr>
      <w:r w:rsidDel="00000000" w:rsidR="00000000" w:rsidRPr="00000000">
        <w:rPr>
          <w:color w:val="575b5f"/>
          <w:sz w:val="21"/>
          <w:szCs w:val="21"/>
          <w:shd w:fill="e9eef6" w:val="clear"/>
          <w:rtl w:val="0"/>
        </w:rPr>
        <w:t xml:space="preserve">    "EVALUATION",</w:t>
      </w:r>
    </w:p>
    <w:p w:rsidR="00000000" w:rsidDel="00000000" w:rsidP="00000000" w:rsidRDefault="00000000" w:rsidRPr="00000000" w14:paraId="00000026">
      <w:pPr>
        <w:rPr>
          <w:color w:val="575b5f"/>
          <w:sz w:val="21"/>
          <w:szCs w:val="21"/>
          <w:shd w:fill="e9eef6" w:val="clear"/>
        </w:rPr>
      </w:pPr>
      <w:r w:rsidDel="00000000" w:rsidR="00000000" w:rsidRPr="00000000">
        <w:rPr>
          <w:color w:val="575b5f"/>
          <w:sz w:val="21"/>
          <w:szCs w:val="21"/>
          <w:shd w:fill="e9eef6" w:val="clear"/>
          <w:rtl w:val="0"/>
        </w:rPr>
        <w:t xml:space="preserve">    "FEEDBACK_REFINEMENT"</w:t>
      </w:r>
    </w:p>
    <w:p w:rsidR="00000000" w:rsidDel="00000000" w:rsidP="00000000" w:rsidRDefault="00000000" w:rsidRPr="00000000" w14:paraId="00000027">
      <w:pPr>
        <w:rPr>
          <w:color w:val="575b5f"/>
          <w:sz w:val="21"/>
          <w:szCs w:val="21"/>
          <w:shd w:fill="e9eef6" w:val="clear"/>
        </w:rPr>
      </w:pPr>
      <w:r w:rsidDel="00000000" w:rsidR="00000000" w:rsidRPr="00000000">
        <w:rPr>
          <w:color w:val="575b5f"/>
          <w:sz w:val="21"/>
          <w:szCs w:val="21"/>
          <w:shd w:fill="e9eef6" w:val="clear"/>
          <w:rtl w:val="0"/>
        </w:rPr>
        <w:t xml:space="preserve">  ],</w:t>
      </w:r>
    </w:p>
    <w:p w:rsidR="00000000" w:rsidDel="00000000" w:rsidP="00000000" w:rsidRDefault="00000000" w:rsidRPr="00000000" w14:paraId="00000028">
      <w:pPr>
        <w:rPr>
          <w:color w:val="575b5f"/>
          <w:sz w:val="21"/>
          <w:szCs w:val="21"/>
          <w:shd w:fill="e9eef6" w:val="clear"/>
        </w:rPr>
      </w:pPr>
      <w:r w:rsidDel="00000000" w:rsidR="00000000" w:rsidRPr="00000000">
        <w:rPr>
          <w:color w:val="575b5f"/>
          <w:sz w:val="21"/>
          <w:szCs w:val="21"/>
          <w:shd w:fill="e9eef6" w:val="clear"/>
          <w:rtl w:val="0"/>
        </w:rPr>
        <w:t xml:space="preserve">  "state_management": {</w:t>
      </w:r>
    </w:p>
    <w:p w:rsidR="00000000" w:rsidDel="00000000" w:rsidP="00000000" w:rsidRDefault="00000000" w:rsidRPr="00000000" w14:paraId="00000029">
      <w:pPr>
        <w:rPr>
          <w:color w:val="575b5f"/>
          <w:sz w:val="21"/>
          <w:szCs w:val="21"/>
          <w:shd w:fill="e9eef6" w:val="clear"/>
        </w:rPr>
      </w:pPr>
      <w:r w:rsidDel="00000000" w:rsidR="00000000" w:rsidRPr="00000000">
        <w:rPr>
          <w:color w:val="575b5f"/>
          <w:sz w:val="21"/>
          <w:szCs w:val="21"/>
          <w:shd w:fill="e9eef6" w:val="clear"/>
          <w:rtl w:val="0"/>
        </w:rPr>
        <w:t xml:space="preserve">    "definition": "GraphState TypedDict",</w:t>
      </w:r>
    </w:p>
    <w:p w:rsidR="00000000" w:rsidDel="00000000" w:rsidP="00000000" w:rsidRDefault="00000000" w:rsidRPr="00000000" w14:paraId="0000002A">
      <w:pPr>
        <w:rPr>
          <w:color w:val="575b5f"/>
          <w:sz w:val="21"/>
          <w:szCs w:val="21"/>
          <w:shd w:fill="e9eef6" w:val="clear"/>
        </w:rPr>
      </w:pPr>
      <w:r w:rsidDel="00000000" w:rsidR="00000000" w:rsidRPr="00000000">
        <w:rPr>
          <w:color w:val="575b5f"/>
          <w:sz w:val="21"/>
          <w:szCs w:val="21"/>
          <w:shd w:fill="e9eef6" w:val="clear"/>
          <w:rtl w:val="0"/>
        </w:rPr>
        <w:t xml:space="preserve">    "keys": ["user_prompt", "documents", "plan", "output", "evaluation_report", "user_feedback"]</w:t>
      </w:r>
    </w:p>
    <w:p w:rsidR="00000000" w:rsidDel="00000000" w:rsidP="00000000" w:rsidRDefault="00000000" w:rsidRPr="00000000" w14:paraId="0000002B">
      <w:pPr>
        <w:rPr>
          <w:color w:val="575b5f"/>
          <w:sz w:val="21"/>
          <w:szCs w:val="21"/>
          <w:shd w:fill="e9eef6" w:val="clear"/>
        </w:rPr>
      </w:pPr>
      <w:r w:rsidDel="00000000" w:rsidR="00000000" w:rsidRPr="00000000">
        <w:rPr>
          <w:color w:val="575b5f"/>
          <w:sz w:val="21"/>
          <w:szCs w:val="21"/>
          <w:shd w:fill="e9eef6" w:val="clear"/>
          <w:rtl w:val="0"/>
        </w:rPr>
        <w:t xml:space="preserve">  },</w:t>
      </w:r>
    </w:p>
    <w:p w:rsidR="00000000" w:rsidDel="00000000" w:rsidP="00000000" w:rsidRDefault="00000000" w:rsidRPr="00000000" w14:paraId="0000002C">
      <w:pPr>
        <w:rPr>
          <w:color w:val="575b5f"/>
          <w:sz w:val="21"/>
          <w:szCs w:val="21"/>
          <w:shd w:fill="e9eef6" w:val="clear"/>
        </w:rPr>
      </w:pPr>
      <w:r w:rsidDel="00000000" w:rsidR="00000000" w:rsidRPr="00000000">
        <w:rPr>
          <w:color w:val="575b5f"/>
          <w:sz w:val="21"/>
          <w:szCs w:val="21"/>
          <w:shd w:fill="e9eef6" w:val="clear"/>
          <w:rtl w:val="0"/>
        </w:rPr>
        <w:t xml:space="preserve">  "required_tools": [</w:t>
      </w:r>
    </w:p>
    <w:p w:rsidR="00000000" w:rsidDel="00000000" w:rsidP="00000000" w:rsidRDefault="00000000" w:rsidRPr="00000000" w14:paraId="0000002D">
      <w:pPr>
        <w:rPr>
          <w:color w:val="575b5f"/>
          <w:sz w:val="21"/>
          <w:szCs w:val="21"/>
          <w:shd w:fill="e9eef6" w:val="clear"/>
        </w:rPr>
      </w:pPr>
      <w:r w:rsidDel="00000000" w:rsidR="00000000" w:rsidRPr="00000000">
        <w:rPr>
          <w:color w:val="575b5f"/>
          <w:sz w:val="21"/>
          <w:szCs w:val="21"/>
          <w:shd w:fill="e9eef6" w:val="clear"/>
          <w:rtl w:val="0"/>
        </w:rPr>
        <w:t xml:space="preserve">    {"name": "citation_retriever", "description": "Retrieves full text of a source document for claim verification."}</w:t>
      </w:r>
    </w:p>
    <w:p w:rsidR="00000000" w:rsidDel="00000000" w:rsidP="00000000" w:rsidRDefault="00000000" w:rsidRPr="00000000" w14:paraId="0000002E">
      <w:pPr>
        <w:rPr>
          <w:color w:val="575b5f"/>
          <w:sz w:val="21"/>
          <w:szCs w:val="21"/>
          <w:shd w:fill="e9eef6" w:val="clear"/>
        </w:rPr>
      </w:pPr>
      <w:r w:rsidDel="00000000" w:rsidR="00000000" w:rsidRPr="00000000">
        <w:rPr>
          <w:color w:val="575b5f"/>
          <w:sz w:val="21"/>
          <w:szCs w:val="21"/>
          <w:shd w:fill="e9eef6" w:val="clear"/>
          <w:rtl w:val="0"/>
        </w:rPr>
        <w:t xml:space="preserve">  ]</w:t>
      </w:r>
    </w:p>
    <w:p w:rsidR="00000000" w:rsidDel="00000000" w:rsidP="00000000" w:rsidRDefault="00000000" w:rsidRPr="00000000" w14:paraId="0000002F">
      <w:pPr>
        <w:rPr>
          <w:color w:val="575b5f"/>
          <w:sz w:val="21"/>
          <w:szCs w:val="21"/>
          <w:shd w:fill="e9eef6" w:val="clear"/>
        </w:rPr>
      </w:pPr>
      <w:r w:rsidDel="00000000" w:rsidR="00000000" w:rsidRPr="00000000">
        <w:rPr>
          <w:color w:val="575b5f"/>
          <w:sz w:val="21"/>
          <w:szCs w:val="21"/>
          <w:shd w:fill="e9eef6" w:val="clear"/>
          <w:rtl w:val="0"/>
        </w:rPr>
        <w:t xml:space="preserve">}</w:t>
      </w:r>
    </w:p>
    <w:p w:rsidR="00000000" w:rsidDel="00000000" w:rsidP="00000000" w:rsidRDefault="00000000" w:rsidRPr="00000000" w14:paraId="00000030">
      <w:pPr>
        <w:spacing w:after="240" w:lineRule="auto"/>
        <w:rPr>
          <w:color w:val="575b5f"/>
          <w:sz w:val="21"/>
          <w:szCs w:val="21"/>
          <w:shd w:fill="e9eef6" w:val="clear"/>
        </w:rPr>
      </w:pPr>
      <w:r w:rsidDel="00000000" w:rsidR="00000000" w:rsidRPr="00000000">
        <w:rPr>
          <w:rtl w:val="0"/>
        </w:rPr>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s735s3yw6839" w:id="5"/>
      <w:bookmarkEnd w:id="5"/>
      <w:r w:rsidDel="00000000" w:rsidR="00000000" w:rsidRPr="00000000">
        <w:rPr>
          <w:b w:val="1"/>
          <w:color w:val="1b1c1d"/>
          <w:sz w:val="30"/>
          <w:szCs w:val="30"/>
          <w:rtl w:val="0"/>
        </w:rPr>
        <w:t xml:space="preserve">4. Enabling the Full Research &amp; Development Flow</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 </w:t>
      </w:r>
      <w:r w:rsidDel="00000000" w:rsidR="00000000" w:rsidRPr="00000000">
        <w:rPr>
          <w:color w:val="575b5f"/>
          <w:sz w:val="21"/>
          <w:szCs w:val="21"/>
          <w:shd w:fill="e9eef6" w:val="clear"/>
          <w:rtl w:val="0"/>
        </w:rPr>
        <w:t xml:space="preserve">research_synthesis.json</w:t>
      </w:r>
      <w:r w:rsidDel="00000000" w:rsidR="00000000" w:rsidRPr="00000000">
        <w:rPr>
          <w:color w:val="1b1c1d"/>
          <w:sz w:val="24"/>
          <w:szCs w:val="24"/>
          <w:rtl w:val="0"/>
        </w:rPr>
        <w:t xml:space="preserve"> file acts as the API contract that enables a true multi-agent R&amp;D pipeline.</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Research Phase (Current Agent): Consumes the raw knowledge base and produces two artifacts:</w:t>
      </w:r>
    </w:p>
    <w:p w:rsidR="00000000" w:rsidDel="00000000" w:rsidP="00000000" w:rsidRDefault="00000000" w:rsidRPr="00000000" w14:paraId="0000003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report.md</w:t>
      </w:r>
      <w:r w:rsidDel="00000000" w:rsidR="00000000" w:rsidRPr="00000000">
        <w:rPr>
          <w:color w:val="1b1c1d"/>
          <w:sz w:val="24"/>
          <w:szCs w:val="24"/>
          <w:rtl w:val="0"/>
        </w:rPr>
        <w:t xml:space="preserve"> (for the human user).</w:t>
      </w:r>
    </w:p>
    <w:p w:rsidR="00000000" w:rsidDel="00000000" w:rsidP="00000000" w:rsidRDefault="00000000" w:rsidRPr="00000000" w14:paraId="0000003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research_synthesis.json</w:t>
      </w:r>
      <w:r w:rsidDel="00000000" w:rsidR="00000000" w:rsidRPr="00000000">
        <w:rPr>
          <w:color w:val="1b1c1d"/>
          <w:sz w:val="24"/>
          <w:szCs w:val="24"/>
          <w:rtl w:val="0"/>
        </w:rPr>
        <w:t xml:space="preserve"> (for the next agent).</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Design Phase (Future Agent): A new </w:t>
      </w:r>
      <w:r w:rsidDel="00000000" w:rsidR="00000000" w:rsidRPr="00000000">
        <w:rPr>
          <w:color w:val="575b5f"/>
          <w:sz w:val="21"/>
          <w:szCs w:val="21"/>
          <w:shd w:fill="e9eef6" w:val="clear"/>
          <w:rtl w:val="0"/>
        </w:rPr>
        <w:t xml:space="preserve">Design Agent</w:t>
      </w:r>
      <w:r w:rsidDel="00000000" w:rsidR="00000000" w:rsidRPr="00000000">
        <w:rPr>
          <w:color w:val="1b1c1d"/>
          <w:sz w:val="24"/>
          <w:szCs w:val="24"/>
          <w:rtl w:val="0"/>
        </w:rPr>
        <w:t xml:space="preserve"> is invoked.</w:t>
      </w:r>
    </w:p>
    <w:p w:rsidR="00000000" w:rsidDel="00000000" w:rsidP="00000000" w:rsidRDefault="00000000" w:rsidRPr="00000000" w14:paraId="0000003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Input: It takes </w:t>
      </w:r>
      <w:r w:rsidDel="00000000" w:rsidR="00000000" w:rsidRPr="00000000">
        <w:rPr>
          <w:color w:val="575b5f"/>
          <w:sz w:val="21"/>
          <w:szCs w:val="21"/>
          <w:shd w:fill="e9eef6" w:val="clear"/>
          <w:rtl w:val="0"/>
        </w:rPr>
        <w:t xml:space="preserve">research_synthesis.json</w:t>
      </w:r>
      <w:r w:rsidDel="00000000" w:rsidR="00000000" w:rsidRPr="00000000">
        <w:rPr>
          <w:color w:val="1b1c1d"/>
          <w:sz w:val="24"/>
          <w:szCs w:val="24"/>
          <w:rtl w:val="0"/>
        </w:rPr>
        <w:t xml:space="preserve"> as its primary instruction.</w:t>
      </w:r>
    </w:p>
    <w:p w:rsidR="00000000" w:rsidDel="00000000" w:rsidP="00000000" w:rsidRDefault="00000000" w:rsidRPr="00000000" w14:paraId="0000003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Process: Its task is simplified and made more reliable. It directly iterates through keys like </w:t>
      </w:r>
      <w:r w:rsidDel="00000000" w:rsidR="00000000" w:rsidRPr="00000000">
        <w:rPr>
          <w:color w:val="575b5f"/>
          <w:sz w:val="21"/>
          <w:szCs w:val="21"/>
          <w:shd w:fill="e9eef6" w:val="clear"/>
          <w:rtl w:val="0"/>
        </w:rPr>
        <w:t xml:space="preserve">system_components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key_architectural_principles</w:t>
      </w:r>
      <w:r w:rsidDel="00000000" w:rsidR="00000000" w:rsidRPr="00000000">
        <w:rPr>
          <w:color w:val="1b1c1d"/>
          <w:sz w:val="24"/>
          <w:szCs w:val="24"/>
          <w:rtl w:val="0"/>
        </w:rPr>
        <w:t xml:space="preserve"> to generate a formal </w:t>
      </w:r>
      <w:r w:rsidDel="00000000" w:rsidR="00000000" w:rsidRPr="00000000">
        <w:rPr>
          <w:color w:val="575b5f"/>
          <w:sz w:val="21"/>
          <w:szCs w:val="21"/>
          <w:shd w:fill="e9eef6" w:val="clear"/>
          <w:rtl w:val="0"/>
        </w:rPr>
        <w:t xml:space="preserve">Technical Design Specification</w:t>
      </w:r>
      <w:r w:rsidDel="00000000" w:rsidR="00000000" w:rsidRPr="00000000">
        <w:rPr>
          <w:color w:val="1b1c1d"/>
          <w:sz w:val="24"/>
          <w:szCs w:val="24"/>
          <w:rtl w:val="0"/>
        </w:rPr>
        <w:t xml:space="preserve">. It does not need to re-read or interpret the natural language report.</w:t>
      </w:r>
    </w:p>
    <w:p w:rsidR="00000000" w:rsidDel="00000000" w:rsidP="00000000" w:rsidRDefault="00000000" w:rsidRPr="00000000" w14:paraId="0000003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Output: </w:t>
      </w:r>
      <w:r w:rsidDel="00000000" w:rsidR="00000000" w:rsidRPr="00000000">
        <w:rPr>
          <w:color w:val="575b5f"/>
          <w:sz w:val="21"/>
          <w:szCs w:val="21"/>
          <w:shd w:fill="e9eef6" w:val="clear"/>
          <w:rtl w:val="0"/>
        </w:rPr>
        <w:t xml:space="preserve">design_spec_v5.0.md</w:t>
      </w:r>
      <w:r w:rsidDel="00000000" w:rsidR="00000000" w:rsidRPr="00000000">
        <w:rPr>
          <w:color w:val="1b1c1d"/>
          <w:sz w:val="24"/>
          <w:szCs w:val="24"/>
          <w:rtl w:val="0"/>
        </w:rPr>
        <w:t xml:space="preserve">.</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Implementation Phase (Future Agent): A new </w:t>
      </w:r>
      <w:r w:rsidDel="00000000" w:rsidR="00000000" w:rsidRPr="00000000">
        <w:rPr>
          <w:color w:val="575b5f"/>
          <w:sz w:val="21"/>
          <w:szCs w:val="21"/>
          <w:shd w:fill="e9eef6" w:val="clear"/>
          <w:rtl w:val="0"/>
        </w:rPr>
        <w:t xml:space="preserve">Code Generation Agent</w:t>
      </w:r>
      <w:r w:rsidDel="00000000" w:rsidR="00000000" w:rsidRPr="00000000">
        <w:rPr>
          <w:color w:val="1b1c1d"/>
          <w:sz w:val="24"/>
          <w:szCs w:val="24"/>
          <w:rtl w:val="0"/>
        </w:rPr>
        <w:t xml:space="preserve"> is invoked.</w:t>
      </w:r>
    </w:p>
    <w:p w:rsidR="00000000" w:rsidDel="00000000" w:rsidP="00000000" w:rsidRDefault="00000000" w:rsidRPr="00000000" w14:paraId="0000003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Input: It consumes the </w:t>
      </w:r>
      <w:r w:rsidDel="00000000" w:rsidR="00000000" w:rsidRPr="00000000">
        <w:rPr>
          <w:color w:val="575b5f"/>
          <w:sz w:val="21"/>
          <w:szCs w:val="21"/>
          <w:shd w:fill="e9eef6" w:val="clear"/>
          <w:rtl w:val="0"/>
        </w:rPr>
        <w:t xml:space="preserve">design_spec_v5.0.md</w:t>
      </w:r>
      <w:r w:rsidDel="00000000" w:rsidR="00000000" w:rsidRPr="00000000">
        <w:rPr>
          <w:color w:val="1b1c1d"/>
          <w:sz w:val="24"/>
          <w:szCs w:val="24"/>
          <w:rtl w:val="0"/>
        </w:rPr>
        <w:t xml:space="preserve"> as its primary instruction and can use </w:t>
      </w:r>
      <w:r w:rsidDel="00000000" w:rsidR="00000000" w:rsidRPr="00000000">
        <w:rPr>
          <w:color w:val="575b5f"/>
          <w:sz w:val="21"/>
          <w:szCs w:val="21"/>
          <w:shd w:fill="e9eef6" w:val="clear"/>
          <w:rtl w:val="0"/>
        </w:rPr>
        <w:t xml:space="preserve">research_synthesis.json</w:t>
      </w:r>
      <w:r w:rsidDel="00000000" w:rsidR="00000000" w:rsidRPr="00000000">
        <w:rPr>
          <w:color w:val="1b1c1d"/>
          <w:sz w:val="24"/>
          <w:szCs w:val="24"/>
          <w:rtl w:val="0"/>
        </w:rPr>
        <w:t xml:space="preserve"> for core definitions (e.g., the </w:t>
      </w:r>
      <w:r w:rsidDel="00000000" w:rsidR="00000000" w:rsidRPr="00000000">
        <w:rPr>
          <w:color w:val="575b5f"/>
          <w:sz w:val="21"/>
          <w:szCs w:val="21"/>
          <w:shd w:fill="e9eef6" w:val="clear"/>
          <w:rtl w:val="0"/>
        </w:rPr>
        <w:t xml:space="preserve">state_management.keys</w:t>
      </w:r>
      <w:r w:rsidDel="00000000" w:rsidR="00000000" w:rsidRPr="00000000">
        <w:rPr>
          <w:color w:val="1b1c1d"/>
          <w:sz w:val="24"/>
          <w:szCs w:val="24"/>
          <w:rtl w:val="0"/>
        </w:rPr>
        <w:t xml:space="preserve"> to write the new </w:t>
      </w:r>
      <w:r w:rsidDel="00000000" w:rsidR="00000000" w:rsidRPr="00000000">
        <w:rPr>
          <w:color w:val="575b5f"/>
          <w:sz w:val="21"/>
          <w:szCs w:val="21"/>
          <w:shd w:fill="e9eef6" w:val="clear"/>
          <w:rtl w:val="0"/>
        </w:rPr>
        <w:t xml:space="preserve">GraphState</w:t>
      </w:r>
      <w:r w:rsidDel="00000000" w:rsidR="00000000" w:rsidRPr="00000000">
        <w:rPr>
          <w:color w:val="1b1c1d"/>
          <w:sz w:val="24"/>
          <w:szCs w:val="24"/>
          <w:rtl w:val="0"/>
        </w:rPr>
        <w:t xml:space="preserve"> TypedDict).</w:t>
      </w:r>
    </w:p>
    <w:p w:rsidR="00000000" w:rsidDel="00000000" w:rsidP="00000000" w:rsidRDefault="00000000" w:rsidRPr="00000000" w14:paraId="0000003C">
      <w:pPr>
        <w:numPr>
          <w:ilvl w:val="1"/>
          <w:numId w:val="1"/>
        </w:numPr>
        <w:pBdr>
          <w:top w:color="auto" w:space="0" w:sz="0" w:val="none"/>
          <w:bottom w:color="auto" w:space="0" w:sz="0" w:val="none"/>
          <w:right w:color="auto" w:space="0" w:sz="0" w:val="none"/>
          <w:between w:color="auto" w:space="0" w:sz="0" w:val="none"/>
        </w:pBdr>
        <w:spacing w:after="480" w:lineRule="auto"/>
        <w:ind w:left="1440" w:hanging="360"/>
      </w:pPr>
      <w:r w:rsidDel="00000000" w:rsidR="00000000" w:rsidRPr="00000000">
        <w:rPr>
          <w:color w:val="1b1c1d"/>
          <w:sz w:val="24"/>
          <w:szCs w:val="24"/>
          <w:rtl w:val="0"/>
        </w:rPr>
        <w:t xml:space="preserve">Output: </w:t>
      </w:r>
      <w:r w:rsidDel="00000000" w:rsidR="00000000" w:rsidRPr="00000000">
        <w:rPr>
          <w:color w:val="575b5f"/>
          <w:sz w:val="21"/>
          <w:szCs w:val="21"/>
          <w:shd w:fill="e9eef6" w:val="clear"/>
          <w:rtl w:val="0"/>
        </w:rPr>
        <w:t xml:space="preserve">supervisor_v3.py</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agent_core_v3.py</w:t>
      </w:r>
      <w:r w:rsidDel="00000000" w:rsidR="00000000" w:rsidRPr="00000000">
        <w:rPr>
          <w:color w:val="1b1c1d"/>
          <w:sz w:val="24"/>
          <w:szCs w:val="24"/>
          <w:rtl w:val="0"/>
        </w:rPr>
        <w:t xml:space="preserv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enhancement is the final conceptual step required to transform the system from a powerful research synthesizer into the foundation of a fully automated, end-to-end software development pipeline.</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