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3"/>
          <w:szCs w:val="33"/>
        </w:rPr>
      </w:pPr>
      <w:bookmarkStart w:colFirst="0" w:colLast="0" w:name="_9t6rb51e2agt" w:id="0"/>
      <w:bookmarkEnd w:id="0"/>
      <w:r w:rsidDel="00000000" w:rsidR="00000000" w:rsidRPr="00000000">
        <w:rPr>
          <w:b w:val="1"/>
          <w:color w:val="1b1c1d"/>
          <w:sz w:val="33"/>
          <w:szCs w:val="33"/>
          <w:rtl w:val="0"/>
        </w:rPr>
        <w:t xml:space="preserve">Technical Design Specification: Project Manager Agent Implementation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Version: 10.0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Date: 18 June 2025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bottom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Status: Proposed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91r1mdiw74d6" w:id="1"/>
      <w:bookmarkEnd w:id="1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1. Architectural Overview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This document specifies the technical implementation for the initial version of the Project Manager (PM) agent. This implementation focuses on the PM's role as an Auditor, as defined in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TRR v27.0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 A new agent graph,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build_pm_agent_graph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will be created to handle the auditing logic. The supervisor UI will be updated with a new modular test button to trigger the PM agent and verify its functionality using the "Hello, World!" test artifacts.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j4ee0mez1azb" w:id="2"/>
      <w:bookmarkEnd w:id="2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2. State Management Modifications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agent_core_v9.py</w:t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To support the PM agent, the central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will be expanded with three new keys: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pm_goal: Optional[Dict]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Will hold the goal artifact (e.g.,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design_synthesis.json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that the PM is auditing against.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pm_evidence: Optional[Dict]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Will hold the evidence artifact (e.g.,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coding_execution_report.json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 that the PM is auditing.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pm_audit_report: Optional[Dict]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: Will store the final structured JSON output from the PM agent.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ae5kivu1idp3" w:id="3"/>
      <w:bookmarkEnd w:id="3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3. Computational Graph: PM Agent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agent_core_v10.py</w:t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new graph will be created to encapsulate the PM's logic.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Function: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build_pm_agent_graph()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Structure: This will be a simple graph with a single node,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generate_pm_audit_node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to ensure robustness.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Node Logic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generate_pm_audit_node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node will retrieve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pm_goal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pm_evidence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from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will use a new prompt,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create_pm_audit_prompt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formatting it with the stringified JSON content of the goal and evidence artifacts.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will invoke the LLM to perform the audit.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will parse the JSON response from the LLM and store it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pm_audit_report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key in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il0llhk4rxrk" w:id="4"/>
      <w:bookmarkEnd w:id="4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4. New Prompt Specification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prompts_v9.yaml</w:t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new, detailed prompt is required to guide the PM agent's auditing task.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Prompt Name: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create_pm_audit_prompt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Content:</w:t>
      </w:r>
    </w:p>
    <w:p w:rsidR="00000000" w:rsidDel="00000000" w:rsidP="00000000" w:rsidRDefault="00000000" w:rsidRPr="00000000" w14:paraId="0000001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create_pm_audit_prompt: &gt;</w:t>
      </w:r>
    </w:p>
    <w:p w:rsidR="00000000" w:rsidDel="00000000" w:rsidP="00000000" w:rsidRDefault="00000000" w:rsidRPr="00000000" w14:paraId="0000001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You are an automated Quality Assurance and Project Management agent. Your task is to audit an evidence artifact against a goal artifact to verify task completion.</w:t>
      </w:r>
    </w:p>
    <w:p w:rsidR="00000000" w:rsidDel="00000000" w:rsidP="00000000" w:rsidRDefault="00000000" w:rsidRPr="00000000" w14:paraId="0000001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**Instructions:**</w:t>
      </w:r>
    </w:p>
    <w:p w:rsidR="00000000" w:rsidDel="00000000" w:rsidP="00000000" w:rsidRDefault="00000000" w:rsidRPr="00000000" w14:paraId="0000001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1. Analyze the `GOAL` artifact, which specifies the intended work.</w:t>
      </w:r>
    </w:p>
    <w:p w:rsidR="00000000" w:rsidDel="00000000" w:rsidP="00000000" w:rsidRDefault="00000000" w:rsidRPr="00000000" w14:paraId="0000001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2. Analyze the `EVIDENCE` artifact, which represents the work that was done.</w:t>
      </w:r>
    </w:p>
    <w:p w:rsidR="00000000" w:rsidDel="00000000" w:rsidP="00000000" w:rsidRDefault="00000000" w:rsidRPr="00000000" w14:paraId="0000001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3. Compare the `new_files` list in the `GOAL` with the `final_code_artifacts` list in the `EVIDENCE`.</w:t>
      </w:r>
    </w:p>
    <w:p w:rsidR="00000000" w:rsidDel="00000000" w:rsidP="00000000" w:rsidRDefault="00000000" w:rsidRPr="00000000" w14:paraId="0000002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4. For every file in the `GOAL`, you MUST verify that a corresponding file exists in the `EVIDENCE`.</w:t>
      </w:r>
    </w:p>
    <w:p w:rsidR="00000000" w:rsidDel="00000000" w:rsidP="00000000" w:rsidRDefault="00000000" w:rsidRPr="00000000" w14:paraId="0000002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5. For every file, you MUST verify that the `content` is identical.</w:t>
      </w:r>
    </w:p>
    <w:p w:rsidR="00000000" w:rsidDel="00000000" w:rsidP="00000000" w:rsidRDefault="00000000" w:rsidRPr="00000000" w14:paraId="0000002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6. Based on your audit, determine if the status is `SUCCESS` or `FAILURE`. The status can only be `SUCCESS` if all files in the goal are present in the evidence with the exact same content.</w:t>
      </w:r>
    </w:p>
    <w:p w:rsidR="00000000" w:rsidDel="00000000" w:rsidP="00000000" w:rsidRDefault="00000000" w:rsidRPr="00000000" w14:paraId="0000002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7. Provide a brief, one-sentence `reasoning` for your verdict.</w:t>
      </w:r>
    </w:p>
    <w:p w:rsidR="00000000" w:rsidDel="00000000" w:rsidP="00000000" w:rsidRDefault="00000000" w:rsidRPr="00000000" w14:paraId="0000002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8. Your entire output must be a single, valid JSON object conforming to the schema below.</w:t>
      </w:r>
    </w:p>
    <w:p w:rsidR="00000000" w:rsidDel="00000000" w:rsidP="00000000" w:rsidRDefault="00000000" w:rsidRPr="00000000" w14:paraId="0000002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**JSON Schema:**</w:t>
      </w:r>
    </w:p>
    <w:p w:rsidR="00000000" w:rsidDel="00000000" w:rsidP="00000000" w:rsidRDefault="00000000" w:rsidRPr="00000000" w14:paraId="0000002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{{</w:t>
      </w:r>
    </w:p>
    <w:p w:rsidR="00000000" w:rsidDel="00000000" w:rsidP="00000000" w:rsidRDefault="00000000" w:rsidRPr="00000000" w14:paraId="0000002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"audit_summary": {</w:t>
      </w:r>
    </w:p>
    <w:p w:rsidR="00000000" w:rsidDel="00000000" w:rsidP="00000000" w:rsidRDefault="00000000" w:rsidRPr="00000000" w14:paraId="0000002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"goal_spec_version": "&lt;The design_spec_version from the GOAL metadata&gt;",</w:t>
      </w:r>
    </w:p>
    <w:p w:rsidR="00000000" w:rsidDel="00000000" w:rsidP="00000000" w:rsidRDefault="00000000" w:rsidRPr="00000000" w14:paraId="0000002A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  "evidence_report_version": "&lt;The report_version from the EVIDENCE metadata&gt;"</w:t>
      </w:r>
    </w:p>
    <w:p w:rsidR="00000000" w:rsidDel="00000000" w:rsidP="00000000" w:rsidRDefault="00000000" w:rsidRPr="00000000" w14:paraId="0000002B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},</w:t>
      </w:r>
    </w:p>
    <w:p w:rsidR="00000000" w:rsidDel="00000000" w:rsidP="00000000" w:rsidRDefault="00000000" w:rsidRPr="00000000" w14:paraId="0000002C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"status": "&lt;'SUCCESS' or 'FAILURE'&gt;",</w:t>
      </w:r>
    </w:p>
    <w:p w:rsidR="00000000" w:rsidDel="00000000" w:rsidP="00000000" w:rsidRDefault="00000000" w:rsidRPr="00000000" w14:paraId="0000002D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  "reasoning": "&lt;A one-sentence explanation for the status.&gt;"</w:t>
      </w:r>
    </w:p>
    <w:p w:rsidR="00000000" w:rsidDel="00000000" w:rsidP="00000000" w:rsidRDefault="00000000" w:rsidRPr="00000000" w14:paraId="0000002E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}}</w:t>
      </w:r>
    </w:p>
    <w:p w:rsidR="00000000" w:rsidDel="00000000" w:rsidP="00000000" w:rsidRDefault="00000000" w:rsidRPr="00000000" w14:paraId="0000002F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### GOAL ARTIFACT:</w:t>
      </w:r>
    </w:p>
    <w:p w:rsidR="00000000" w:rsidDel="00000000" w:rsidP="00000000" w:rsidRDefault="00000000" w:rsidRPr="00000000" w14:paraId="00000031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```json</w:t>
      </w:r>
    </w:p>
    <w:p w:rsidR="00000000" w:rsidDel="00000000" w:rsidP="00000000" w:rsidRDefault="00000000" w:rsidRPr="00000000" w14:paraId="00000032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{goal_json}</w:t>
      </w:r>
    </w:p>
    <w:p w:rsidR="00000000" w:rsidDel="00000000" w:rsidP="00000000" w:rsidRDefault="00000000" w:rsidRPr="00000000" w14:paraId="00000033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```</w:t>
      </w:r>
    </w:p>
    <w:p w:rsidR="00000000" w:rsidDel="00000000" w:rsidP="00000000" w:rsidRDefault="00000000" w:rsidRPr="00000000" w14:paraId="00000034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### EVIDENCE ARTIFACT:</w:t>
      </w:r>
    </w:p>
    <w:p w:rsidR="00000000" w:rsidDel="00000000" w:rsidP="00000000" w:rsidRDefault="00000000" w:rsidRPr="00000000" w14:paraId="00000036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```json</w:t>
      </w:r>
    </w:p>
    <w:p w:rsidR="00000000" w:rsidDel="00000000" w:rsidP="00000000" w:rsidRDefault="00000000" w:rsidRPr="00000000" w14:paraId="00000037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{evidence_json}</w:t>
      </w:r>
    </w:p>
    <w:p w:rsidR="00000000" w:rsidDel="00000000" w:rsidP="00000000" w:rsidRDefault="00000000" w:rsidRPr="00000000" w14:paraId="00000038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  ```</w:t>
      </w:r>
    </w:p>
    <w:p w:rsidR="00000000" w:rsidDel="00000000" w:rsidP="00000000" w:rsidRDefault="00000000" w:rsidRPr="00000000" w14:paraId="00000039">
      <w:pPr>
        <w:rPr>
          <w:color w:val="575b5f"/>
          <w:sz w:val="21"/>
          <w:szCs w:val="21"/>
          <w:shd w:fill="e9eef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3xtj4fpif2se" w:id="5"/>
      <w:bookmarkEnd w:id="5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5. Supervisor UI Modifications (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supervisor_v10.py</w:t>
      </w:r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test harness in the sidebar will be updated with a new button for the PM agent.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New Button: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st.button("Test PM Agent ('Hello World' Audit)")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Logic: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On click, the application will load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test_data/test_design_synthesis.json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will also load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test_data/test_coding_execution_report.json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(a new test file to be created).</w:t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will initialize a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GraphState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populating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pm_goal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the design synthesis and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pm_evidence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with the coding report.</w:t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It will set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run_phase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 to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"PM_AUDIT"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144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The application will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st.rerun()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, triggering a new state machine branch that invokes the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build_pm_agent_graph</w:t>
      </w:r>
      <w:r w:rsidDel="00000000" w:rsidR="00000000" w:rsidRPr="00000000">
        <w:rPr>
          <w:color w:val="1b1c1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Rule="auto"/>
        <w:rPr>
          <w:b w:val="1"/>
          <w:color w:val="1b1c1d"/>
          <w:sz w:val="30"/>
          <w:szCs w:val="30"/>
        </w:rPr>
      </w:pPr>
      <w:bookmarkStart w:colFirst="0" w:colLast="0" w:name="_d9crpv1fhzwk" w:id="6"/>
      <w:bookmarkEnd w:id="6"/>
      <w:r w:rsidDel="00000000" w:rsidR="00000000" w:rsidRPr="00000000">
        <w:rPr>
          <w:b w:val="1"/>
          <w:color w:val="1b1c1d"/>
          <w:sz w:val="30"/>
          <w:szCs w:val="30"/>
          <w:rtl w:val="0"/>
        </w:rPr>
        <w:t xml:space="preserve">6. New Test Artifact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20" w:lineRule="auto"/>
        <w:rPr>
          <w:color w:val="1b1c1d"/>
          <w:sz w:val="24"/>
          <w:szCs w:val="24"/>
        </w:rPr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A new file is required to serve as the "evidence" for the PM's unit test.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File: </w:t>
      </w:r>
      <w:r w:rsidDel="00000000" w:rsidR="00000000" w:rsidRPr="00000000">
        <w:rPr>
          <w:color w:val="575b5f"/>
          <w:sz w:val="21"/>
          <w:szCs w:val="21"/>
          <w:shd w:fill="e9eef6" w:val="clear"/>
          <w:rtl w:val="0"/>
        </w:rPr>
        <w:t xml:space="preserve">test_data/test_coding_execution_report.json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lineRule="auto"/>
        <w:ind w:left="720" w:hanging="360"/>
      </w:pPr>
      <w:r w:rsidDel="00000000" w:rsidR="00000000" w:rsidRPr="00000000">
        <w:rPr>
          <w:color w:val="1b1c1d"/>
          <w:sz w:val="24"/>
          <w:szCs w:val="24"/>
          <w:rtl w:val="0"/>
        </w:rPr>
        <w:t xml:space="preserve">Content: This file will be a clean, perfect representation of the output from the "Hello, World!" coding test.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cs="Arial" w:eastAsia="Arial" w:hAnsi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