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fnhzfiyizvc" w:id="0"/>
      <w:bookmarkEnd w:id="0"/>
      <w:r w:rsidDel="00000000" w:rsidR="00000000" w:rsidRPr="00000000">
        <w:rPr>
          <w:rtl w:val="0"/>
        </w:rPr>
        <w:t xml:space="preserve">Machine Learning Assignment 2 - Jovey Dovey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vgqhzk0q60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e2y2y1oqmj5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training a binary classifier, attempting to get good generalization performance.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9l29uml31ho" w:id="3"/>
      <w:bookmarkEnd w:id="3"/>
      <w:r w:rsidDel="00000000" w:rsidR="00000000" w:rsidRPr="00000000">
        <w:rPr>
          <w:rtl w:val="0"/>
        </w:rPr>
        <w:t xml:space="preserve">Algorithms Tried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Logistic Regression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K means - Unsupervised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Random Forest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Support Vector Machine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Convolutional Neural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83diusncdny" w:id="4"/>
      <w:bookmarkEnd w:id="4"/>
      <w:r w:rsidDel="00000000" w:rsidR="00000000" w:rsidRPr="00000000">
        <w:rPr>
          <w:rtl w:val="0"/>
        </w:rPr>
        <w:t xml:space="preserve">Detailed Analysis of Algorithms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we have detailed analysis of all given algorithms including </w:t>
      </w:r>
      <w:r w:rsidDel="00000000" w:rsidR="00000000" w:rsidRPr="00000000">
        <w:rPr>
          <w:b w:val="1"/>
          <w:rtl w:val="0"/>
        </w:rPr>
        <w:t xml:space="preserve">UNSUPERVISED K-MEANS </w:t>
      </w:r>
      <w:r w:rsidDel="00000000" w:rsidR="00000000" w:rsidRPr="00000000">
        <w:rPr>
          <w:rtl w:val="0"/>
        </w:rPr>
        <w:t xml:space="preserve"> with Accuracy, Confusion Matrix and ROC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Logistic Regression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: 0.50005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Confusion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[[9947   52]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[9947   54]]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45073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50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K means - Unsupervised Algorithm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: 0.49765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[[4965 5034]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 [5013 4988]]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56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Random Forest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: 0.53455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[[5947 4052]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[5257 4744]]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458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Support Vector Machine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For support vector machine we used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Radial basis function</w:t>
        </w:r>
      </w:hyperlink>
      <w:r w:rsidDel="00000000" w:rsidR="00000000" w:rsidRPr="00000000">
        <w:rPr>
          <w:rtl w:val="0"/>
        </w:rPr>
        <w:t xml:space="preserve"> as the kernel to get the maximum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CNN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3590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Multi Layer Perceptron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Accuracy: 0.72115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[[6689 3310]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[2267 7734]]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4448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Among all the classifiers, we found that highest accuracy of 0.72 was achieved for MultiLayer Perceptron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https://en.wikipedia.org/wiki/Radial_basis_function_kerne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