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172A"/>
          <w:sz w:val="36"/>
        </w:rPr>
        <w:t>BOYA AJAY VARMA</w:t>
      </w:r>
    </w:p>
    <w:p>
      <w:pPr>
        <w:spacing w:after="80" w:line="276" w:lineRule="auto"/>
        <w:jc w:val="center"/>
      </w:pPr>
      <w:r>
        <w:rPr>
          <w:color w:val="475569"/>
          <w:sz w:val="18"/>
        </w:rPr>
        <w:t>Bengaluru, India (Open to Relocate)  |  +91 9010413027  |  ajayvarmaboya@gmail.com</w:t>
        <w:br/>
        <w:t>GitHub: github.com/ajayvarmaboya  |  LeetCode: leetcode.com/u/ajayvarmab  |  Portfolio: ajayvarmaboya.github.io/portfolio</w:t>
      </w:r>
    </w:p>
    <w:p>
      <w:pPr>
        <w:spacing w:after="120"/>
        <w:jc w:val="center"/>
      </w:pPr>
      <w:r>
        <w:rPr>
          <w:b/>
          <w:color w:val="1E293B"/>
          <w:sz w:val="20"/>
        </w:rPr>
        <w:t>Junior AI &amp; Backend Engineer  |  Python, Java, FastAPI, Spring Boot &amp; Agentic RAG</w:t>
      </w:r>
    </w:p>
    <w:p>
      <w:pPr>
        <w:spacing w:before="160" w:after="40"/>
      </w:pPr>
      <w:r>
        <w:rPr>
          <w:b/>
          <w:color w:val="0F172A"/>
          <w:sz w:val="21"/>
        </w:rPr>
        <w:t>PROFESSIONAL SUMMARY</w:t>
      </w:r>
    </w:p>
    <w:p>
      <w:pPr>
        <w:spacing w:before="0" w:after="80"/>
      </w:pPr>
      <w:r>
        <w:rPr>
          <w:color w:val="94A3B8"/>
          <w:sz w:val="10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 w:line="276" w:lineRule="auto"/>
      </w:pPr>
      <w:r>
        <w:t>Computer Science (AI &amp; ML) graduate specializing in backend engineering and document-grounded GenAI architectures. Hands-on experience designing high-throughput REST APIs with FastAPI and Spring Boot, building stateful LangGraph RAG workflows, and implementing layered DAO architectures with PostgreSQL. Proven problem-solver with open-source contributions and active algorithmic practice in Java and Python.</w:t>
      </w:r>
    </w:p>
    <w:p>
      <w:pPr>
        <w:spacing w:before="160" w:after="40"/>
      </w:pPr>
      <w:r>
        <w:rPr>
          <w:b/>
          <w:color w:val="0F172A"/>
          <w:sz w:val="21"/>
        </w:rPr>
        <w:t>TECHNICAL SKILLS</w:t>
      </w:r>
    </w:p>
    <w:p>
      <w:pPr>
        <w:spacing w:before="0" w:after="80"/>
      </w:pPr>
      <w:r>
        <w:rPr>
          <w:color w:val="94A3B8"/>
          <w:sz w:val="10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40" w:line="264" w:lineRule="auto"/>
      </w:pPr>
      <w:r>
        <w:rPr>
          <w:b/>
          <w:sz w:val="19"/>
        </w:rPr>
        <w:t xml:space="preserve">• Programming Languages: </w:t>
      </w:r>
      <w:r>
        <w:rPr>
          <w:sz w:val="19"/>
        </w:rPr>
        <w:t>Java (17/21), Python, JavaScript, SQL</w:t>
      </w:r>
    </w:p>
    <w:p>
      <w:pPr>
        <w:spacing w:after="40" w:line="264" w:lineRule="auto"/>
      </w:pPr>
      <w:r>
        <w:rPr>
          <w:b/>
          <w:sz w:val="19"/>
        </w:rPr>
        <w:t xml:space="preserve">• Backend &amp; APIs: </w:t>
      </w:r>
      <w:r>
        <w:rPr>
          <w:sz w:val="19"/>
        </w:rPr>
        <w:t>FastAPI, Spring Boot, RESTful APIs, JDBC, Pydantic, Uvicorn, OAuth 2.0</w:t>
      </w:r>
    </w:p>
    <w:p>
      <w:pPr>
        <w:spacing w:after="40" w:line="264" w:lineRule="auto"/>
      </w:pPr>
      <w:r>
        <w:rPr>
          <w:b/>
          <w:sz w:val="19"/>
        </w:rPr>
        <w:t xml:space="preserve">• AI &amp; Vector Search: </w:t>
      </w:r>
      <w:r>
        <w:rPr>
          <w:sz w:val="19"/>
        </w:rPr>
        <w:t>LangGraph, LangChain, Pinecone, FAISS, Sentence Transformers, RAG Workflows, Prompt Engineering</w:t>
      </w:r>
    </w:p>
    <w:p>
      <w:pPr>
        <w:spacing w:after="40" w:line="264" w:lineRule="auto"/>
      </w:pPr>
      <w:r>
        <w:rPr>
          <w:b/>
          <w:sz w:val="19"/>
        </w:rPr>
        <w:t xml:space="preserve">• Databases &amp; Storage: </w:t>
      </w:r>
      <w:r>
        <w:rPr>
          <w:sz w:val="19"/>
        </w:rPr>
        <w:t>PostgreSQL, MySQL, Schema Design, Relational Modeling, PreparedStatement</w:t>
      </w:r>
    </w:p>
    <w:p>
      <w:pPr>
        <w:spacing w:after="40" w:line="264" w:lineRule="auto"/>
      </w:pPr>
      <w:r>
        <w:rPr>
          <w:b/>
          <w:sz w:val="19"/>
        </w:rPr>
        <w:t xml:space="preserve">• DevOps &amp; Cloud: </w:t>
      </w:r>
      <w:r>
        <w:rPr>
          <w:sz w:val="19"/>
        </w:rPr>
        <w:t>Docker, Docker Compose, Git, GitHub Actions, Linux, CI/CD Fundamentals, AWS &amp; OCI Fundamentals</w:t>
      </w:r>
    </w:p>
    <w:p>
      <w:pPr>
        <w:spacing w:after="40" w:line="264" w:lineRule="auto"/>
      </w:pPr>
      <w:r>
        <w:rPr>
          <w:b/>
          <w:sz w:val="19"/>
        </w:rPr>
        <w:t xml:space="preserve">• Core Engineering: </w:t>
      </w:r>
      <w:r>
        <w:rPr>
          <w:sz w:val="19"/>
        </w:rPr>
        <w:t>OOP, Data Structures &amp; Algorithms (DSA), DAO Pattern, Layered Architecture, Exception Handling, Unit Testing</w:t>
      </w:r>
    </w:p>
    <w:p>
      <w:pPr>
        <w:spacing w:before="160" w:after="40"/>
      </w:pPr>
      <w:r>
        <w:rPr>
          <w:b/>
          <w:color w:val="0F172A"/>
          <w:sz w:val="21"/>
        </w:rPr>
        <w:t>SELECTED ENGINEERING PROJECTS</w:t>
      </w:r>
    </w:p>
    <w:p>
      <w:pPr>
        <w:spacing w:before="0" w:after="80"/>
      </w:pPr>
      <w:r>
        <w:rPr>
          <w:color w:val="94A3B8"/>
          <w:sz w:val="10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20"/>
      </w:pPr>
      <w:r>
        <w:rPr>
          <w:b/>
          <w:sz w:val="20"/>
        </w:rPr>
        <w:t>Legixo RAG — Document-Grounded GenAI Pipeline</w:t>
      </w:r>
    </w:p>
    <w:p>
      <w:pPr>
        <w:spacing w:after="40"/>
      </w:pPr>
      <w:r>
        <w:rPr>
          <w:i/>
          <w:color w:val="64748B"/>
          <w:sz w:val="17"/>
        </w:rPr>
        <w:t>Technologies: Python, FastAPI, LangGraph, Pinecone, Groq LLM, Sentence Transformers, Pydantic</w:t>
      </w:r>
    </w:p>
    <w:p>
      <w:pPr>
        <w:spacing w:after="40" w:line="269" w:lineRule="auto"/>
        <w:ind w:left="288"/>
      </w:pPr>
      <w:r>
        <w:rPr>
          <w:b/>
        </w:rPr>
        <w:t xml:space="preserve">• </w:t>
      </w:r>
      <w:r>
        <w:rPr>
          <w:sz w:val="18"/>
        </w:rPr>
        <w:t>Architected a document-grounded question-answering service using LangGraph StateGraph, orchestrating conditional routing between retrieval relevance filtering, source attribution, and response synthesis.</w:t>
      </w:r>
    </w:p>
    <w:p>
      <w:pPr>
        <w:spacing w:after="40" w:line="269" w:lineRule="auto"/>
        <w:ind w:left="288"/>
      </w:pPr>
      <w:r>
        <w:rPr>
          <w:b/>
        </w:rPr>
        <w:t xml:space="preserve">• </w:t>
      </w:r>
      <w:r>
        <w:rPr>
          <w:sz w:val="18"/>
        </w:rPr>
        <w:t>Integrated Pinecone vector database with Sentence Transformers embeddings for semantic chunk retrieval, verifying 12/12 automated evaluation test scenarios for hallucination reduction.</w:t>
      </w:r>
    </w:p>
    <w:p>
      <w:pPr>
        <w:spacing w:after="40" w:line="269" w:lineRule="auto"/>
        <w:ind w:left="288"/>
      </w:pPr>
      <w:r>
        <w:rPr>
          <w:b/>
        </w:rPr>
        <w:t xml:space="preserve">• </w:t>
      </w:r>
      <w:r>
        <w:rPr>
          <w:sz w:val="18"/>
        </w:rPr>
        <w:t>Exposed asynchronous REST endpoints via FastAPI and Uvicorn with strict Pydantic schema validation for request payloads and structured responses.</w:t>
      </w:r>
    </w:p>
    <w:p>
      <w:pPr>
        <w:spacing w:before="80" w:after="20"/>
      </w:pPr>
      <w:r>
        <w:rPr>
          <w:b/>
          <w:sz w:val="20"/>
        </w:rPr>
        <w:t>LeetCode GitHub Sync — Browser Extension &amp; Microservice</w:t>
      </w:r>
    </w:p>
    <w:p>
      <w:pPr>
        <w:spacing w:after="40"/>
      </w:pPr>
      <w:r>
        <w:rPr>
          <w:i/>
          <w:color w:val="64748B"/>
          <w:sz w:val="17"/>
        </w:rPr>
        <w:t>Technologies: Java, Spring Boot, JavaScript, Manifest V3, GitHub REST API, OAuth 2.0, Maven</w:t>
      </w:r>
    </w:p>
    <w:p>
      <w:pPr>
        <w:spacing w:after="40" w:line="269" w:lineRule="auto"/>
        <w:ind w:left="288"/>
      </w:pPr>
      <w:r>
        <w:rPr>
          <w:b/>
        </w:rPr>
        <w:t xml:space="preserve">• </w:t>
      </w:r>
      <w:r>
        <w:rPr>
          <w:sz w:val="18"/>
        </w:rPr>
        <w:t>Engineered an automated browser extension detecting accepted LeetCode submissions and committing structured solution files directly to user GitHub repositories via GitHub REST API.</w:t>
      </w:r>
    </w:p>
    <w:p>
      <w:pPr>
        <w:spacing w:after="40" w:line="269" w:lineRule="auto"/>
        <w:ind w:left="288"/>
      </w:pPr>
      <w:r>
        <w:rPr>
          <w:b/>
        </w:rPr>
        <w:t xml:space="preserve">• </w:t>
      </w:r>
      <w:r>
        <w:rPr>
          <w:sz w:val="18"/>
        </w:rPr>
        <w:t>Implemented secure GitHub OAuth token exchange through a Spring Boot backend service, integrating Monaco editor DOM extraction and UTF-8-safe Base64 encoding.</w:t>
      </w:r>
    </w:p>
    <w:p>
      <w:pPr>
        <w:spacing w:after="40" w:line="269" w:lineRule="auto"/>
        <w:ind w:left="288"/>
      </w:pPr>
      <w:r>
        <w:rPr>
          <w:b/>
        </w:rPr>
        <w:t xml:space="preserve">• </w:t>
      </w:r>
      <w:r>
        <w:rPr>
          <w:sz w:val="18"/>
        </w:rPr>
        <w:t>Built validation logic to eliminate duplicate commits, handle wrong-answer protection, and provide structured sync error logging.</w:t>
      </w:r>
    </w:p>
    <w:p>
      <w:pPr>
        <w:spacing w:before="80" w:after="20"/>
      </w:pPr>
      <w:r>
        <w:rPr>
          <w:b/>
          <w:sz w:val="20"/>
        </w:rPr>
        <w:t>JobPrep OS &amp; StockFlow Backend</w:t>
      </w:r>
    </w:p>
    <w:p>
      <w:pPr>
        <w:spacing w:after="40"/>
      </w:pPr>
      <w:r>
        <w:rPr>
          <w:i/>
          <w:color w:val="64748B"/>
          <w:sz w:val="17"/>
        </w:rPr>
        <w:t>Technologies: Java 17, Spring Boot 3, PostgreSQL, Docker Compose, Maven, Relational Modeling</w:t>
      </w:r>
    </w:p>
    <w:p>
      <w:pPr>
        <w:spacing w:after="40" w:line="269" w:lineRule="auto"/>
        <w:ind w:left="288"/>
      </w:pPr>
      <w:r>
        <w:rPr>
          <w:b/>
        </w:rPr>
        <w:t xml:space="preserve">• </w:t>
      </w:r>
      <w:r>
        <w:rPr>
          <w:sz w:val="18"/>
        </w:rPr>
        <w:t>Designed relational database schemas and indexed PostgreSQL tables to support interview preparation tracking and order/inventory management workflows.</w:t>
      </w:r>
    </w:p>
    <w:p>
      <w:pPr>
        <w:spacing w:after="40" w:line="269" w:lineRule="auto"/>
        <w:ind w:left="288"/>
      </w:pPr>
      <w:r>
        <w:rPr>
          <w:b/>
        </w:rPr>
        <w:t xml:space="preserve">• </w:t>
      </w:r>
      <w:r>
        <w:rPr>
          <w:sz w:val="18"/>
        </w:rPr>
        <w:t>Containerized application and database services using Docker Compose, establishing clean environment configuration and reliable local database persistence.</w:t>
      </w:r>
    </w:p>
    <w:p>
      <w:pPr>
        <w:spacing w:after="40" w:line="269" w:lineRule="auto"/>
        <w:ind w:left="288"/>
      </w:pPr>
      <w:r>
        <w:rPr>
          <w:b/>
        </w:rPr>
        <w:t xml:space="preserve">• </w:t>
      </w:r>
      <w:r>
        <w:rPr>
          <w:sz w:val="18"/>
        </w:rPr>
        <w:t>Implemented presentation, service, and DAO layers with constructor dependency injection, robust input validation, and custom exception handling.</w:t>
      </w:r>
    </w:p>
    <w:p>
      <w:pPr>
        <w:spacing w:before="80" w:after="20"/>
      </w:pPr>
      <w:r>
        <w:rPr>
          <w:b/>
          <w:sz w:val="20"/>
        </w:rPr>
        <w:t>OpenWork — Open-Source Agentic AI Application</w:t>
      </w:r>
    </w:p>
    <w:p>
      <w:pPr>
        <w:spacing w:after="40"/>
      </w:pPr>
      <w:r>
        <w:rPr>
          <w:i/>
          <w:color w:val="64748B"/>
          <w:sz w:val="17"/>
        </w:rPr>
        <w:t>Technologies: Open Source, Docker, Git/GitHub, Linux, Agentic Workflows</w:t>
      </w:r>
    </w:p>
    <w:p>
      <w:pPr>
        <w:spacing w:after="40" w:line="269" w:lineRule="auto"/>
        <w:ind w:left="288"/>
      </w:pPr>
      <w:r>
        <w:rPr>
          <w:b/>
        </w:rPr>
        <w:t xml:space="preserve">• </w:t>
      </w:r>
      <w:r>
        <w:rPr>
          <w:sz w:val="18"/>
        </w:rPr>
        <w:t>Contribute to an open-source desktop application powering guided agentic workflows, participating in PR reviews, issue triage, and code contributions.</w:t>
      </w:r>
    </w:p>
    <w:p>
      <w:pPr>
        <w:spacing w:after="40" w:line="269" w:lineRule="auto"/>
        <w:ind w:left="288"/>
      </w:pPr>
      <w:r>
        <w:rPr>
          <w:b/>
        </w:rPr>
        <w:t xml:space="preserve">• </w:t>
      </w:r>
      <w:r>
        <w:rPr>
          <w:sz w:val="18"/>
        </w:rPr>
        <w:t>Configured and validated multi-container Docker environments for running local autonomous agents and backend execution tasks.</w:t>
      </w:r>
    </w:p>
    <w:p>
      <w:pPr>
        <w:spacing w:before="160" w:after="40"/>
      </w:pPr>
      <w:r>
        <w:rPr>
          <w:b/>
          <w:color w:val="0F172A"/>
          <w:sz w:val="21"/>
        </w:rPr>
        <w:t>EDUCATION</w:t>
      </w:r>
    </w:p>
    <w:p>
      <w:pPr>
        <w:spacing w:before="0" w:after="80"/>
      </w:pPr>
      <w:r>
        <w:rPr>
          <w:color w:val="94A3B8"/>
          <w:sz w:val="10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20"/>
      </w:pPr>
      <w:r>
        <w:rPr>
          <w:b/>
          <w:sz w:val="19"/>
        </w:rPr>
        <w:t>Bachelor of Technology (B.Tech) in Computer Science &amp; Engineering (AI &amp; ML)</w:t>
      </w:r>
    </w:p>
    <w:p>
      <w:pPr>
        <w:spacing w:after="80"/>
      </w:pPr>
      <w:r>
        <w:rPr>
          <w:color w:val="475569"/>
          <w:sz w:val="18"/>
        </w:rPr>
        <w:t>Sri Venkateswara Engineering College, Tirupati, India  |  Graduation: 2025  |  CGPA: 8.2 / 10</w:t>
      </w:r>
    </w:p>
    <w:p>
      <w:pPr>
        <w:spacing w:before="160" w:after="40"/>
      </w:pPr>
      <w:r>
        <w:rPr>
          <w:b/>
          <w:color w:val="0F172A"/>
          <w:sz w:val="21"/>
        </w:rPr>
        <w:t>CERTIFICATIONS &amp; KEY HONORS</w:t>
      </w:r>
    </w:p>
    <w:p>
      <w:pPr>
        <w:spacing w:before="0" w:after="80"/>
      </w:pPr>
      <w:r>
        <w:rPr>
          <w:color w:val="94A3B8"/>
          <w:sz w:val="10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40"/>
        <w:ind w:left="288"/>
      </w:pPr>
      <w:r>
        <w:rPr>
          <w:sz w:val="18"/>
        </w:rPr>
        <w:t>• NPTEL National Certification: Fundamentals of Cloud, Edge, IoT &amp; ML — Top 5% National Rank</w:t>
      </w:r>
    </w:p>
    <w:p>
      <w:pPr>
        <w:spacing w:after="40"/>
        <w:ind w:left="288"/>
      </w:pPr>
      <w:r>
        <w:rPr>
          <w:sz w:val="18"/>
        </w:rPr>
        <w:t>• Algorithmic Practice: Active problem-solving in Java &amp; Python with structured solutions in neetcode-submissions repository.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