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2B" w:rsidRDefault="0067612B" w:rsidP="00C621C8">
      <w:pPr>
        <w:spacing w:after="160" w:line="259" w:lineRule="auto"/>
        <w:jc w:val="left"/>
        <w:rPr>
          <w:b/>
        </w:rPr>
      </w:pPr>
    </w:p>
    <w:p w:rsidR="0067612B" w:rsidRDefault="0067612B" w:rsidP="00C621C8">
      <w:pPr>
        <w:spacing w:after="160" w:line="259" w:lineRule="auto"/>
        <w:jc w:val="left"/>
        <w:rPr>
          <w:b/>
        </w:rPr>
      </w:pPr>
    </w:p>
    <w:p w:rsidR="0067612B" w:rsidRDefault="002C3CAA" w:rsidP="0067612B">
      <w:pPr>
        <w:pStyle w:val="Title"/>
        <w:jc w:val="center"/>
      </w:pPr>
      <w:r>
        <w:t>SOLENT UNIVERSITY</w:t>
      </w:r>
    </w:p>
    <w:p w:rsidR="002C3CAA" w:rsidRDefault="002C3CAA" w:rsidP="0067612B">
      <w:pPr>
        <w:spacing w:line="480" w:lineRule="auto"/>
        <w:jc w:val="center"/>
      </w:pPr>
    </w:p>
    <w:p w:rsidR="002C3CAA" w:rsidRDefault="002C3CAA" w:rsidP="0067612B">
      <w:pPr>
        <w:spacing w:line="480" w:lineRule="auto"/>
        <w:jc w:val="center"/>
      </w:pPr>
      <w:r>
        <w:t>MSc COMPUTER ENGINEERING</w:t>
      </w:r>
    </w:p>
    <w:p w:rsidR="002C3CAA" w:rsidRDefault="00C15D8D" w:rsidP="00C15D8D">
      <w:pPr>
        <w:spacing w:line="480" w:lineRule="auto"/>
        <w:jc w:val="center"/>
        <w:rPr>
          <w:b/>
          <w:bCs/>
        </w:rPr>
      </w:pPr>
      <w:r>
        <w:rPr>
          <w:b/>
          <w:bCs/>
        </w:rPr>
        <w:t>AJAZALI SAIYED</w:t>
      </w: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BB6A66">
      <w:pPr>
        <w:spacing w:line="480" w:lineRule="auto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2C3CAA" w:rsidRDefault="002C3CAA" w:rsidP="0067612B">
      <w:pPr>
        <w:spacing w:line="480" w:lineRule="auto"/>
        <w:jc w:val="center"/>
        <w:rPr>
          <w:b/>
          <w:bCs/>
        </w:rPr>
      </w:pPr>
    </w:p>
    <w:p w:rsidR="0067612B" w:rsidRPr="002C3CAA" w:rsidRDefault="002C3CAA" w:rsidP="0067612B">
      <w:pPr>
        <w:spacing w:line="480" w:lineRule="auto"/>
        <w:jc w:val="center"/>
        <w:rPr>
          <w:b/>
          <w:bCs/>
        </w:rPr>
      </w:pPr>
      <w:r w:rsidRPr="002C3CAA">
        <w:rPr>
          <w:b/>
          <w:bCs/>
        </w:rPr>
        <w:t>COM712 NETWORKING</w:t>
      </w:r>
    </w:p>
    <w:p w:rsidR="0067612B" w:rsidRPr="002C3CAA" w:rsidRDefault="002C3CAA" w:rsidP="0067612B">
      <w:pPr>
        <w:spacing w:line="480" w:lineRule="auto"/>
        <w:jc w:val="center"/>
        <w:rPr>
          <w:b/>
          <w:bCs/>
        </w:rPr>
      </w:pPr>
      <w:r w:rsidRPr="002C3CAA">
        <w:rPr>
          <w:b/>
          <w:bCs/>
        </w:rPr>
        <w:t>WARREN EARLE</w:t>
      </w:r>
    </w:p>
    <w:p w:rsidR="00C15D8D" w:rsidRDefault="002C3CAA" w:rsidP="00BB6A66">
      <w:pPr>
        <w:spacing w:line="480" w:lineRule="auto"/>
        <w:jc w:val="center"/>
        <w:rPr>
          <w:b/>
          <w:bCs/>
        </w:rPr>
      </w:pPr>
      <w:r w:rsidRPr="002C3CAA">
        <w:rPr>
          <w:b/>
          <w:bCs/>
        </w:rPr>
        <w:t>1</w:t>
      </w:r>
      <w:r w:rsidRPr="002C3CAA">
        <w:rPr>
          <w:b/>
          <w:bCs/>
          <w:vertAlign w:val="superscript"/>
        </w:rPr>
        <w:t>ST</w:t>
      </w:r>
      <w:r w:rsidRPr="002C3CAA">
        <w:rPr>
          <w:b/>
          <w:bCs/>
        </w:rPr>
        <w:t xml:space="preserve"> SEPTEMBER</w:t>
      </w:r>
    </w:p>
    <w:p w:rsidR="00BB6A66" w:rsidRDefault="00BB6A66" w:rsidP="00BB6A66">
      <w:pPr>
        <w:spacing w:line="480" w:lineRule="auto"/>
        <w:jc w:val="center"/>
        <w:rPr>
          <w:b/>
          <w:bCs/>
        </w:rPr>
      </w:pPr>
    </w:p>
    <w:p w:rsidR="00BB6A66" w:rsidRPr="00BB6A66" w:rsidRDefault="00BB6A66" w:rsidP="00BB6A66">
      <w:pPr>
        <w:spacing w:line="480" w:lineRule="auto"/>
        <w:jc w:val="center"/>
        <w:rPr>
          <w:b/>
          <w:bCs/>
        </w:rPr>
      </w:pPr>
    </w:p>
    <w:p w:rsidR="0067612B" w:rsidRDefault="0067612B" w:rsidP="0067612B">
      <w:pPr>
        <w:pStyle w:val="Heading1"/>
      </w:pPr>
      <w:r>
        <w:lastRenderedPageBreak/>
        <w:t>Part 1</w:t>
      </w:r>
    </w:p>
    <w:p w:rsidR="0067612B" w:rsidRDefault="0067612B" w:rsidP="00C621C8">
      <w:pPr>
        <w:spacing w:after="160" w:line="259" w:lineRule="auto"/>
        <w:jc w:val="left"/>
        <w:rPr>
          <w:b/>
        </w:rPr>
      </w:pPr>
    </w:p>
    <w:p w:rsidR="00C621C8" w:rsidRDefault="00C621C8" w:rsidP="00C621C8">
      <w:pPr>
        <w:spacing w:after="160" w:line="259" w:lineRule="auto"/>
        <w:jc w:val="left"/>
        <w:rPr>
          <w:rFonts w:eastAsia="Calibri"/>
          <w:b/>
          <w:lang w:val="en-US"/>
        </w:rPr>
      </w:pPr>
      <w:r w:rsidRPr="00716C03">
        <w:rPr>
          <w:b/>
        </w:rPr>
        <w:t xml:space="preserve">RQ1: </w:t>
      </w:r>
      <w:r w:rsidRPr="00716C03">
        <w:rPr>
          <w:rFonts w:eastAsia="Calibri"/>
          <w:b/>
          <w:lang w:val="en-US"/>
        </w:rPr>
        <w:t>If layered network reference models are applied to implementing the network of routers and switches and end devices does this assist the network engineer?</w:t>
      </w:r>
    </w:p>
    <w:p w:rsidR="00466874" w:rsidRDefault="00E306ED" w:rsidP="00466874">
      <w:pPr>
        <w:tabs>
          <w:tab w:val="left" w:pos="1210"/>
        </w:tabs>
        <w:spacing w:after="160" w:line="259" w:lineRule="auto"/>
        <w:jc w:val="left"/>
        <w:rPr>
          <w:rFonts w:eastAsia="Calibri"/>
          <w:bCs/>
          <w:lang w:val="en-US"/>
        </w:rPr>
      </w:pPr>
      <w:r w:rsidRPr="00E306ED">
        <w:rPr>
          <w:rFonts w:eastAsia="Calibri"/>
          <w:lang w:val="en-US"/>
        </w:rPr>
        <w:t>Layere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network reference mo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el may be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efine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as the conceptual framework</w:t>
      </w:r>
      <w:r w:rsidR="0067612B">
        <w:rPr>
          <w:rFonts w:eastAsia="Calibri"/>
          <w:bCs/>
          <w:lang w:val="en-US"/>
        </w:rPr>
        <w:t>,</w:t>
      </w:r>
      <w:r>
        <w:rPr>
          <w:rFonts w:eastAsia="Calibri"/>
          <w:bCs/>
          <w:lang w:val="en-US"/>
        </w:rPr>
        <w:t xml:space="preserve"> which gives a well</w:t>
      </w:r>
      <w:r w:rsidR="0067612B">
        <w:rPr>
          <w:rFonts w:eastAsia="Calibri"/>
          <w:bCs/>
          <w:lang w:val="en-US"/>
        </w:rPr>
        <w:t>-</w:t>
      </w:r>
      <w:r>
        <w:rPr>
          <w:rFonts w:eastAsia="Calibri"/>
          <w:bCs/>
          <w:lang w:val="en-US"/>
        </w:rPr>
        <w:t xml:space="preserve">organized process for the communication in the network or among the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evices. </w:t>
      </w:r>
      <w:r w:rsidR="00D2231B">
        <w:rPr>
          <w:rFonts w:eastAsia="Calibri"/>
          <w:bCs/>
          <w:lang w:val="en-US"/>
        </w:rPr>
        <w:t xml:space="preserve">Basically, </w:t>
      </w:r>
      <w:r w:rsidR="0067612B">
        <w:rPr>
          <w:rFonts w:eastAsia="Calibri"/>
          <w:bCs/>
          <w:lang w:val="en-US"/>
        </w:rPr>
        <w:t xml:space="preserve">the </w:t>
      </w:r>
      <w:r w:rsidR="00D2231B">
        <w:rPr>
          <w:rFonts w:eastAsia="Calibri"/>
          <w:bCs/>
          <w:lang w:val="en-US"/>
        </w:rPr>
        <w:t>layere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 approach of networking mo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els was 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>evelope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 to 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eal with the changes in the network, technology, environment etc. Each layer is responsible for 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ifferent functionality in the communication or in network. By using </w:t>
      </w:r>
      <w:r w:rsidR="0067612B">
        <w:rPr>
          <w:rFonts w:eastAsia="Calibri"/>
          <w:bCs/>
          <w:lang w:val="en-US"/>
        </w:rPr>
        <w:t xml:space="preserve">a </w:t>
      </w:r>
      <w:r w:rsidR="00D2231B">
        <w:rPr>
          <w:rFonts w:eastAsia="Calibri"/>
          <w:bCs/>
          <w:lang w:val="en-US"/>
        </w:rPr>
        <w:t>layere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 network mo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>el, message</w:t>
      </w:r>
      <w:r w:rsidR="0067612B">
        <w:rPr>
          <w:rFonts w:eastAsia="Calibri"/>
          <w:bCs/>
          <w:lang w:val="en-US"/>
        </w:rPr>
        <w:t>,</w:t>
      </w:r>
      <w:r w:rsidR="00D2231B">
        <w:rPr>
          <w:rFonts w:eastAsia="Calibri"/>
          <w:bCs/>
          <w:lang w:val="en-US"/>
        </w:rPr>
        <w:t xml:space="preserve"> or information passes from one </w:t>
      </w:r>
      <w:r w:rsidR="0090171D">
        <w:rPr>
          <w:rFonts w:eastAsia="Calibri"/>
          <w:bCs/>
          <w:lang w:val="en-US"/>
        </w:rPr>
        <w:t xml:space="preserve">layer to the other. It can be in </w:t>
      </w:r>
      <w:r w:rsidR="0067612B">
        <w:rPr>
          <w:rFonts w:eastAsia="Calibri"/>
          <w:bCs/>
          <w:lang w:val="en-US"/>
        </w:rPr>
        <w:t xml:space="preserve">an </w:t>
      </w:r>
      <w:r w:rsidR="0090171D">
        <w:rPr>
          <w:rFonts w:eastAsia="Calibri"/>
          <w:bCs/>
          <w:lang w:val="en-US"/>
        </w:rPr>
        <w:t>upwar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irection or in </w:t>
      </w:r>
      <w:r w:rsidR="0067612B">
        <w:rPr>
          <w:rFonts w:eastAsia="Calibri"/>
          <w:bCs/>
          <w:lang w:val="en-US"/>
        </w:rPr>
        <w:t xml:space="preserve">a 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>ownwar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irection.  </w:t>
      </w:r>
      <w:r w:rsidR="0067612B">
        <w:rPr>
          <w:rFonts w:eastAsia="Calibri"/>
          <w:bCs/>
          <w:lang w:val="en-US"/>
        </w:rPr>
        <w:t>The l</w:t>
      </w:r>
      <w:r w:rsidR="00D2231B">
        <w:rPr>
          <w:rFonts w:eastAsia="Calibri"/>
          <w:bCs/>
          <w:lang w:val="en-US"/>
        </w:rPr>
        <w:t>ayere</w:t>
      </w:r>
      <w:r w:rsidR="00D2231B" w:rsidRPr="00E306ED">
        <w:rPr>
          <w:rFonts w:eastAsia="Calibri"/>
          <w:bCs/>
          <w:lang w:val="en-US"/>
        </w:rPr>
        <w:t>d</w:t>
      </w:r>
      <w:r w:rsidR="00D2231B">
        <w:rPr>
          <w:rFonts w:eastAsia="Calibri"/>
          <w:bCs/>
          <w:lang w:val="en-US"/>
        </w:rPr>
        <w:t xml:space="preserve"> approach helps network engineers in various ways. </w:t>
      </w:r>
      <w:r w:rsidR="0067612B">
        <w:rPr>
          <w:rFonts w:eastAsia="Calibri"/>
          <w:bCs/>
          <w:lang w:val="en-US"/>
        </w:rPr>
        <w:t>The l</w:t>
      </w:r>
      <w:r w:rsidR="0090171D">
        <w:rPr>
          <w:rFonts w:eastAsia="Calibri"/>
          <w:bCs/>
          <w:lang w:val="en-US"/>
        </w:rPr>
        <w:t>ayere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approach is establishe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in main mo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>els in the networking</w:t>
      </w:r>
      <w:r w:rsidR="0067612B">
        <w:rPr>
          <w:rFonts w:eastAsia="Calibri"/>
          <w:bCs/>
          <w:lang w:val="en-US"/>
        </w:rPr>
        <w:t>,</w:t>
      </w:r>
      <w:r w:rsidR="0090171D">
        <w:rPr>
          <w:rFonts w:eastAsia="Calibri"/>
          <w:bCs/>
          <w:lang w:val="en-US"/>
        </w:rPr>
        <w:t xml:space="preserve"> i.e. OSI mo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>el an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TCP/IP mo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el. </w:t>
      </w:r>
      <w:r w:rsidR="006B4908">
        <w:rPr>
          <w:rFonts w:eastAsia="Calibri"/>
          <w:bCs/>
          <w:lang w:val="en-US"/>
        </w:rPr>
        <w:t>OSI mo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>el provi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>es the seven layers to the network engineers</w:t>
      </w:r>
      <w:r w:rsidR="0067612B">
        <w:rPr>
          <w:rFonts w:eastAsia="Calibri"/>
          <w:bCs/>
          <w:lang w:val="en-US"/>
        </w:rPr>
        <w:t>,</w:t>
      </w:r>
      <w:r w:rsidR="006B4908">
        <w:rPr>
          <w:rFonts w:eastAsia="Calibri"/>
          <w:bCs/>
          <w:lang w:val="en-US"/>
        </w:rPr>
        <w:t xml:space="preserve"> whereas </w:t>
      </w:r>
      <w:r w:rsidR="0067612B">
        <w:rPr>
          <w:rFonts w:eastAsia="Calibri"/>
          <w:bCs/>
          <w:lang w:val="en-US"/>
        </w:rPr>
        <w:t xml:space="preserve">the </w:t>
      </w:r>
      <w:r w:rsidR="006B4908">
        <w:rPr>
          <w:rFonts w:eastAsia="Calibri"/>
          <w:bCs/>
          <w:lang w:val="en-US"/>
        </w:rPr>
        <w:t>TCP/IP mo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>el provi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 xml:space="preserve">es the five layers to the network engineers. Seven layers of </w:t>
      </w:r>
      <w:r w:rsidR="0067612B">
        <w:rPr>
          <w:rFonts w:eastAsia="Calibri"/>
          <w:bCs/>
          <w:lang w:val="en-US"/>
        </w:rPr>
        <w:t xml:space="preserve">the </w:t>
      </w:r>
      <w:r w:rsidR="006B4908">
        <w:rPr>
          <w:rFonts w:eastAsia="Calibri"/>
          <w:bCs/>
          <w:lang w:val="en-US"/>
        </w:rPr>
        <w:t>OSI mo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 xml:space="preserve">el are Physical layer, 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 xml:space="preserve">ata link layer, network layer, transport layer, presentation layer, session layer, </w:t>
      </w:r>
      <w:r w:rsidR="0067612B">
        <w:rPr>
          <w:rFonts w:eastAsia="Calibri"/>
          <w:bCs/>
          <w:lang w:val="en-US"/>
        </w:rPr>
        <w:t xml:space="preserve">the </w:t>
      </w:r>
      <w:r w:rsidR="006B4908">
        <w:rPr>
          <w:rFonts w:eastAsia="Calibri"/>
          <w:bCs/>
          <w:lang w:val="en-US"/>
        </w:rPr>
        <w:t xml:space="preserve">application layer. Five layers of the TCP/IP are Physical layer, </w:t>
      </w:r>
      <w:r w:rsidR="006B4908" w:rsidRPr="00E306ED">
        <w:rPr>
          <w:rFonts w:eastAsia="Calibri"/>
          <w:bCs/>
          <w:lang w:val="en-US"/>
        </w:rPr>
        <w:t>d</w:t>
      </w:r>
      <w:r w:rsidR="006B4908">
        <w:rPr>
          <w:rFonts w:eastAsia="Calibri"/>
          <w:bCs/>
          <w:lang w:val="en-US"/>
        </w:rPr>
        <w:t xml:space="preserve">ata link layer, network layer, transport layer, </w:t>
      </w:r>
      <w:r w:rsidR="0067612B">
        <w:rPr>
          <w:rFonts w:eastAsia="Calibri"/>
          <w:bCs/>
          <w:lang w:val="en-US"/>
        </w:rPr>
        <w:t xml:space="preserve">the </w:t>
      </w:r>
      <w:r w:rsidR="006B4908">
        <w:rPr>
          <w:rFonts w:eastAsia="Calibri"/>
          <w:bCs/>
          <w:lang w:val="en-US"/>
        </w:rPr>
        <w:t xml:space="preserve">application layer. </w:t>
      </w:r>
      <w:r w:rsidR="0090171D">
        <w:rPr>
          <w:rFonts w:eastAsia="Calibri"/>
          <w:bCs/>
          <w:lang w:val="en-US"/>
        </w:rPr>
        <w:t>These mo</w:t>
      </w:r>
      <w:r w:rsidR="0090171D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>els</w:t>
      </w:r>
      <w:r w:rsidR="0090171D">
        <w:rPr>
          <w:rFonts w:eastAsia="Calibri"/>
          <w:bCs/>
          <w:lang w:val="en-US"/>
        </w:rPr>
        <w:t xml:space="preserve"> separa</w:t>
      </w:r>
      <w:r w:rsidR="00466874">
        <w:rPr>
          <w:rFonts w:eastAsia="Calibri"/>
          <w:bCs/>
          <w:lang w:val="en-US"/>
        </w:rPr>
        <w:t>te</w:t>
      </w:r>
      <w:r w:rsidR="0090171D">
        <w:rPr>
          <w:rFonts w:eastAsia="Calibri"/>
          <w:bCs/>
          <w:lang w:val="en-US"/>
        </w:rPr>
        <w:t xml:space="preserve"> the whole process of communication into smaller parts or mo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>ules. OSI mo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el helps the network engineers to check which set of </w:t>
      </w:r>
      <w:r w:rsidR="0067612B">
        <w:rPr>
          <w:rFonts w:eastAsia="Calibri"/>
          <w:bCs/>
          <w:lang w:val="en-US"/>
        </w:rPr>
        <w:t xml:space="preserve">the </w:t>
      </w:r>
      <w:r w:rsidR="0090171D">
        <w:rPr>
          <w:rFonts w:eastAsia="Calibri"/>
          <w:bCs/>
          <w:lang w:val="en-US"/>
        </w:rPr>
        <w:t>protocol will be use</w:t>
      </w:r>
      <w:r w:rsidR="0090171D" w:rsidRPr="00E306ED">
        <w:rPr>
          <w:rFonts w:eastAsia="Calibri"/>
          <w:bCs/>
          <w:lang w:val="en-US"/>
        </w:rPr>
        <w:t>d</w:t>
      </w:r>
      <w:r w:rsidR="0090171D">
        <w:rPr>
          <w:rFonts w:eastAsia="Calibri"/>
          <w:bCs/>
          <w:lang w:val="en-US"/>
        </w:rPr>
        <w:t xml:space="preserve"> on which layer. 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>ifferent equipments are being use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 xml:space="preserve"> in buil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 xml:space="preserve">ing a network. These equipment have 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 xml:space="preserve">ifferent compatibility features. All equipment </w:t>
      </w:r>
      <w:r w:rsidR="0067612B">
        <w:rPr>
          <w:rFonts w:eastAsia="Calibri"/>
          <w:bCs/>
          <w:lang w:val="en-US"/>
        </w:rPr>
        <w:t>is</w:t>
      </w:r>
      <w:r w:rsidR="00466874">
        <w:rPr>
          <w:rFonts w:eastAsia="Calibri"/>
          <w:bCs/>
          <w:lang w:val="en-US"/>
        </w:rPr>
        <w:t xml:space="preserve"> not compatible </w:t>
      </w:r>
      <w:r w:rsidR="0067612B">
        <w:rPr>
          <w:rFonts w:eastAsia="Calibri"/>
          <w:bCs/>
          <w:lang w:val="en-US"/>
        </w:rPr>
        <w:t>with</w:t>
      </w:r>
      <w:r w:rsidR="00466874">
        <w:rPr>
          <w:rFonts w:eastAsia="Calibri"/>
          <w:bCs/>
          <w:lang w:val="en-US"/>
        </w:rPr>
        <w:t xml:space="preserve"> each layer of the mo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>el. It provi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 xml:space="preserve">es various benefits to the network engineers like interoperability, greater compatibility of 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>evices an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 xml:space="preserve"> services, better flexibility in the network, scalability in network </w:t>
      </w:r>
      <w:r w:rsidR="00466874" w:rsidRPr="00E306ED">
        <w:rPr>
          <w:rFonts w:eastAsia="Calibri"/>
          <w:bCs/>
          <w:lang w:val="en-US"/>
        </w:rPr>
        <w:t>d</w:t>
      </w:r>
      <w:r w:rsidR="00466874">
        <w:rPr>
          <w:rFonts w:eastAsia="Calibri"/>
          <w:bCs/>
          <w:lang w:val="en-US"/>
        </w:rPr>
        <w:t>esign, portability of protocols etc.</w:t>
      </w:r>
      <w:r w:rsidR="00D046D6">
        <w:rPr>
          <w:rFonts w:eastAsia="Calibri"/>
          <w:bCs/>
          <w:lang w:val="en-US"/>
        </w:rPr>
        <w:t xml:space="preserve"> In this way, </w:t>
      </w:r>
      <w:r w:rsidR="0067612B">
        <w:rPr>
          <w:rFonts w:eastAsia="Calibri"/>
          <w:bCs/>
          <w:lang w:val="en-US"/>
        </w:rPr>
        <w:t xml:space="preserve">the </w:t>
      </w:r>
      <w:r w:rsidR="00D046D6">
        <w:rPr>
          <w:rFonts w:eastAsia="Calibri"/>
          <w:bCs/>
          <w:lang w:val="en-US"/>
        </w:rPr>
        <w:t>layere</w:t>
      </w:r>
      <w:r w:rsidR="00D046D6" w:rsidRPr="00E306ED">
        <w:rPr>
          <w:rFonts w:eastAsia="Calibri"/>
          <w:bCs/>
          <w:lang w:val="en-US"/>
        </w:rPr>
        <w:t>d</w:t>
      </w:r>
      <w:r w:rsidR="00D046D6">
        <w:rPr>
          <w:rFonts w:eastAsia="Calibri"/>
          <w:bCs/>
          <w:lang w:val="en-US"/>
        </w:rPr>
        <w:t xml:space="preserve"> reference network mo</w:t>
      </w:r>
      <w:r w:rsidR="00D046D6" w:rsidRPr="00E306ED">
        <w:rPr>
          <w:rFonts w:eastAsia="Calibri"/>
          <w:bCs/>
          <w:lang w:val="en-US"/>
        </w:rPr>
        <w:t>d</w:t>
      </w:r>
      <w:r w:rsidR="00D046D6">
        <w:rPr>
          <w:rFonts w:eastAsia="Calibri"/>
          <w:bCs/>
          <w:lang w:val="en-US"/>
        </w:rPr>
        <w:t>el</w:t>
      </w:r>
      <w:r w:rsidR="00466874">
        <w:rPr>
          <w:rFonts w:eastAsia="Calibri"/>
          <w:bCs/>
          <w:lang w:val="en-US"/>
        </w:rPr>
        <w:t xml:space="preserve"> </w:t>
      </w:r>
      <w:r w:rsidR="00D046D6">
        <w:rPr>
          <w:rFonts w:eastAsia="Calibri"/>
          <w:bCs/>
          <w:lang w:val="en-US"/>
        </w:rPr>
        <w:t xml:space="preserve">assists network engineers while </w:t>
      </w:r>
      <w:r w:rsidR="00D046D6" w:rsidRPr="00E306ED">
        <w:rPr>
          <w:rFonts w:eastAsia="Calibri"/>
          <w:bCs/>
          <w:lang w:val="en-US"/>
        </w:rPr>
        <w:t>d</w:t>
      </w:r>
      <w:r w:rsidR="00D046D6">
        <w:rPr>
          <w:rFonts w:eastAsia="Calibri"/>
          <w:bCs/>
          <w:lang w:val="en-US"/>
        </w:rPr>
        <w:t>esigning a network efficiently.</w:t>
      </w:r>
    </w:p>
    <w:p w:rsidR="00C621C8" w:rsidRPr="00A42EFB" w:rsidRDefault="00C621C8" w:rsidP="00A42EFB">
      <w:pPr>
        <w:pStyle w:val="ListParagraph"/>
        <w:numPr>
          <w:ilvl w:val="1"/>
          <w:numId w:val="1"/>
        </w:numPr>
        <w:tabs>
          <w:tab w:val="left" w:pos="1210"/>
        </w:tabs>
        <w:spacing w:after="160" w:line="259" w:lineRule="auto"/>
        <w:jc w:val="left"/>
        <w:rPr>
          <w:rFonts w:eastAsia="Calibri"/>
          <w:b/>
          <w:bCs/>
          <w:lang w:val="en-US"/>
        </w:rPr>
      </w:pPr>
      <w:r w:rsidRPr="00A42EFB">
        <w:rPr>
          <w:rFonts w:eastAsia="Calibri"/>
          <w:b/>
          <w:bCs/>
          <w:lang w:val="en-US"/>
        </w:rPr>
        <w:t xml:space="preserve">Perform a literature search relating to the research question above (RQ1) and document the results of your relevant literature in a bibliography. </w:t>
      </w:r>
    </w:p>
    <w:p w:rsidR="00A42EFB" w:rsidRPr="00A42EFB" w:rsidRDefault="00A42EFB" w:rsidP="00F86705">
      <w:pPr>
        <w:pStyle w:val="ListParagraph"/>
        <w:tabs>
          <w:tab w:val="left" w:pos="1210"/>
        </w:tabs>
        <w:spacing w:after="160" w:line="259" w:lineRule="auto"/>
        <w:ind w:left="0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In this section, various propose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mechanism relate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</w:t>
      </w:r>
      <w:r w:rsidR="0067612B">
        <w:rPr>
          <w:rFonts w:eastAsia="Calibri"/>
          <w:bCs/>
          <w:lang w:val="en-US"/>
        </w:rPr>
        <w:t>to</w:t>
      </w:r>
      <w:r>
        <w:rPr>
          <w:rFonts w:eastAsia="Calibri"/>
          <w:bCs/>
          <w:lang w:val="en-US"/>
        </w:rPr>
        <w:t xml:space="preserve"> </w:t>
      </w:r>
      <w:r w:rsidR="0067612B">
        <w:rPr>
          <w:rFonts w:eastAsia="Calibri"/>
          <w:bCs/>
          <w:lang w:val="en-US"/>
        </w:rPr>
        <w:t xml:space="preserve">a </w:t>
      </w:r>
      <w:r>
        <w:rPr>
          <w:rFonts w:eastAsia="Calibri"/>
          <w:bCs/>
          <w:lang w:val="en-US"/>
        </w:rPr>
        <w:t>layere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network mo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el has been presente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. </w:t>
      </w:r>
      <w:r w:rsidR="00C950AB">
        <w:rPr>
          <w:rFonts w:eastAsia="Calibri"/>
          <w:bCs/>
          <w:lang w:val="en-US"/>
        </w:rPr>
        <w:t xml:space="preserve"> In </w:t>
      </w:r>
      <w:r w:rsidR="00C950AB">
        <w:t>(Haas, 1990), HOPS (Horizontally</w:t>
      </w:r>
      <w:r w:rsidR="0067612B">
        <w:t>-</w:t>
      </w:r>
      <w:r w:rsidR="00C950AB">
        <w:t>oriented protocol structure) architecture has propose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>. In this structure, layers are couple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 xml:space="preserve"> with one another. It helps in removing the problem of unnecessary replication an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 xml:space="preserve"> errors in the network. This mechanism offers the parallelism in the network. 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>ue to which, protocol processing rates have increase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>. Moreover, it provi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 xml:space="preserve">es </w:t>
      </w:r>
      <w:r w:rsidR="0067612B">
        <w:rPr>
          <w:rFonts w:eastAsia="Calibri"/>
          <w:bCs/>
          <w:lang w:val="en-US"/>
        </w:rPr>
        <w:t>a</w:t>
      </w:r>
      <w:r w:rsidR="00C950AB">
        <w:rPr>
          <w:rFonts w:eastAsia="Calibri"/>
          <w:bCs/>
          <w:lang w:val="en-US"/>
        </w:rPr>
        <w:t xml:space="preserve"> re</w:t>
      </w:r>
      <w:r w:rsidR="00C950AB" w:rsidRPr="00E306ED">
        <w:rPr>
          <w:rFonts w:eastAsia="Calibri"/>
          <w:bCs/>
          <w:lang w:val="en-US"/>
        </w:rPr>
        <w:t>d</w:t>
      </w:r>
      <w:r w:rsidR="00C950AB">
        <w:rPr>
          <w:rFonts w:eastAsia="Calibri"/>
          <w:bCs/>
          <w:lang w:val="en-US"/>
        </w:rPr>
        <w:t xml:space="preserve">uction in the latency </w:t>
      </w:r>
      <w:r w:rsidR="0034389B">
        <w:rPr>
          <w:rFonts w:eastAsia="Calibri"/>
          <w:bCs/>
          <w:lang w:val="en-US"/>
        </w:rPr>
        <w:t>an</w:t>
      </w:r>
      <w:r w:rsidR="0034389B" w:rsidRPr="00E306ED">
        <w:rPr>
          <w:rFonts w:eastAsia="Calibri"/>
          <w:bCs/>
          <w:lang w:val="en-US"/>
        </w:rPr>
        <w:t>d</w:t>
      </w:r>
      <w:r w:rsidR="0034389B">
        <w:rPr>
          <w:rFonts w:eastAsia="Calibri"/>
          <w:bCs/>
          <w:lang w:val="en-US"/>
        </w:rPr>
        <w:t xml:space="preserve"> processing overhea</w:t>
      </w:r>
      <w:r w:rsidR="0034389B" w:rsidRPr="00E306ED">
        <w:rPr>
          <w:rFonts w:eastAsia="Calibri"/>
          <w:bCs/>
          <w:lang w:val="en-US"/>
        </w:rPr>
        <w:t>d</w:t>
      </w:r>
      <w:r w:rsidR="0034389B">
        <w:rPr>
          <w:rFonts w:eastAsia="Calibri"/>
          <w:bCs/>
          <w:lang w:val="en-US"/>
        </w:rPr>
        <w:t xml:space="preserve">s </w:t>
      </w:r>
      <w:r w:rsidR="0067612B">
        <w:rPr>
          <w:rFonts w:eastAsia="Calibri"/>
          <w:bCs/>
          <w:lang w:val="en-US"/>
        </w:rPr>
        <w:t>during</w:t>
      </w:r>
      <w:r w:rsidR="0034389B">
        <w:rPr>
          <w:rFonts w:eastAsia="Calibri"/>
          <w:bCs/>
          <w:lang w:val="en-US"/>
        </w:rPr>
        <w:t xml:space="preserve"> </w:t>
      </w:r>
      <w:r w:rsidR="00C950AB">
        <w:rPr>
          <w:rFonts w:eastAsia="Calibri"/>
          <w:bCs/>
          <w:lang w:val="en-US"/>
        </w:rPr>
        <w:t>communication</w:t>
      </w:r>
      <w:r w:rsidR="0034389B">
        <w:rPr>
          <w:rFonts w:eastAsia="Calibri"/>
          <w:bCs/>
          <w:lang w:val="en-US"/>
        </w:rPr>
        <w:t>. So, this propose</w:t>
      </w:r>
      <w:r w:rsidR="0034389B" w:rsidRPr="00E306ED">
        <w:rPr>
          <w:rFonts w:eastAsia="Calibri"/>
          <w:bCs/>
          <w:lang w:val="en-US"/>
        </w:rPr>
        <w:t>d</w:t>
      </w:r>
      <w:r w:rsidR="0034389B">
        <w:rPr>
          <w:rFonts w:eastAsia="Calibri"/>
          <w:bCs/>
          <w:lang w:val="en-US"/>
        </w:rPr>
        <w:t xml:space="preserve"> mechanism provi</w:t>
      </w:r>
      <w:r w:rsidR="0034389B" w:rsidRPr="00E306ED">
        <w:rPr>
          <w:rFonts w:eastAsia="Calibri"/>
          <w:bCs/>
          <w:lang w:val="en-US"/>
        </w:rPr>
        <w:t>d</w:t>
      </w:r>
      <w:r w:rsidR="0034389B">
        <w:rPr>
          <w:rFonts w:eastAsia="Calibri"/>
          <w:bCs/>
          <w:lang w:val="en-US"/>
        </w:rPr>
        <w:t xml:space="preserve">es various features in the performance of the network. In </w:t>
      </w:r>
      <w:r w:rsidR="00D16046">
        <w:t>(</w:t>
      </w:r>
      <w:r w:rsidR="00D16046">
        <w:rPr>
          <w:i/>
          <w:iCs/>
        </w:rPr>
        <w:t>Challenges in IoT Networking via TCP/IP Architecture</w:t>
      </w:r>
      <w:r w:rsidR="00D16046">
        <w:t xml:space="preserve"> 2016), </w:t>
      </w:r>
      <w:r w:rsidR="00D16046">
        <w:rPr>
          <w:rFonts w:eastAsia="Calibri"/>
          <w:bCs/>
          <w:lang w:val="en-US"/>
        </w:rPr>
        <w:t>various challenges have been mentione</w:t>
      </w:r>
      <w:r w:rsidR="00D16046" w:rsidRPr="00E306ED">
        <w:rPr>
          <w:rFonts w:eastAsia="Calibri"/>
          <w:bCs/>
          <w:lang w:val="en-US"/>
        </w:rPr>
        <w:t>d</w:t>
      </w:r>
      <w:r w:rsidR="00D16046">
        <w:rPr>
          <w:rFonts w:eastAsia="Calibri"/>
          <w:bCs/>
          <w:lang w:val="en-US"/>
        </w:rPr>
        <w:t xml:space="preserve">. </w:t>
      </w:r>
      <w:r w:rsidR="00873EA3">
        <w:rPr>
          <w:rFonts w:eastAsia="Calibri"/>
          <w:bCs/>
          <w:lang w:val="en-US"/>
        </w:rPr>
        <w:t>The propose</w:t>
      </w:r>
      <w:r w:rsidR="00873EA3" w:rsidRPr="00E306ED">
        <w:rPr>
          <w:rFonts w:eastAsia="Calibri"/>
          <w:bCs/>
          <w:lang w:val="en-US"/>
        </w:rPr>
        <w:t>d</w:t>
      </w:r>
      <w:r w:rsidR="00873EA3">
        <w:rPr>
          <w:rFonts w:eastAsia="Calibri"/>
          <w:bCs/>
          <w:lang w:val="en-US"/>
        </w:rPr>
        <w:t xml:space="preserve"> architectural change in the whole system. </w:t>
      </w:r>
      <w:r w:rsidR="00D16046">
        <w:rPr>
          <w:rFonts w:eastAsia="Calibri"/>
          <w:bCs/>
          <w:lang w:val="en-US"/>
        </w:rPr>
        <w:t>They have shown that IoT systems are mainly base</w:t>
      </w:r>
      <w:r w:rsidR="00D16046" w:rsidRPr="00E306ED">
        <w:rPr>
          <w:rFonts w:eastAsia="Calibri"/>
          <w:bCs/>
          <w:lang w:val="en-US"/>
        </w:rPr>
        <w:t>d</w:t>
      </w:r>
      <w:r w:rsidR="00D16046">
        <w:rPr>
          <w:rFonts w:eastAsia="Calibri"/>
          <w:bCs/>
          <w:lang w:val="en-US"/>
        </w:rPr>
        <w:t xml:space="preserve"> on TCP/IP protocols. They have mentione</w:t>
      </w:r>
      <w:r w:rsidR="00D16046" w:rsidRPr="00E306ED">
        <w:rPr>
          <w:rFonts w:eastAsia="Calibri"/>
          <w:bCs/>
          <w:lang w:val="en-US"/>
        </w:rPr>
        <w:t>d</w:t>
      </w:r>
      <w:r w:rsidR="00D16046">
        <w:rPr>
          <w:rFonts w:eastAsia="Calibri"/>
          <w:bCs/>
          <w:lang w:val="en-US"/>
        </w:rPr>
        <w:t xml:space="preserve"> that </w:t>
      </w:r>
      <w:r w:rsidR="0067612B">
        <w:rPr>
          <w:rFonts w:eastAsia="Calibri"/>
          <w:bCs/>
          <w:lang w:val="en-US"/>
        </w:rPr>
        <w:t xml:space="preserve">the </w:t>
      </w:r>
      <w:r w:rsidR="00D16046">
        <w:rPr>
          <w:rFonts w:eastAsia="Calibri"/>
          <w:bCs/>
          <w:lang w:val="en-US"/>
        </w:rPr>
        <w:t xml:space="preserve">TCP/IP protocol stack becomes unfit for the IoT environment. Moreover, various technical challenges are there on applying TCP/IP protocols in </w:t>
      </w:r>
      <w:r w:rsidR="0067612B">
        <w:rPr>
          <w:rFonts w:eastAsia="Calibri"/>
          <w:bCs/>
          <w:lang w:val="en-US"/>
        </w:rPr>
        <w:t xml:space="preserve">the </w:t>
      </w:r>
      <w:r w:rsidR="00D16046">
        <w:rPr>
          <w:rFonts w:eastAsia="Calibri"/>
          <w:bCs/>
          <w:lang w:val="en-US"/>
        </w:rPr>
        <w:t>IoT environment. They represent that IP-base</w:t>
      </w:r>
      <w:r w:rsidR="00D16046" w:rsidRPr="00E306ED">
        <w:rPr>
          <w:rFonts w:eastAsia="Calibri"/>
          <w:bCs/>
          <w:lang w:val="en-US"/>
        </w:rPr>
        <w:t>d</w:t>
      </w:r>
      <w:r w:rsidR="00D16046">
        <w:rPr>
          <w:rFonts w:eastAsia="Calibri"/>
          <w:bCs/>
          <w:lang w:val="en-US"/>
        </w:rPr>
        <w:t xml:space="preserve"> solutions are not much efficient an</w:t>
      </w:r>
      <w:r w:rsidR="00D16046" w:rsidRPr="00E306ED">
        <w:rPr>
          <w:rFonts w:eastAsia="Calibri"/>
          <w:bCs/>
          <w:lang w:val="en-US"/>
        </w:rPr>
        <w:t>d</w:t>
      </w:r>
      <w:r w:rsidR="00D16046">
        <w:rPr>
          <w:rFonts w:eastAsia="Calibri"/>
          <w:bCs/>
          <w:lang w:val="en-US"/>
        </w:rPr>
        <w:t xml:space="preserve"> sufficient </w:t>
      </w:r>
      <w:r w:rsidR="00F86705">
        <w:rPr>
          <w:rFonts w:eastAsia="Calibri"/>
          <w:bCs/>
          <w:lang w:val="en-US"/>
        </w:rPr>
        <w:t xml:space="preserve">for IoT applications. This section shows </w:t>
      </w:r>
      <w:r w:rsidR="0067612B">
        <w:rPr>
          <w:rFonts w:eastAsia="Calibri"/>
          <w:bCs/>
          <w:lang w:val="en-US"/>
        </w:rPr>
        <w:t xml:space="preserve">the </w:t>
      </w:r>
      <w:r w:rsidR="00F86705">
        <w:rPr>
          <w:rFonts w:eastAsia="Calibri"/>
          <w:bCs/>
          <w:lang w:val="en-US"/>
        </w:rPr>
        <w:t>various results of the correspon</w:t>
      </w:r>
      <w:r w:rsidR="00F86705" w:rsidRPr="00E306ED">
        <w:rPr>
          <w:rFonts w:eastAsia="Calibri"/>
          <w:bCs/>
          <w:lang w:val="en-US"/>
        </w:rPr>
        <w:t>d</w:t>
      </w:r>
      <w:r w:rsidR="00F86705">
        <w:rPr>
          <w:rFonts w:eastAsia="Calibri"/>
          <w:bCs/>
          <w:lang w:val="en-US"/>
        </w:rPr>
        <w:t xml:space="preserve">ing literature search. </w:t>
      </w:r>
    </w:p>
    <w:p w:rsidR="00C621C8" w:rsidRDefault="00C621C8" w:rsidP="00C621C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eastAsia="Calibri"/>
          <w:b/>
          <w:bCs/>
          <w:lang w:val="en-US"/>
        </w:rPr>
      </w:pPr>
      <w:r w:rsidRPr="00173EFE">
        <w:rPr>
          <w:rFonts w:eastAsia="Calibri"/>
          <w:b/>
          <w:bCs/>
          <w:lang w:val="en-US"/>
        </w:rPr>
        <w:lastRenderedPageBreak/>
        <w:t xml:space="preserve">Write a review of the important literature you have identified in the literature search in 1.1. </w:t>
      </w:r>
    </w:p>
    <w:p w:rsidR="00F86705" w:rsidRDefault="00F86705" w:rsidP="00F86705">
      <w:pPr>
        <w:pStyle w:val="ListParagraph"/>
        <w:spacing w:after="160" w:line="259" w:lineRule="auto"/>
        <w:ind w:left="360"/>
        <w:jc w:val="left"/>
        <w:rPr>
          <w:rFonts w:eastAsia="Calibri"/>
          <w:b/>
          <w:bCs/>
          <w:lang w:val="en-US"/>
        </w:rPr>
      </w:pPr>
    </w:p>
    <w:p w:rsidR="00565EE0" w:rsidRDefault="00565EE0" w:rsidP="00F86705">
      <w:pPr>
        <w:pStyle w:val="ListParagraph"/>
        <w:spacing w:after="160" w:line="259" w:lineRule="auto"/>
        <w:ind w:left="360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 xml:space="preserve">In this section, </w:t>
      </w:r>
      <w:r w:rsidR="0067612B">
        <w:rPr>
          <w:rFonts w:eastAsia="Calibri"/>
          <w:bCs/>
          <w:lang w:val="en-US"/>
        </w:rPr>
        <w:t xml:space="preserve">the </w:t>
      </w:r>
      <w:r>
        <w:rPr>
          <w:rFonts w:eastAsia="Calibri"/>
          <w:bCs/>
          <w:lang w:val="en-US"/>
        </w:rPr>
        <w:t xml:space="preserve">whole review </w:t>
      </w:r>
      <w:r w:rsidR="0067612B">
        <w:rPr>
          <w:rFonts w:eastAsia="Calibri"/>
          <w:bCs/>
          <w:lang w:val="en-US"/>
        </w:rPr>
        <w:t>of</w:t>
      </w:r>
      <w:r>
        <w:rPr>
          <w:rFonts w:eastAsia="Calibri"/>
          <w:bCs/>
          <w:lang w:val="en-US"/>
        </w:rPr>
        <w:t xml:space="preserve"> the given literature search in 1.1 is mentione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. </w:t>
      </w:r>
      <w:r w:rsidR="00873EA3">
        <w:rPr>
          <w:rFonts w:eastAsia="Calibri"/>
          <w:bCs/>
          <w:lang w:val="en-US"/>
        </w:rPr>
        <w:t>Accor</w:t>
      </w:r>
      <w:r w:rsidR="00873EA3" w:rsidRPr="00E306ED">
        <w:rPr>
          <w:rFonts w:eastAsia="Calibri"/>
          <w:bCs/>
          <w:lang w:val="en-US"/>
        </w:rPr>
        <w:t>d</w:t>
      </w:r>
      <w:r w:rsidR="00873EA3">
        <w:t xml:space="preserve"> ing to the </w:t>
      </w:r>
      <w:r>
        <w:t>(</w:t>
      </w:r>
      <w:r>
        <w:rPr>
          <w:i/>
          <w:iCs/>
        </w:rPr>
        <w:t>Challenges in IoT Networking via TCP/IP Architecture</w:t>
      </w:r>
      <w:r>
        <w:t xml:space="preserve"> 2016), </w:t>
      </w:r>
      <w:r w:rsidR="00873EA3">
        <w:t>there can be many challenges regar</w:t>
      </w:r>
      <w:r w:rsidR="00873EA3" w:rsidRPr="00E306ED">
        <w:rPr>
          <w:rFonts w:eastAsia="Calibri"/>
          <w:bCs/>
          <w:lang w:val="en-US"/>
        </w:rPr>
        <w:t>d</w:t>
      </w:r>
      <w:r w:rsidR="00873EA3">
        <w:rPr>
          <w:rFonts w:eastAsia="Calibri"/>
          <w:bCs/>
          <w:lang w:val="en-US"/>
        </w:rPr>
        <w:t xml:space="preserve">ing the TCP/IP. There can be many challenges </w:t>
      </w:r>
      <w:r w:rsidR="0067612B">
        <w:rPr>
          <w:rFonts w:eastAsia="Calibri"/>
          <w:bCs/>
          <w:lang w:val="en-US"/>
        </w:rPr>
        <w:t>to</w:t>
      </w:r>
      <w:r w:rsidR="00873EA3">
        <w:rPr>
          <w:rFonts w:eastAsia="Calibri"/>
          <w:bCs/>
          <w:lang w:val="en-US"/>
        </w:rPr>
        <w:t xml:space="preserve"> applying TCP/IP to the IoT networks. It is reviewe</w:t>
      </w:r>
      <w:r w:rsidR="00873EA3" w:rsidRPr="00E306ED">
        <w:rPr>
          <w:rFonts w:eastAsia="Calibri"/>
          <w:bCs/>
          <w:lang w:val="en-US"/>
        </w:rPr>
        <w:t>d</w:t>
      </w:r>
      <w:r w:rsidR="00873EA3">
        <w:rPr>
          <w:rFonts w:eastAsia="Calibri"/>
          <w:bCs/>
          <w:lang w:val="en-US"/>
        </w:rPr>
        <w:t xml:space="preserve"> that most of the problem arises from the transport layer as well as </w:t>
      </w:r>
      <w:r w:rsidR="0067612B">
        <w:rPr>
          <w:rFonts w:eastAsia="Calibri"/>
          <w:bCs/>
          <w:lang w:val="en-US"/>
        </w:rPr>
        <w:t xml:space="preserve">the </w:t>
      </w:r>
      <w:r w:rsidR="00873EA3">
        <w:rPr>
          <w:rFonts w:eastAsia="Calibri"/>
          <w:bCs/>
          <w:lang w:val="en-US"/>
        </w:rPr>
        <w:t>network layer. Moreover, application layer protocol</w:t>
      </w:r>
      <w:r w:rsidR="0067612B">
        <w:rPr>
          <w:rFonts w:eastAsia="Calibri"/>
          <w:bCs/>
          <w:lang w:val="en-US"/>
        </w:rPr>
        <w:t>,</w:t>
      </w:r>
      <w:r w:rsidR="00873EA3">
        <w:rPr>
          <w:rFonts w:eastAsia="Calibri"/>
          <w:bCs/>
          <w:lang w:val="en-US"/>
        </w:rPr>
        <w:t xml:space="preserve"> like CoAP</w:t>
      </w:r>
      <w:r w:rsidR="0067612B">
        <w:rPr>
          <w:rFonts w:eastAsia="Calibri"/>
          <w:bCs/>
          <w:lang w:val="en-US"/>
        </w:rPr>
        <w:t>,</w:t>
      </w:r>
      <w:r w:rsidR="00873EA3">
        <w:rPr>
          <w:rFonts w:eastAsia="Calibri"/>
          <w:bCs/>
          <w:lang w:val="en-US"/>
        </w:rPr>
        <w:t xml:space="preserve"> gives some solutions by provi</w:t>
      </w:r>
      <w:r w:rsidR="00873EA3" w:rsidRPr="00E306ED">
        <w:rPr>
          <w:rFonts w:eastAsia="Calibri"/>
          <w:bCs/>
          <w:lang w:val="en-US"/>
        </w:rPr>
        <w:t>d</w:t>
      </w:r>
      <w:r w:rsidR="00873EA3">
        <w:rPr>
          <w:rFonts w:eastAsia="Calibri"/>
          <w:bCs/>
          <w:lang w:val="en-US"/>
        </w:rPr>
        <w:t>ing its unique functionality. It helps to cope up with the failures given by the lower</w:t>
      </w:r>
      <w:r w:rsidR="0067612B">
        <w:rPr>
          <w:rFonts w:eastAsia="Calibri"/>
          <w:bCs/>
          <w:lang w:val="en-US"/>
        </w:rPr>
        <w:t>-</w:t>
      </w:r>
      <w:r w:rsidR="00873EA3">
        <w:rPr>
          <w:rFonts w:eastAsia="Calibri"/>
          <w:bCs/>
          <w:lang w:val="en-US"/>
        </w:rPr>
        <w:t xml:space="preserve">level layers. </w:t>
      </w:r>
      <w:r w:rsidR="009F2F3D">
        <w:rPr>
          <w:rFonts w:eastAsia="Calibri"/>
          <w:bCs/>
          <w:lang w:val="en-US"/>
        </w:rPr>
        <w:t xml:space="preserve">In </w:t>
      </w:r>
      <w:r w:rsidR="009F2F3D">
        <w:t xml:space="preserve">(Haas, 1990), </w:t>
      </w:r>
      <w:r w:rsidR="00873EA3">
        <w:rPr>
          <w:rFonts w:eastAsia="Calibri"/>
          <w:bCs/>
          <w:lang w:val="en-US"/>
        </w:rPr>
        <w:t xml:space="preserve"> </w:t>
      </w:r>
      <w:r w:rsidR="004B17CB">
        <w:rPr>
          <w:rFonts w:eastAsia="Calibri"/>
          <w:bCs/>
          <w:lang w:val="en-US"/>
        </w:rPr>
        <w:t>it is reviewe</w:t>
      </w:r>
      <w:r w:rsidR="004B17CB" w:rsidRPr="00E306ED">
        <w:rPr>
          <w:rFonts w:eastAsia="Calibri"/>
          <w:bCs/>
          <w:lang w:val="en-US"/>
        </w:rPr>
        <w:t>d</w:t>
      </w:r>
      <w:r w:rsidR="004B17CB">
        <w:rPr>
          <w:rFonts w:eastAsia="Calibri"/>
          <w:bCs/>
          <w:lang w:val="en-US"/>
        </w:rPr>
        <w:t xml:space="preserve"> that</w:t>
      </w:r>
      <w:r w:rsidR="00473917">
        <w:rPr>
          <w:rFonts w:eastAsia="Calibri"/>
          <w:bCs/>
          <w:lang w:val="en-US"/>
        </w:rPr>
        <w:t xml:space="preserve"> more enhancements are require</w:t>
      </w:r>
      <w:r w:rsidR="00473917" w:rsidRPr="00E306ED">
        <w:rPr>
          <w:rFonts w:eastAsia="Calibri"/>
          <w:bCs/>
          <w:lang w:val="en-US"/>
        </w:rPr>
        <w:t>d</w:t>
      </w:r>
      <w:r w:rsidR="00873EA3">
        <w:rPr>
          <w:rFonts w:eastAsia="Calibri"/>
          <w:bCs/>
          <w:lang w:val="en-US"/>
        </w:rPr>
        <w:t xml:space="preserve"> </w:t>
      </w:r>
      <w:r w:rsidR="00473917">
        <w:rPr>
          <w:rFonts w:eastAsia="Calibri"/>
          <w:bCs/>
          <w:lang w:val="en-US"/>
        </w:rPr>
        <w:t>for the improvement o</w:t>
      </w:r>
      <w:r w:rsidR="0067612B">
        <w:rPr>
          <w:rFonts w:eastAsia="Calibri"/>
          <w:bCs/>
          <w:lang w:val="en-US"/>
        </w:rPr>
        <w:t>f</w:t>
      </w:r>
      <w:r w:rsidR="00473917">
        <w:rPr>
          <w:rFonts w:eastAsia="Calibri"/>
          <w:bCs/>
          <w:lang w:val="en-US"/>
        </w:rPr>
        <w:t xml:space="preserve"> the performance of the high-level protocols. The propose</w:t>
      </w:r>
      <w:r w:rsidR="00473917" w:rsidRPr="00E306ED">
        <w:rPr>
          <w:rFonts w:eastAsia="Calibri"/>
          <w:bCs/>
          <w:lang w:val="en-US"/>
        </w:rPr>
        <w:t>d</w:t>
      </w:r>
      <w:r w:rsidR="00473917">
        <w:rPr>
          <w:rFonts w:eastAsia="Calibri"/>
          <w:bCs/>
          <w:lang w:val="en-US"/>
        </w:rPr>
        <w:t xml:space="preserve"> architecture is helping in </w:t>
      </w:r>
      <w:r w:rsidR="0067612B">
        <w:rPr>
          <w:rFonts w:eastAsia="Calibri"/>
          <w:bCs/>
          <w:lang w:val="en-US"/>
        </w:rPr>
        <w:t xml:space="preserve">the </w:t>
      </w:r>
      <w:r w:rsidR="00473917">
        <w:rPr>
          <w:rFonts w:eastAsia="Calibri"/>
          <w:bCs/>
          <w:lang w:val="en-US"/>
        </w:rPr>
        <w:t>elimination of OS overhea</w:t>
      </w:r>
      <w:r w:rsidR="00473917" w:rsidRPr="00E306ED">
        <w:rPr>
          <w:rFonts w:eastAsia="Calibri"/>
          <w:bCs/>
          <w:lang w:val="en-US"/>
        </w:rPr>
        <w:t>d</w:t>
      </w:r>
      <w:r w:rsidR="00473917">
        <w:rPr>
          <w:rFonts w:eastAsia="Calibri"/>
          <w:bCs/>
          <w:lang w:val="en-US"/>
        </w:rPr>
        <w:t>s. But HOPS can be improve</w:t>
      </w:r>
      <w:r w:rsidR="00473917" w:rsidRPr="00E306ED">
        <w:rPr>
          <w:rFonts w:eastAsia="Calibri"/>
          <w:bCs/>
          <w:lang w:val="en-US"/>
        </w:rPr>
        <w:t>d</w:t>
      </w:r>
      <w:r w:rsidR="00473917">
        <w:rPr>
          <w:rFonts w:eastAsia="Calibri"/>
          <w:bCs/>
          <w:lang w:val="en-US"/>
        </w:rPr>
        <w:t xml:space="preserve"> further for the better performance in the network.</w:t>
      </w:r>
    </w:p>
    <w:p w:rsidR="0067612B" w:rsidRPr="00565EE0" w:rsidRDefault="0067612B" w:rsidP="00F86705">
      <w:pPr>
        <w:pStyle w:val="ListParagraph"/>
        <w:spacing w:after="160" w:line="259" w:lineRule="auto"/>
        <w:ind w:left="360"/>
        <w:jc w:val="left"/>
        <w:rPr>
          <w:rFonts w:eastAsia="Calibri"/>
          <w:bCs/>
          <w:lang w:val="en-US"/>
        </w:rPr>
      </w:pPr>
    </w:p>
    <w:p w:rsidR="00C621C8" w:rsidRDefault="00C621C8" w:rsidP="00C621C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eastAsia="Calibri"/>
          <w:b/>
          <w:bCs/>
          <w:lang w:val="en-US"/>
        </w:rPr>
      </w:pPr>
      <w:r w:rsidRPr="00173EFE">
        <w:rPr>
          <w:rFonts w:eastAsia="Calibri"/>
          <w:b/>
          <w:bCs/>
          <w:lang w:val="en-US"/>
        </w:rPr>
        <w:t>Formulate an approach for documenting, implementing and testing the network addressing of the computer network in figure 1 show and describe this approach appropriately in your assessment submission.</w:t>
      </w:r>
    </w:p>
    <w:p w:rsidR="00F86705" w:rsidRDefault="00F86705" w:rsidP="00F86705">
      <w:pPr>
        <w:spacing w:after="160" w:line="259" w:lineRule="auto"/>
        <w:jc w:val="left"/>
        <w:rPr>
          <w:rFonts w:eastAsia="Calibri"/>
          <w:bCs/>
          <w:lang w:val="en-US"/>
        </w:rPr>
      </w:pPr>
      <w:r w:rsidRPr="00F86705">
        <w:rPr>
          <w:rFonts w:eastAsia="Calibri"/>
          <w:bCs/>
          <w:lang w:val="en-US"/>
        </w:rPr>
        <w:t xml:space="preserve">An easy and most convenient method is used in this designing. With the help of </w:t>
      </w:r>
      <w:r w:rsidR="0067612B">
        <w:rPr>
          <w:rFonts w:eastAsia="Calibri"/>
          <w:bCs/>
          <w:lang w:val="en-US"/>
        </w:rPr>
        <w:t>the</w:t>
      </w:r>
      <w:r w:rsidRPr="00F86705">
        <w:rPr>
          <w:rFonts w:eastAsia="Calibri"/>
          <w:bCs/>
          <w:lang w:val="en-US"/>
        </w:rPr>
        <w:t xml:space="preserve"> used approach, effective results are coming. Moreover, </w:t>
      </w:r>
      <w:r w:rsidR="0067612B">
        <w:rPr>
          <w:rFonts w:eastAsia="Calibri"/>
          <w:bCs/>
          <w:lang w:val="en-US"/>
        </w:rPr>
        <w:t xml:space="preserve">the </w:t>
      </w:r>
      <w:r w:rsidRPr="00F86705">
        <w:rPr>
          <w:rFonts w:eastAsia="Calibri"/>
          <w:bCs/>
          <w:lang w:val="en-US"/>
        </w:rPr>
        <w:t xml:space="preserve">network is providing the best performance </w:t>
      </w:r>
      <w:r w:rsidR="0067612B">
        <w:rPr>
          <w:rFonts w:eastAsia="Calibri"/>
          <w:bCs/>
          <w:lang w:val="en-US"/>
        </w:rPr>
        <w:t>during</w:t>
      </w:r>
      <w:r w:rsidRPr="00F86705">
        <w:rPr>
          <w:rFonts w:eastAsia="Calibri"/>
          <w:bCs/>
          <w:lang w:val="en-US"/>
        </w:rPr>
        <w:t xml:space="preserve"> communication.  </w:t>
      </w:r>
      <w:r w:rsidR="009A10EE">
        <w:rPr>
          <w:rFonts w:eastAsia="Calibri"/>
          <w:bCs/>
          <w:lang w:val="en-US"/>
        </w:rPr>
        <w:t xml:space="preserve">In this section, </w:t>
      </w:r>
      <w:r w:rsidR="0067612B">
        <w:rPr>
          <w:rFonts w:eastAsia="Calibri"/>
          <w:bCs/>
          <w:lang w:val="en-US"/>
        </w:rPr>
        <w:t xml:space="preserve">the </w:t>
      </w:r>
      <w:r w:rsidR="009A10EE">
        <w:rPr>
          <w:rFonts w:eastAsia="Calibri"/>
          <w:bCs/>
          <w:lang w:val="en-US"/>
        </w:rPr>
        <w:t>whole approach is mentione</w:t>
      </w:r>
      <w:r w:rsidR="009A10EE" w:rsidRPr="00E306ED">
        <w:rPr>
          <w:rFonts w:eastAsia="Calibri"/>
          <w:bCs/>
          <w:lang w:val="en-US"/>
        </w:rPr>
        <w:t>d</w:t>
      </w:r>
      <w:r w:rsidR="0067612B">
        <w:rPr>
          <w:rFonts w:eastAsia="Calibri"/>
          <w:bCs/>
          <w:lang w:val="en-US"/>
        </w:rPr>
        <w:t>,</w:t>
      </w:r>
      <w:r w:rsidR="009A10EE">
        <w:rPr>
          <w:rFonts w:eastAsia="Calibri"/>
          <w:bCs/>
          <w:lang w:val="en-US"/>
        </w:rPr>
        <w:t xml:space="preserve"> which is basically use</w:t>
      </w:r>
      <w:r w:rsidR="009A10EE" w:rsidRPr="00E306ED">
        <w:rPr>
          <w:rFonts w:eastAsia="Calibri"/>
          <w:bCs/>
          <w:lang w:val="en-US"/>
        </w:rPr>
        <w:t>d</w:t>
      </w:r>
      <w:r w:rsidR="009A10EE">
        <w:rPr>
          <w:rFonts w:eastAsia="Calibri"/>
          <w:bCs/>
          <w:lang w:val="en-US"/>
        </w:rPr>
        <w:t xml:space="preserve"> in the </w:t>
      </w:r>
      <w:r w:rsidR="009A10EE" w:rsidRPr="00E306ED">
        <w:rPr>
          <w:rFonts w:eastAsia="Calibri"/>
          <w:bCs/>
          <w:lang w:val="en-US"/>
        </w:rPr>
        <w:t>d</w:t>
      </w:r>
      <w:r w:rsidR="009A10EE">
        <w:rPr>
          <w:rFonts w:eastAsia="Calibri"/>
          <w:bCs/>
          <w:lang w:val="en-US"/>
        </w:rPr>
        <w:t>esigning of the given network</w:t>
      </w:r>
      <w:r w:rsidR="00173734">
        <w:rPr>
          <w:rFonts w:eastAsia="Calibri"/>
          <w:bCs/>
          <w:lang w:val="en-US"/>
        </w:rPr>
        <w:t xml:space="preserve"> in figure 1</w:t>
      </w:r>
      <w:r w:rsidR="009A10EE">
        <w:rPr>
          <w:rFonts w:eastAsia="Calibri"/>
          <w:bCs/>
          <w:lang w:val="en-US"/>
        </w:rPr>
        <w:t>.</w:t>
      </w:r>
      <w:r w:rsidR="00173734">
        <w:rPr>
          <w:rFonts w:eastAsia="Calibri"/>
          <w:bCs/>
          <w:lang w:val="en-US"/>
        </w:rPr>
        <w:t xml:space="preserve"> Mainly four sub-networks are present in this whole </w:t>
      </w:r>
      <w:r w:rsidR="00173734" w:rsidRPr="00E306ED">
        <w:rPr>
          <w:rFonts w:eastAsia="Calibri"/>
          <w:bCs/>
          <w:lang w:val="en-US"/>
        </w:rPr>
        <w:t>d</w:t>
      </w:r>
      <w:r w:rsidR="00173734">
        <w:rPr>
          <w:rFonts w:eastAsia="Calibri"/>
          <w:bCs/>
          <w:lang w:val="en-US"/>
        </w:rPr>
        <w:t xml:space="preserve">esign in the network. Those four sub-networks are HQ LAN1, HQ LAN2, Branch IoT LAN, Branch CCTV LAN. The four </w:t>
      </w:r>
      <w:r w:rsidR="00173734" w:rsidRPr="00E306ED">
        <w:rPr>
          <w:rFonts w:eastAsia="Calibri"/>
          <w:bCs/>
          <w:lang w:val="en-US"/>
        </w:rPr>
        <w:t>d</w:t>
      </w:r>
      <w:r w:rsidR="00173734">
        <w:rPr>
          <w:rFonts w:eastAsia="Calibri"/>
          <w:bCs/>
          <w:lang w:val="en-US"/>
        </w:rPr>
        <w:t>ifferent network a</w:t>
      </w:r>
      <w:r w:rsidR="00173734" w:rsidRPr="00E306ED">
        <w:rPr>
          <w:rFonts w:eastAsia="Calibri"/>
          <w:bCs/>
          <w:lang w:val="en-US"/>
        </w:rPr>
        <w:t>dd</w:t>
      </w:r>
      <w:r w:rsidR="00173734">
        <w:rPr>
          <w:rFonts w:eastAsia="Calibri"/>
          <w:bCs/>
          <w:lang w:val="en-US"/>
        </w:rPr>
        <w:t>resses are 172.16.0.0/18, 172.16.64.0/18, 8.0.0.0/8, 9.0.0.0/8.  For 172.16.0.0/8 an</w:t>
      </w:r>
      <w:r w:rsidR="00173734" w:rsidRPr="00E306ED">
        <w:rPr>
          <w:rFonts w:eastAsia="Calibri"/>
          <w:bCs/>
          <w:lang w:val="en-US"/>
        </w:rPr>
        <w:t>d</w:t>
      </w:r>
      <w:r w:rsidR="00173734">
        <w:rPr>
          <w:rFonts w:eastAsia="Calibri"/>
          <w:bCs/>
          <w:lang w:val="en-US"/>
        </w:rPr>
        <w:t xml:space="preserve"> 172.16.64.0/8, subnetting is being </w:t>
      </w:r>
      <w:r w:rsidR="00173734" w:rsidRPr="00E306ED">
        <w:rPr>
          <w:rFonts w:eastAsia="Calibri"/>
          <w:bCs/>
          <w:lang w:val="en-US"/>
        </w:rPr>
        <w:t>d</w:t>
      </w:r>
      <w:r w:rsidR="00173734">
        <w:rPr>
          <w:rFonts w:eastAsia="Calibri"/>
          <w:bCs/>
          <w:lang w:val="en-US"/>
        </w:rPr>
        <w:t>one. The whole a</w:t>
      </w:r>
      <w:r w:rsidR="00173734" w:rsidRPr="00E306ED">
        <w:rPr>
          <w:rFonts w:eastAsia="Calibri"/>
          <w:bCs/>
          <w:lang w:val="en-US"/>
        </w:rPr>
        <w:t>dd</w:t>
      </w:r>
      <w:r w:rsidR="00173734">
        <w:rPr>
          <w:rFonts w:eastAsia="Calibri"/>
          <w:bCs/>
          <w:lang w:val="en-US"/>
        </w:rPr>
        <w:t xml:space="preserve">ressing for each </w:t>
      </w:r>
      <w:r w:rsidR="00173734" w:rsidRPr="00E306ED">
        <w:rPr>
          <w:rFonts w:eastAsia="Calibri"/>
          <w:bCs/>
          <w:lang w:val="en-US"/>
        </w:rPr>
        <w:t>d</w:t>
      </w:r>
      <w:r w:rsidR="00173734">
        <w:rPr>
          <w:rFonts w:eastAsia="Calibri"/>
          <w:bCs/>
          <w:lang w:val="en-US"/>
        </w:rPr>
        <w:t xml:space="preserve">evice in sub-networks is present in table 1. </w:t>
      </w:r>
    </w:p>
    <w:p w:rsidR="00322E28" w:rsidRDefault="00173734" w:rsidP="00322E28">
      <w:pPr>
        <w:keepNext/>
        <w:spacing w:after="160" w:line="259" w:lineRule="auto"/>
        <w:ind w:left="1440"/>
        <w:jc w:val="left"/>
      </w:pPr>
      <w:r w:rsidRPr="00173734">
        <w:rPr>
          <w:rFonts w:eastAsia="Calibri"/>
          <w:bCs/>
          <w:noProof/>
          <w:lang w:val="en-IN" w:eastAsia="en-IN" w:bidi="gu-IN"/>
        </w:rPr>
        <w:drawing>
          <wp:inline distT="0" distB="0" distL="0" distR="0">
            <wp:extent cx="4454957" cy="1693455"/>
            <wp:effectExtent l="76200" t="57150" r="117043" b="40095"/>
            <wp:docPr id="3" name="Picture 0" descr="n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528" cy="16936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2E28" w:rsidRDefault="00322E28" w:rsidP="00322E28">
      <w:pPr>
        <w:pStyle w:val="Caption"/>
        <w:ind w:left="3600"/>
        <w:jc w:val="left"/>
        <w:rPr>
          <w:noProof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 w:rsidRPr="00322E28">
        <w:rPr>
          <w:color w:val="auto"/>
          <w:sz w:val="24"/>
          <w:szCs w:val="24"/>
        </w:rPr>
        <w:t xml:space="preserve">Figure </w:t>
      </w:r>
      <w:r w:rsidR="00A5593A" w:rsidRPr="00322E28">
        <w:rPr>
          <w:color w:val="auto"/>
          <w:sz w:val="24"/>
          <w:szCs w:val="24"/>
        </w:rPr>
        <w:fldChar w:fldCharType="begin"/>
      </w:r>
      <w:r w:rsidRPr="00322E28">
        <w:rPr>
          <w:color w:val="auto"/>
          <w:sz w:val="24"/>
          <w:szCs w:val="24"/>
        </w:rPr>
        <w:instrText xml:space="preserve"> SEQ Figure \* ARABIC </w:instrText>
      </w:r>
      <w:r w:rsidR="00A5593A" w:rsidRPr="00322E28">
        <w:rPr>
          <w:color w:val="auto"/>
          <w:sz w:val="24"/>
          <w:szCs w:val="24"/>
        </w:rPr>
        <w:fldChar w:fldCharType="separate"/>
      </w:r>
      <w:r w:rsidR="00E60987">
        <w:rPr>
          <w:noProof/>
          <w:color w:val="auto"/>
          <w:sz w:val="24"/>
          <w:szCs w:val="24"/>
        </w:rPr>
        <w:t>1</w:t>
      </w:r>
      <w:r w:rsidR="00A5593A" w:rsidRPr="00322E28">
        <w:rPr>
          <w:color w:val="auto"/>
          <w:sz w:val="24"/>
          <w:szCs w:val="24"/>
        </w:rPr>
        <w:fldChar w:fldCharType="end"/>
      </w:r>
      <w:r w:rsidRPr="00322E28">
        <w:rPr>
          <w:color w:val="auto"/>
          <w:sz w:val="24"/>
          <w:szCs w:val="24"/>
        </w:rPr>
        <w:t xml:space="preserve">: Network </w:t>
      </w:r>
      <w:r w:rsidRPr="00322E28">
        <w:rPr>
          <w:noProof/>
          <w:color w:val="auto"/>
          <w:sz w:val="24"/>
          <w:szCs w:val="24"/>
        </w:rPr>
        <w:t xml:space="preserve"> Design</w:t>
      </w:r>
    </w:p>
    <w:p w:rsidR="00322E28" w:rsidRDefault="00322E28" w:rsidP="00322E28">
      <w:pPr>
        <w:rPr>
          <w:rFonts w:eastAsia="Calibri"/>
          <w:bCs/>
          <w:lang w:val="en-US"/>
        </w:rPr>
      </w:pPr>
      <w:r>
        <w:t>T</w:t>
      </w:r>
      <w:r w:rsidR="009E00A3">
        <w:t>he below table is showing overall IP A</w:t>
      </w:r>
      <w:r w:rsidR="009E00A3" w:rsidRPr="00E306ED">
        <w:rPr>
          <w:rFonts w:eastAsia="Calibri"/>
          <w:bCs/>
          <w:lang w:val="en-US"/>
        </w:rPr>
        <w:t>dd</w:t>
      </w:r>
      <w:r w:rsidR="009E00A3">
        <w:rPr>
          <w:rFonts w:eastAsia="Calibri"/>
          <w:bCs/>
          <w:lang w:val="en-US"/>
        </w:rPr>
        <w:t>ressing use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 xml:space="preserve"> in the 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>esigning of the network. In this table, IP A</w:t>
      </w:r>
      <w:r w:rsidR="009E00A3" w:rsidRPr="00E306ED">
        <w:rPr>
          <w:rFonts w:eastAsia="Calibri"/>
          <w:bCs/>
          <w:lang w:val="en-US"/>
        </w:rPr>
        <w:t>dd</w:t>
      </w:r>
      <w:r w:rsidR="009E00A3">
        <w:rPr>
          <w:rFonts w:eastAsia="Calibri"/>
          <w:bCs/>
          <w:lang w:val="en-US"/>
        </w:rPr>
        <w:t xml:space="preserve">ressing of six 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>evices is mentione</w:t>
      </w:r>
      <w:r w:rsidR="009E00A3" w:rsidRPr="00E306ED">
        <w:rPr>
          <w:rFonts w:eastAsia="Calibri"/>
          <w:bCs/>
          <w:lang w:val="en-US"/>
        </w:rPr>
        <w:t>d</w:t>
      </w:r>
      <w:r w:rsidR="0067612B">
        <w:rPr>
          <w:rFonts w:eastAsia="Calibri"/>
          <w:bCs/>
          <w:lang w:val="en-US"/>
        </w:rPr>
        <w:t>,</w:t>
      </w:r>
      <w:r w:rsidR="009E00A3">
        <w:rPr>
          <w:rFonts w:eastAsia="Calibri"/>
          <w:bCs/>
          <w:lang w:val="en-US"/>
        </w:rPr>
        <w:t xml:space="preserve"> i.e. HQ1, HQ2, HQserver.pka, BR IOT 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 xml:space="preserve">evice, BR CCTV camera, BRserver.pka. Each 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>evice is having the unique ip a</w:t>
      </w:r>
      <w:r w:rsidR="009E00A3" w:rsidRPr="00E306ED">
        <w:rPr>
          <w:rFonts w:eastAsia="Calibri"/>
          <w:bCs/>
          <w:lang w:val="en-US"/>
        </w:rPr>
        <w:t>dd</w:t>
      </w:r>
      <w:r w:rsidR="009E00A3">
        <w:rPr>
          <w:rFonts w:eastAsia="Calibri"/>
          <w:bCs/>
          <w:lang w:val="en-US"/>
        </w:rPr>
        <w:t xml:space="preserve">ress for the communication among one another. Moreover, </w:t>
      </w:r>
      <w:r w:rsidR="0067612B">
        <w:rPr>
          <w:rFonts w:eastAsia="Calibri"/>
          <w:bCs/>
          <w:lang w:val="en-US"/>
        </w:rPr>
        <w:t xml:space="preserve">the </w:t>
      </w:r>
      <w:r w:rsidR="009E00A3">
        <w:rPr>
          <w:rFonts w:eastAsia="Calibri"/>
          <w:bCs/>
          <w:lang w:val="en-US"/>
        </w:rPr>
        <w:t xml:space="preserve">subnet mask for each network or 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>evice is also mentione</w:t>
      </w:r>
      <w:r w:rsidR="009E00A3" w:rsidRPr="00E306ED">
        <w:rPr>
          <w:rFonts w:eastAsia="Calibri"/>
          <w:bCs/>
          <w:lang w:val="en-US"/>
        </w:rPr>
        <w:t>d</w:t>
      </w:r>
      <w:r w:rsidR="009E00A3">
        <w:rPr>
          <w:rFonts w:eastAsia="Calibri"/>
          <w:bCs/>
          <w:lang w:val="en-US"/>
        </w:rPr>
        <w:t xml:space="preserve"> in the below table.</w:t>
      </w:r>
    </w:p>
    <w:p w:rsidR="009E00A3" w:rsidRPr="00322E28" w:rsidRDefault="009E00A3" w:rsidP="00322E28"/>
    <w:p w:rsidR="00322E28" w:rsidRPr="00322E28" w:rsidRDefault="00322E28" w:rsidP="00322E28">
      <w:pPr>
        <w:pStyle w:val="Caption"/>
        <w:keepNext/>
        <w:rPr>
          <w:color w:val="auto"/>
          <w:sz w:val="24"/>
          <w:szCs w:val="24"/>
        </w:rPr>
      </w:pPr>
      <w:r>
        <w:rPr>
          <w:rFonts w:eastAsia="Calibri"/>
          <w:b w:val="0"/>
          <w:bCs w:val="0"/>
          <w:color w:val="auto"/>
          <w:sz w:val="24"/>
          <w:szCs w:val="24"/>
        </w:rPr>
        <w:lastRenderedPageBreak/>
        <w:t xml:space="preserve">                                       </w:t>
      </w:r>
      <w:r w:rsidRPr="00322E28">
        <w:rPr>
          <w:color w:val="auto"/>
          <w:sz w:val="24"/>
          <w:szCs w:val="24"/>
        </w:rPr>
        <w:t xml:space="preserve">Table </w:t>
      </w:r>
      <w:r w:rsidR="00A5593A" w:rsidRPr="00322E28">
        <w:rPr>
          <w:color w:val="auto"/>
          <w:sz w:val="24"/>
          <w:szCs w:val="24"/>
        </w:rPr>
        <w:fldChar w:fldCharType="begin"/>
      </w:r>
      <w:r w:rsidRPr="00322E28">
        <w:rPr>
          <w:color w:val="auto"/>
          <w:sz w:val="24"/>
          <w:szCs w:val="24"/>
        </w:rPr>
        <w:instrText xml:space="preserve"> SEQ Table \* ARABIC </w:instrText>
      </w:r>
      <w:r w:rsidR="00A5593A" w:rsidRPr="00322E28">
        <w:rPr>
          <w:color w:val="auto"/>
          <w:sz w:val="24"/>
          <w:szCs w:val="24"/>
        </w:rPr>
        <w:fldChar w:fldCharType="separate"/>
      </w:r>
      <w:r w:rsidRPr="00322E28">
        <w:rPr>
          <w:noProof/>
          <w:color w:val="auto"/>
          <w:sz w:val="24"/>
          <w:szCs w:val="24"/>
        </w:rPr>
        <w:t>1</w:t>
      </w:r>
      <w:r w:rsidR="00A5593A" w:rsidRPr="00322E28">
        <w:rPr>
          <w:color w:val="auto"/>
          <w:sz w:val="24"/>
          <w:szCs w:val="24"/>
        </w:rPr>
        <w:fldChar w:fldCharType="end"/>
      </w:r>
      <w:r w:rsidRPr="00322E28">
        <w:rPr>
          <w:color w:val="auto"/>
          <w:sz w:val="24"/>
          <w:szCs w:val="24"/>
        </w:rPr>
        <w:t>: IP Addressing in network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660"/>
        <w:gridCol w:w="2567"/>
        <w:gridCol w:w="1753"/>
        <w:gridCol w:w="1824"/>
        <w:gridCol w:w="1332"/>
      </w:tblGrid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Sr. No.</w:t>
            </w:r>
          </w:p>
        </w:tc>
        <w:tc>
          <w:tcPr>
            <w:tcW w:w="2567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Device Name</w:t>
            </w:r>
          </w:p>
        </w:tc>
        <w:tc>
          <w:tcPr>
            <w:tcW w:w="1753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IP Address</w:t>
            </w:r>
          </w:p>
        </w:tc>
        <w:tc>
          <w:tcPr>
            <w:tcW w:w="1824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Subnet Mask</w:t>
            </w:r>
          </w:p>
        </w:tc>
        <w:tc>
          <w:tcPr>
            <w:tcW w:w="1332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Sub-network name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1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HQ1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172.16.64.1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255.255.192.0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 LAN1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2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HQ2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172.16.0.1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255.255.192.0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 LAN2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3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HQserver.pka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172.16.0.2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255.255.192.0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HQ LAN 2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4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BR IOT Device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8.0.0.1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255.0.0.0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BR IOT LAN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5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 xml:space="preserve">BR CCTV camera 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9.0.0.1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255.0.0.0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BR CCTV LAN</w:t>
            </w:r>
          </w:p>
        </w:tc>
      </w:tr>
      <w:tr w:rsidR="00322E28" w:rsidTr="00322E28">
        <w:trPr>
          <w:jc w:val="center"/>
        </w:trPr>
        <w:tc>
          <w:tcPr>
            <w:tcW w:w="660" w:type="dxa"/>
          </w:tcPr>
          <w:p w:rsidR="00322E28" w:rsidRPr="009E00A3" w:rsidRDefault="00322E28" w:rsidP="00173734">
            <w:pPr>
              <w:spacing w:after="160" w:line="259" w:lineRule="auto"/>
              <w:jc w:val="left"/>
              <w:rPr>
                <w:rFonts w:eastAsia="Calibri"/>
                <w:b/>
                <w:bCs/>
                <w:lang w:val="en-US"/>
              </w:rPr>
            </w:pPr>
            <w:r w:rsidRPr="009E00A3"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2567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BRserver.pka</w:t>
            </w:r>
          </w:p>
        </w:tc>
        <w:tc>
          <w:tcPr>
            <w:tcW w:w="1753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9.0.0.2</w:t>
            </w:r>
          </w:p>
        </w:tc>
        <w:tc>
          <w:tcPr>
            <w:tcW w:w="1824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255.0.0.0</w:t>
            </w:r>
          </w:p>
        </w:tc>
        <w:tc>
          <w:tcPr>
            <w:tcW w:w="1332" w:type="dxa"/>
          </w:tcPr>
          <w:p w:rsidR="00322E28" w:rsidRDefault="00322E28" w:rsidP="00173734">
            <w:pPr>
              <w:spacing w:after="160" w:line="259" w:lineRule="auto"/>
              <w:jc w:val="left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  <w:lang w:val="en-US"/>
              </w:rPr>
              <w:t>BR CCTV LAN</w:t>
            </w:r>
          </w:p>
        </w:tc>
      </w:tr>
    </w:tbl>
    <w:p w:rsidR="009E00A3" w:rsidRDefault="009E00A3" w:rsidP="00173734">
      <w:pPr>
        <w:spacing w:after="160" w:line="259" w:lineRule="auto"/>
        <w:ind w:left="1440"/>
        <w:jc w:val="left"/>
        <w:rPr>
          <w:rFonts w:eastAsia="Calibri"/>
          <w:bCs/>
          <w:lang w:val="en-US"/>
        </w:rPr>
      </w:pPr>
    </w:p>
    <w:p w:rsidR="009E00A3" w:rsidRDefault="009E00A3" w:rsidP="009E00A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 xml:space="preserve">For the connection between the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evices, various types of connecting wires are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in the network. </w:t>
      </w:r>
      <w:r w:rsidR="0067612B">
        <w:rPr>
          <w:rFonts w:eastAsia="Calibri"/>
          <w:bCs/>
          <w:lang w:val="en-US"/>
        </w:rPr>
        <w:t>The s</w:t>
      </w:r>
      <w:r>
        <w:rPr>
          <w:rFonts w:eastAsia="Calibri"/>
          <w:bCs/>
          <w:lang w:val="en-US"/>
        </w:rPr>
        <w:t>traight-through wire is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for the connection between the two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ifferent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evices</w:t>
      </w:r>
      <w:r w:rsidR="0067612B">
        <w:rPr>
          <w:rFonts w:eastAsia="Calibri"/>
          <w:bCs/>
          <w:lang w:val="en-US"/>
        </w:rPr>
        <w:t>,</w:t>
      </w:r>
      <w:r>
        <w:rPr>
          <w:rFonts w:eastAsia="Calibri"/>
          <w:bCs/>
          <w:lang w:val="en-US"/>
        </w:rPr>
        <w:t xml:space="preserve"> i.e. router-switch, host to switch, server to switch etc. </w:t>
      </w:r>
      <w:r w:rsidR="0067612B">
        <w:rPr>
          <w:rFonts w:eastAsia="Calibri"/>
          <w:bCs/>
          <w:lang w:val="en-US"/>
        </w:rPr>
        <w:t>The s</w:t>
      </w:r>
      <w:r>
        <w:rPr>
          <w:rFonts w:eastAsia="Calibri"/>
          <w:bCs/>
          <w:lang w:val="en-US"/>
        </w:rPr>
        <w:t>erial wire is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for the connection between the two routers</w:t>
      </w:r>
      <w:r w:rsidR="0067612B">
        <w:rPr>
          <w:rFonts w:eastAsia="Calibri"/>
          <w:bCs/>
          <w:lang w:val="en-US"/>
        </w:rPr>
        <w:t>,</w:t>
      </w:r>
      <w:r>
        <w:rPr>
          <w:rFonts w:eastAsia="Calibri"/>
          <w:bCs/>
          <w:lang w:val="en-US"/>
        </w:rPr>
        <w:t xml:space="preserve"> i.e. HQ-Branch. In this whole network, 1941 type of routers an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2960 type of switches are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. Static routing is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in this network for communication among the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ifferent networks. </w:t>
      </w:r>
      <w:r w:rsidR="0024461F">
        <w:rPr>
          <w:rFonts w:eastAsia="Calibri"/>
          <w:bCs/>
          <w:lang w:val="en-US"/>
        </w:rPr>
        <w:t>Static routing provi</w:t>
      </w:r>
      <w:r w:rsidR="0024461F" w:rsidRPr="00E306ED">
        <w:rPr>
          <w:rFonts w:eastAsia="Calibri"/>
          <w:bCs/>
          <w:lang w:val="en-US"/>
        </w:rPr>
        <w:t>d</w:t>
      </w:r>
      <w:r w:rsidR="0024461F">
        <w:rPr>
          <w:rFonts w:eastAsia="Calibri"/>
          <w:bCs/>
          <w:lang w:val="en-US"/>
        </w:rPr>
        <w:t>es many benefits to the network engineers like it eliminates the loa</w:t>
      </w:r>
      <w:r w:rsidR="0024461F" w:rsidRPr="00E306ED">
        <w:rPr>
          <w:rFonts w:eastAsia="Calibri"/>
          <w:bCs/>
          <w:lang w:val="en-US"/>
        </w:rPr>
        <w:t>d</w:t>
      </w:r>
      <w:r w:rsidR="0024461F">
        <w:rPr>
          <w:rFonts w:eastAsia="Calibri"/>
          <w:bCs/>
          <w:lang w:val="en-US"/>
        </w:rPr>
        <w:t xml:space="preserve"> on the router’s CPU, it creates on traffic to the other routers, it is </w:t>
      </w:r>
      <w:r w:rsidR="0067612B">
        <w:rPr>
          <w:rFonts w:eastAsia="Calibri"/>
          <w:bCs/>
          <w:lang w:val="en-US"/>
        </w:rPr>
        <w:t xml:space="preserve">the </w:t>
      </w:r>
      <w:r w:rsidR="0024461F">
        <w:rPr>
          <w:rFonts w:eastAsia="Calibri"/>
          <w:bCs/>
          <w:lang w:val="en-US"/>
        </w:rPr>
        <w:t>easiest way of configuring routing on the small networks, it provi</w:t>
      </w:r>
      <w:r w:rsidR="0024461F" w:rsidRPr="00E306ED">
        <w:rPr>
          <w:rFonts w:eastAsia="Calibri"/>
          <w:bCs/>
          <w:lang w:val="en-US"/>
        </w:rPr>
        <w:t>d</w:t>
      </w:r>
      <w:r w:rsidR="0024461F">
        <w:rPr>
          <w:rFonts w:eastAsia="Calibri"/>
          <w:bCs/>
          <w:lang w:val="en-US"/>
        </w:rPr>
        <w:t xml:space="preserve">es better performance to the network administrators etc. </w:t>
      </w:r>
      <w:r w:rsidR="00921C83">
        <w:rPr>
          <w:rFonts w:eastAsia="Calibri"/>
          <w:bCs/>
          <w:lang w:val="en-US"/>
        </w:rPr>
        <w:t>The below mentione</w:t>
      </w:r>
      <w:r w:rsidR="00921C83" w:rsidRPr="00E306ED">
        <w:rPr>
          <w:rFonts w:eastAsia="Calibri"/>
          <w:bCs/>
          <w:lang w:val="en-US"/>
        </w:rPr>
        <w:t>d</w:t>
      </w:r>
      <w:r w:rsidR="00921C83">
        <w:rPr>
          <w:rFonts w:eastAsia="Calibri"/>
          <w:bCs/>
          <w:lang w:val="en-US"/>
        </w:rPr>
        <w:t xml:space="preserve"> comman</w:t>
      </w:r>
      <w:r w:rsidR="00921C83" w:rsidRPr="00E306ED">
        <w:rPr>
          <w:rFonts w:eastAsia="Calibri"/>
          <w:bCs/>
          <w:lang w:val="en-US"/>
        </w:rPr>
        <w:t>d</w:t>
      </w:r>
      <w:r w:rsidR="00921C83">
        <w:rPr>
          <w:rFonts w:eastAsia="Calibri"/>
          <w:bCs/>
          <w:lang w:val="en-US"/>
        </w:rPr>
        <w:t>s are use</w:t>
      </w:r>
      <w:r w:rsidR="00921C83" w:rsidRPr="00E306ED">
        <w:rPr>
          <w:rFonts w:eastAsia="Calibri"/>
          <w:bCs/>
          <w:lang w:val="en-US"/>
        </w:rPr>
        <w:t>d</w:t>
      </w:r>
      <w:r w:rsidR="00921C83">
        <w:rPr>
          <w:rFonts w:eastAsia="Calibri"/>
          <w:bCs/>
          <w:lang w:val="en-US"/>
        </w:rPr>
        <w:t xml:space="preserve"> for implementing the static routing in the network.</w:t>
      </w:r>
    </w:p>
    <w:p w:rsidR="00921C83" w:rsidRDefault="00921C83" w:rsidP="009E00A3">
      <w:pPr>
        <w:spacing w:after="160" w:line="259" w:lineRule="auto"/>
        <w:jc w:val="left"/>
        <w:rPr>
          <w:b/>
          <w:color w:val="030124"/>
          <w:shd w:val="clear" w:color="auto" w:fill="FFFFFF"/>
        </w:rPr>
      </w:pPr>
      <w:r w:rsidRPr="00921C83">
        <w:rPr>
          <w:b/>
          <w:color w:val="030124"/>
          <w:shd w:val="clear" w:color="auto" w:fill="FFFFFF"/>
        </w:rPr>
        <w:t> Router(config</w:t>
      </w:r>
      <w:r>
        <w:rPr>
          <w:b/>
          <w:color w:val="030124"/>
          <w:shd w:val="clear" w:color="auto" w:fill="FFFFFF"/>
        </w:rPr>
        <w:t>)#ip route Destination Network|Destination N/W SubnetMask|</w:t>
      </w:r>
      <w:r w:rsidRPr="00921C83">
        <w:rPr>
          <w:b/>
          <w:color w:val="030124"/>
          <w:shd w:val="clear" w:color="auto" w:fill="FFFFFF"/>
        </w:rPr>
        <w:t>Next Hop Address</w:t>
      </w:r>
    </w:p>
    <w:p w:rsidR="00921C83" w:rsidRDefault="00921C83" w:rsidP="009E00A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For example:</w:t>
      </w:r>
    </w:p>
    <w:p w:rsidR="00921C83" w:rsidRDefault="00921C83" w:rsidP="009E00A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HQ(config)#ip route 8.0.0.0 255.0.0.0 192.168.0.2</w:t>
      </w:r>
    </w:p>
    <w:p w:rsidR="00921C83" w:rsidRDefault="00921C83" w:rsidP="00921C8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HQ(config)#ip route 9.0.0.0 255.0.0.0 192.168.0.2</w:t>
      </w:r>
    </w:p>
    <w:p w:rsidR="00921C83" w:rsidRDefault="00921C83" w:rsidP="00921C8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Branch(config)#ip route 172.16.0.0 255.255.192.0 192.168.0.1</w:t>
      </w:r>
    </w:p>
    <w:p w:rsidR="00EE3BB0" w:rsidRDefault="00EE3BB0" w:rsidP="00921C8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Branch</w:t>
      </w:r>
      <w:r w:rsidR="00921C83">
        <w:rPr>
          <w:rFonts w:eastAsia="Calibri"/>
          <w:bCs/>
          <w:lang w:val="en-US"/>
        </w:rPr>
        <w:t>(config)#ip route 172.16.64.0 255.255.192.0 192.168.0.1</w:t>
      </w:r>
    </w:p>
    <w:p w:rsidR="00306B88" w:rsidRDefault="00EE3BB0" w:rsidP="00921C8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After implementing static routing on the network, testing has been propose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. After performing testing, it is c</w:t>
      </w:r>
      <w:r w:rsidR="00306B88">
        <w:rPr>
          <w:rFonts w:eastAsia="Calibri"/>
          <w:bCs/>
          <w:lang w:val="en-US"/>
        </w:rPr>
        <w:t>learly analyse</w:t>
      </w:r>
      <w:r w:rsidR="00306B88" w:rsidRPr="00E306ED">
        <w:rPr>
          <w:rFonts w:eastAsia="Calibri"/>
          <w:bCs/>
          <w:lang w:val="en-US"/>
        </w:rPr>
        <w:t>d</w:t>
      </w:r>
      <w:r w:rsidR="00306B88">
        <w:rPr>
          <w:rFonts w:eastAsia="Calibri"/>
          <w:bCs/>
          <w:lang w:val="en-US"/>
        </w:rPr>
        <w:t xml:space="preserve"> that all the messages have reache</w:t>
      </w:r>
      <w:r w:rsidR="00306B88" w:rsidRPr="00E306ED">
        <w:rPr>
          <w:rFonts w:eastAsia="Calibri"/>
          <w:bCs/>
          <w:lang w:val="en-US"/>
        </w:rPr>
        <w:t>d</w:t>
      </w:r>
      <w:r w:rsidR="00306B88">
        <w:rPr>
          <w:rFonts w:eastAsia="Calibri"/>
          <w:bCs/>
          <w:lang w:val="en-US"/>
        </w:rPr>
        <w:t xml:space="preserve"> at the </w:t>
      </w:r>
      <w:r w:rsidR="00306B88" w:rsidRPr="00E306ED">
        <w:rPr>
          <w:rFonts w:eastAsia="Calibri"/>
          <w:bCs/>
          <w:lang w:val="en-US"/>
        </w:rPr>
        <w:t>d</w:t>
      </w:r>
      <w:r w:rsidR="00306B88">
        <w:rPr>
          <w:rFonts w:eastAsia="Calibri"/>
          <w:bCs/>
          <w:lang w:val="en-US"/>
        </w:rPr>
        <w:t>estination successfully. The whole testing is mentione</w:t>
      </w:r>
      <w:r w:rsidR="00306B88" w:rsidRPr="00E306ED">
        <w:rPr>
          <w:rFonts w:eastAsia="Calibri"/>
          <w:bCs/>
          <w:lang w:val="en-US"/>
        </w:rPr>
        <w:t>d</w:t>
      </w:r>
      <w:r w:rsidR="00306B88">
        <w:rPr>
          <w:rFonts w:eastAsia="Calibri"/>
          <w:bCs/>
          <w:lang w:val="en-US"/>
        </w:rPr>
        <w:t xml:space="preserve"> in figure 2.</w:t>
      </w:r>
      <w:r w:rsidR="0024461F">
        <w:rPr>
          <w:rFonts w:eastAsia="Calibri"/>
          <w:bCs/>
          <w:lang w:val="en-US"/>
        </w:rPr>
        <w:t xml:space="preserve"> </w:t>
      </w:r>
    </w:p>
    <w:p w:rsidR="00306B88" w:rsidRDefault="00306B88" w:rsidP="00306B88">
      <w:pPr>
        <w:keepNext/>
        <w:spacing w:after="160" w:line="259" w:lineRule="auto"/>
        <w:jc w:val="left"/>
      </w:pPr>
      <w:r>
        <w:rPr>
          <w:rFonts w:eastAsia="Calibri"/>
          <w:bCs/>
          <w:noProof/>
          <w:lang w:val="en-IN" w:eastAsia="en-IN" w:bidi="gu-IN"/>
        </w:rPr>
        <w:lastRenderedPageBreak/>
        <w:drawing>
          <wp:inline distT="0" distB="0" distL="0" distR="0">
            <wp:extent cx="6169609" cy="1433779"/>
            <wp:effectExtent l="19050" t="0" r="2591" b="0"/>
            <wp:docPr id="2" name="Picture 1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211" cy="14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88" w:rsidRPr="00306B88" w:rsidRDefault="00306B88" w:rsidP="00306B88">
      <w:pPr>
        <w:pStyle w:val="Caption"/>
        <w:ind w:left="288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</w:t>
      </w:r>
      <w:r w:rsidRPr="00306B88">
        <w:rPr>
          <w:color w:val="auto"/>
          <w:sz w:val="24"/>
          <w:szCs w:val="24"/>
        </w:rPr>
        <w:t xml:space="preserve">Figure </w:t>
      </w:r>
      <w:r w:rsidR="00A5593A" w:rsidRPr="00306B88">
        <w:rPr>
          <w:color w:val="auto"/>
          <w:sz w:val="24"/>
          <w:szCs w:val="24"/>
        </w:rPr>
        <w:fldChar w:fldCharType="begin"/>
      </w:r>
      <w:r w:rsidRPr="00306B88">
        <w:rPr>
          <w:color w:val="auto"/>
          <w:sz w:val="24"/>
          <w:szCs w:val="24"/>
        </w:rPr>
        <w:instrText xml:space="preserve"> SEQ Figure \* ARABIC </w:instrText>
      </w:r>
      <w:r w:rsidR="00A5593A" w:rsidRPr="00306B88">
        <w:rPr>
          <w:color w:val="auto"/>
          <w:sz w:val="24"/>
          <w:szCs w:val="24"/>
        </w:rPr>
        <w:fldChar w:fldCharType="separate"/>
      </w:r>
      <w:r w:rsidR="00E60987">
        <w:rPr>
          <w:noProof/>
          <w:color w:val="auto"/>
          <w:sz w:val="24"/>
          <w:szCs w:val="24"/>
        </w:rPr>
        <w:t>2</w:t>
      </w:r>
      <w:r w:rsidR="00A5593A" w:rsidRPr="00306B88">
        <w:rPr>
          <w:color w:val="auto"/>
          <w:sz w:val="24"/>
          <w:szCs w:val="24"/>
        </w:rPr>
        <w:fldChar w:fldCharType="end"/>
      </w:r>
      <w:r w:rsidRPr="00306B88">
        <w:rPr>
          <w:color w:val="auto"/>
          <w:sz w:val="24"/>
          <w:szCs w:val="24"/>
        </w:rPr>
        <w:t>: Testing communication</w:t>
      </w:r>
    </w:p>
    <w:p w:rsidR="00921C83" w:rsidRDefault="00306B88" w:rsidP="009E00A3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 xml:space="preserve"> </w:t>
      </w:r>
    </w:p>
    <w:p w:rsidR="00473917" w:rsidRPr="00921C83" w:rsidRDefault="00473917" w:rsidP="009E00A3">
      <w:pPr>
        <w:spacing w:after="160" w:line="259" w:lineRule="auto"/>
        <w:jc w:val="left"/>
        <w:rPr>
          <w:rFonts w:eastAsia="Calibri"/>
          <w:bCs/>
          <w:lang w:val="en-US"/>
        </w:rPr>
      </w:pPr>
    </w:p>
    <w:p w:rsidR="00C621C8" w:rsidRDefault="00C621C8" w:rsidP="00C621C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eastAsia="Calibri"/>
          <w:b/>
          <w:bCs/>
          <w:lang w:val="en-US"/>
        </w:rPr>
      </w:pPr>
      <w:r w:rsidRPr="002037B7">
        <w:rPr>
          <w:rFonts w:eastAsia="Calibri"/>
          <w:b/>
          <w:bCs/>
          <w:lang w:val="en-US"/>
        </w:rPr>
        <w:t>Rigorously justify the use of this approach for implementing and testing the network addressing of the computer network in figure 1 by writing a justification in the report.</w:t>
      </w:r>
    </w:p>
    <w:p w:rsidR="00F47298" w:rsidRDefault="00F47298" w:rsidP="00F47298">
      <w:pPr>
        <w:spacing w:after="160" w:line="259" w:lineRule="auto"/>
        <w:jc w:val="left"/>
        <w:rPr>
          <w:rFonts w:eastAsia="Calibri"/>
          <w:bCs/>
          <w:lang w:val="en-US"/>
        </w:rPr>
      </w:pPr>
      <w:r>
        <w:rPr>
          <w:rFonts w:eastAsia="Calibri"/>
          <w:bCs/>
          <w:lang w:val="en-US"/>
        </w:rPr>
        <w:t>In this section, the use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approach has been justifie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by using some comman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>s. Two things ha</w:t>
      </w:r>
      <w:r w:rsidR="0067612B">
        <w:rPr>
          <w:rFonts w:eastAsia="Calibri"/>
          <w:bCs/>
          <w:lang w:val="en-US"/>
        </w:rPr>
        <w:t>ve</w:t>
      </w:r>
      <w:r>
        <w:rPr>
          <w:rFonts w:eastAsia="Calibri"/>
          <w:bCs/>
          <w:lang w:val="en-US"/>
        </w:rPr>
        <w:t xml:space="preserve"> been justifie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 in this section</w:t>
      </w:r>
      <w:r w:rsidR="0067612B">
        <w:rPr>
          <w:rFonts w:eastAsia="Calibri"/>
          <w:bCs/>
          <w:lang w:val="en-US"/>
        </w:rPr>
        <w:t>,</w:t>
      </w:r>
      <w:r>
        <w:rPr>
          <w:rFonts w:eastAsia="Calibri"/>
          <w:bCs/>
          <w:lang w:val="en-US"/>
        </w:rPr>
        <w:t xml:space="preserve"> i.e. route among the </w:t>
      </w:r>
      <w:r w:rsidRPr="00E306ED">
        <w:rPr>
          <w:rFonts w:eastAsia="Calibri"/>
          <w:bCs/>
          <w:lang w:val="en-US"/>
        </w:rPr>
        <w:t>d</w:t>
      </w:r>
      <w:r>
        <w:rPr>
          <w:rFonts w:eastAsia="Calibri"/>
          <w:bCs/>
          <w:lang w:val="en-US"/>
        </w:rPr>
        <w:t xml:space="preserve">evices as well as </w:t>
      </w:r>
      <w:r w:rsidR="0067612B">
        <w:rPr>
          <w:rFonts w:eastAsia="Calibri"/>
          <w:bCs/>
          <w:lang w:val="en-US"/>
        </w:rPr>
        <w:t xml:space="preserve">a </w:t>
      </w:r>
      <w:r>
        <w:rPr>
          <w:rFonts w:eastAsia="Calibri"/>
          <w:bCs/>
          <w:lang w:val="en-US"/>
        </w:rPr>
        <w:t>routing protocol.</w:t>
      </w:r>
      <w:r w:rsidR="00E60987">
        <w:rPr>
          <w:rFonts w:eastAsia="Calibri"/>
          <w:bCs/>
          <w:lang w:val="en-US"/>
        </w:rPr>
        <w:t xml:space="preserve"> In fi</w:t>
      </w:r>
      <w:r w:rsidR="00E855D4">
        <w:rPr>
          <w:rFonts w:eastAsia="Calibri"/>
          <w:bCs/>
          <w:lang w:val="en-US"/>
        </w:rPr>
        <w:t>gure 3, routes have been shown.  It is mentione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 that gateway of last resort is not set</w:t>
      </w:r>
      <w:r w:rsidR="0067612B">
        <w:rPr>
          <w:rFonts w:eastAsia="Calibri"/>
          <w:bCs/>
          <w:lang w:val="en-US"/>
        </w:rPr>
        <w:t>,</w:t>
      </w:r>
      <w:r w:rsidR="00E855D4">
        <w:rPr>
          <w:rFonts w:eastAsia="Calibri"/>
          <w:bCs/>
          <w:lang w:val="en-US"/>
        </w:rPr>
        <w:t xml:space="preserve"> i.e. default route configuration is not set. Various co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>es are like S, C, L s</w:t>
      </w:r>
      <w:r w:rsidR="0067612B">
        <w:rPr>
          <w:rFonts w:eastAsia="Calibri"/>
          <w:bCs/>
          <w:lang w:val="en-US"/>
        </w:rPr>
        <w:t>aw</w:t>
      </w:r>
      <w:r w:rsidR="00E855D4">
        <w:rPr>
          <w:rFonts w:eastAsia="Calibri"/>
          <w:bCs/>
          <w:lang w:val="en-US"/>
        </w:rPr>
        <w:t xml:space="preserve"> in figure 3. Here, S is static, C is connecte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>, L is local. Overall routes are mentione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 in figure 3. Routes are shown by consi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>ering the subnetting in the network. Moreover, it shows how many subnets are forme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 in the network. Like in 172.16.0.0/18 an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 172.16.64.0/18,  4 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>ifferent subnets are forme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 whereas in 192.168.0.0/30(interme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>iate network a</w:t>
      </w:r>
      <w:r w:rsidR="00E855D4" w:rsidRPr="00E306ED">
        <w:rPr>
          <w:rFonts w:eastAsia="Calibri"/>
          <w:bCs/>
          <w:lang w:val="en-US"/>
        </w:rPr>
        <w:t>dd</w:t>
      </w:r>
      <w:r w:rsidR="00E855D4">
        <w:rPr>
          <w:rFonts w:eastAsia="Calibri"/>
          <w:bCs/>
          <w:lang w:val="en-US"/>
        </w:rPr>
        <w:t>ress)</w:t>
      </w:r>
      <w:r w:rsidR="002B5CBA">
        <w:rPr>
          <w:rFonts w:eastAsia="Calibri"/>
          <w:bCs/>
          <w:lang w:val="en-US"/>
        </w:rPr>
        <w:t>, 64</w:t>
      </w:r>
      <w:r w:rsidR="00E855D4">
        <w:rPr>
          <w:rFonts w:eastAsia="Calibri"/>
          <w:bCs/>
          <w:lang w:val="en-US"/>
        </w:rPr>
        <w:t xml:space="preserve"> different subnets are forme</w:t>
      </w:r>
      <w:r w:rsidR="00E855D4" w:rsidRPr="00E306ED">
        <w:rPr>
          <w:rFonts w:eastAsia="Calibri"/>
          <w:bCs/>
          <w:lang w:val="en-US"/>
        </w:rPr>
        <w:t>d</w:t>
      </w:r>
      <w:r w:rsidR="00E855D4">
        <w:rPr>
          <w:rFonts w:eastAsia="Calibri"/>
          <w:bCs/>
          <w:lang w:val="en-US"/>
        </w:rPr>
        <w:t xml:space="preserve">. </w:t>
      </w:r>
    </w:p>
    <w:p w:rsidR="00E60987" w:rsidRDefault="00E60987" w:rsidP="00E60987">
      <w:pPr>
        <w:keepNext/>
        <w:spacing w:after="160" w:line="259" w:lineRule="auto"/>
        <w:ind w:left="1800"/>
        <w:jc w:val="left"/>
      </w:pPr>
      <w:r>
        <w:rPr>
          <w:rFonts w:eastAsia="Calibri"/>
          <w:bCs/>
          <w:noProof/>
          <w:lang w:val="en-IN" w:eastAsia="en-IN" w:bidi="gu-IN"/>
        </w:rPr>
        <w:drawing>
          <wp:inline distT="0" distB="0" distL="0" distR="0">
            <wp:extent cx="3036886" cy="2969971"/>
            <wp:effectExtent l="19050" t="0" r="0" b="0"/>
            <wp:docPr id="6" name="Picture 5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758" cy="29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87" w:rsidRDefault="00E60987" w:rsidP="00E60987">
      <w:pPr>
        <w:pStyle w:val="Caption"/>
        <w:ind w:left="216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 w:rsidRPr="00E60987">
        <w:rPr>
          <w:color w:val="auto"/>
          <w:sz w:val="24"/>
          <w:szCs w:val="24"/>
        </w:rPr>
        <w:t xml:space="preserve">Figure </w:t>
      </w:r>
      <w:r w:rsidR="00A5593A" w:rsidRPr="00E60987">
        <w:rPr>
          <w:color w:val="auto"/>
          <w:sz w:val="24"/>
          <w:szCs w:val="24"/>
        </w:rPr>
        <w:fldChar w:fldCharType="begin"/>
      </w:r>
      <w:r w:rsidRPr="00E60987">
        <w:rPr>
          <w:color w:val="auto"/>
          <w:sz w:val="24"/>
          <w:szCs w:val="24"/>
        </w:rPr>
        <w:instrText xml:space="preserve"> SEQ Figure \* ARABIC </w:instrText>
      </w:r>
      <w:r w:rsidR="00A5593A" w:rsidRPr="00E6098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="00A5593A" w:rsidRPr="00E60987">
        <w:rPr>
          <w:color w:val="auto"/>
          <w:sz w:val="24"/>
          <w:szCs w:val="24"/>
        </w:rPr>
        <w:fldChar w:fldCharType="end"/>
      </w:r>
      <w:r w:rsidRPr="00E60987">
        <w:rPr>
          <w:color w:val="auto"/>
          <w:sz w:val="24"/>
          <w:szCs w:val="24"/>
        </w:rPr>
        <w:t xml:space="preserve">: Showing routes in </w:t>
      </w:r>
      <w:r w:rsidR="0067612B">
        <w:rPr>
          <w:color w:val="auto"/>
          <w:sz w:val="24"/>
          <w:szCs w:val="24"/>
        </w:rPr>
        <w:t xml:space="preserve">the </w:t>
      </w:r>
      <w:r w:rsidRPr="00E60987">
        <w:rPr>
          <w:color w:val="auto"/>
          <w:sz w:val="24"/>
          <w:szCs w:val="24"/>
        </w:rPr>
        <w:t>network</w:t>
      </w:r>
    </w:p>
    <w:p w:rsidR="00E855D4" w:rsidRDefault="00E855D4" w:rsidP="00E855D4">
      <w:pPr>
        <w:rPr>
          <w:rFonts w:eastAsia="Calibri"/>
          <w:bCs/>
          <w:lang w:val="en-US"/>
        </w:rPr>
      </w:pPr>
      <w:r>
        <w:rPr>
          <w:rFonts w:eastAsia="Calibri"/>
          <w:lang w:val="en-US"/>
        </w:rPr>
        <w:lastRenderedPageBreak/>
        <w:t xml:space="preserve">In figure 4, it is justify that </w:t>
      </w:r>
      <w:r w:rsidR="002B5CBA">
        <w:rPr>
          <w:rFonts w:eastAsia="Calibri"/>
          <w:lang w:val="en-US"/>
        </w:rPr>
        <w:t>internet protocol routing is enable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 xml:space="preserve"> in the network for the successful communication. Moreover, in this network VLAN is not configure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>. That’s why it is clearly mention</w:t>
      </w:r>
      <w:r w:rsidR="0067612B">
        <w:rPr>
          <w:rFonts w:eastAsia="Calibri"/>
          <w:bCs/>
          <w:lang w:val="en-US"/>
        </w:rPr>
        <w:t>ed</w:t>
      </w:r>
      <w:r w:rsidR="002B5CBA">
        <w:rPr>
          <w:rFonts w:eastAsia="Calibri"/>
          <w:bCs/>
          <w:lang w:val="en-US"/>
        </w:rPr>
        <w:t xml:space="preserve"> that VLAN is a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 xml:space="preserve">ministratively 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>own</w:t>
      </w:r>
      <w:r w:rsidR="0067612B">
        <w:rPr>
          <w:rFonts w:eastAsia="Calibri"/>
          <w:bCs/>
          <w:lang w:val="en-US"/>
        </w:rPr>
        <w:t>,</w:t>
      </w:r>
      <w:r w:rsidR="002B5CBA">
        <w:rPr>
          <w:rFonts w:eastAsia="Calibri"/>
          <w:bCs/>
          <w:lang w:val="en-US"/>
        </w:rPr>
        <w:t xml:space="preserve"> an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 xml:space="preserve"> </w:t>
      </w:r>
      <w:r w:rsidR="0067612B">
        <w:rPr>
          <w:rFonts w:eastAsia="Calibri"/>
          <w:bCs/>
          <w:lang w:val="en-US"/>
        </w:rPr>
        <w:t xml:space="preserve">the </w:t>
      </w:r>
      <w:r w:rsidR="002B5CBA">
        <w:rPr>
          <w:rFonts w:eastAsia="Calibri"/>
          <w:bCs/>
          <w:lang w:val="en-US"/>
        </w:rPr>
        <w:t xml:space="preserve">line protocol is </w:t>
      </w:r>
      <w:r w:rsidR="002B5CBA" w:rsidRPr="00E306ED">
        <w:rPr>
          <w:rFonts w:eastAsia="Calibri"/>
          <w:bCs/>
          <w:lang w:val="en-US"/>
        </w:rPr>
        <w:t>d</w:t>
      </w:r>
      <w:r w:rsidR="002B5CBA">
        <w:rPr>
          <w:rFonts w:eastAsia="Calibri"/>
          <w:bCs/>
          <w:lang w:val="en-US"/>
        </w:rPr>
        <w:t xml:space="preserve">own in figure 4. </w:t>
      </w:r>
      <w:r w:rsidR="00473917">
        <w:rPr>
          <w:rFonts w:eastAsia="Calibri"/>
          <w:bCs/>
          <w:lang w:val="en-US"/>
        </w:rPr>
        <w:t>So, these two figures</w:t>
      </w:r>
      <w:r w:rsidR="0067612B">
        <w:rPr>
          <w:rFonts w:eastAsia="Calibri"/>
          <w:bCs/>
          <w:lang w:val="en-US"/>
        </w:rPr>
        <w:t>,</w:t>
      </w:r>
      <w:r w:rsidR="00473917">
        <w:rPr>
          <w:rFonts w:eastAsia="Calibri"/>
          <w:bCs/>
          <w:lang w:val="en-US"/>
        </w:rPr>
        <w:t xml:space="preserve"> i.e. 3,4</w:t>
      </w:r>
      <w:r w:rsidR="0067612B">
        <w:rPr>
          <w:rFonts w:eastAsia="Calibri"/>
          <w:bCs/>
          <w:lang w:val="en-US"/>
        </w:rPr>
        <w:t>,</w:t>
      </w:r>
      <w:r w:rsidR="00473917">
        <w:rPr>
          <w:rFonts w:eastAsia="Calibri"/>
          <w:bCs/>
          <w:lang w:val="en-US"/>
        </w:rPr>
        <w:t xml:space="preserve"> are givin</w:t>
      </w:r>
      <w:r w:rsidR="006B4908">
        <w:rPr>
          <w:rFonts w:eastAsia="Calibri"/>
          <w:bCs/>
          <w:lang w:val="en-US"/>
        </w:rPr>
        <w:t>g clear justification for</w:t>
      </w:r>
      <w:r w:rsidR="00473917">
        <w:rPr>
          <w:rFonts w:eastAsia="Calibri"/>
          <w:bCs/>
          <w:lang w:val="en-US"/>
        </w:rPr>
        <w:t xml:space="preserve"> the </w:t>
      </w:r>
      <w:r w:rsidR="00473917" w:rsidRPr="00E306ED">
        <w:rPr>
          <w:rFonts w:eastAsia="Calibri"/>
          <w:bCs/>
          <w:lang w:val="en-US"/>
        </w:rPr>
        <w:t>d</w:t>
      </w:r>
      <w:r w:rsidR="00473917">
        <w:rPr>
          <w:rFonts w:eastAsia="Calibri"/>
          <w:bCs/>
          <w:lang w:val="en-US"/>
        </w:rPr>
        <w:t>ocumente</w:t>
      </w:r>
      <w:r w:rsidR="00473917" w:rsidRPr="00E306ED">
        <w:rPr>
          <w:rFonts w:eastAsia="Calibri"/>
          <w:bCs/>
          <w:lang w:val="en-US"/>
        </w:rPr>
        <w:t>d</w:t>
      </w:r>
      <w:r w:rsidR="00473917">
        <w:rPr>
          <w:rFonts w:eastAsia="Calibri"/>
          <w:bCs/>
          <w:lang w:val="en-US"/>
        </w:rPr>
        <w:t xml:space="preserve"> approach</w:t>
      </w:r>
      <w:r w:rsidR="006B4908">
        <w:rPr>
          <w:rFonts w:eastAsia="Calibri"/>
          <w:bCs/>
          <w:lang w:val="en-US"/>
        </w:rPr>
        <w:t xml:space="preserve">. </w:t>
      </w:r>
      <w:r w:rsidR="00473917">
        <w:rPr>
          <w:rFonts w:eastAsia="Calibri"/>
          <w:bCs/>
          <w:lang w:val="en-US"/>
        </w:rPr>
        <w:t xml:space="preserve"> </w:t>
      </w:r>
    </w:p>
    <w:p w:rsidR="002B5CBA" w:rsidRPr="00E855D4" w:rsidRDefault="002B5CBA" w:rsidP="00E855D4">
      <w:pPr>
        <w:rPr>
          <w:rFonts w:eastAsia="Calibri"/>
          <w:lang w:val="en-US"/>
        </w:rPr>
      </w:pPr>
    </w:p>
    <w:p w:rsidR="00E60987" w:rsidRDefault="00E60987" w:rsidP="00E60987">
      <w:pPr>
        <w:pStyle w:val="ListParagraph"/>
        <w:keepNext/>
        <w:spacing w:after="160" w:line="259" w:lineRule="auto"/>
        <w:ind w:left="1800"/>
        <w:jc w:val="left"/>
      </w:pPr>
      <w:r>
        <w:rPr>
          <w:rFonts w:eastAsia="Calibri"/>
          <w:bCs/>
          <w:noProof/>
          <w:lang w:val="en-IN" w:eastAsia="en-IN" w:bidi="gu-IN"/>
        </w:rPr>
        <w:drawing>
          <wp:inline distT="0" distB="0" distL="0" distR="0">
            <wp:extent cx="3127497" cy="3116275"/>
            <wp:effectExtent l="19050" t="0" r="0" b="0"/>
            <wp:docPr id="5" name="Picture 4" descr="justify 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ify stati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598" cy="31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C8" w:rsidRDefault="00510235" w:rsidP="00E60987">
      <w:pPr>
        <w:pStyle w:val="Caption"/>
        <w:ind w:left="216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</w:t>
      </w:r>
      <w:r w:rsidR="00E60987">
        <w:rPr>
          <w:color w:val="auto"/>
          <w:sz w:val="24"/>
          <w:szCs w:val="24"/>
        </w:rPr>
        <w:t xml:space="preserve">  </w:t>
      </w:r>
      <w:r w:rsidR="00E60987" w:rsidRPr="00E60987">
        <w:rPr>
          <w:color w:val="auto"/>
          <w:sz w:val="24"/>
          <w:szCs w:val="24"/>
        </w:rPr>
        <w:t xml:space="preserve">Figure </w:t>
      </w:r>
      <w:r w:rsidR="00A5593A" w:rsidRPr="00E60987">
        <w:rPr>
          <w:color w:val="auto"/>
          <w:sz w:val="24"/>
          <w:szCs w:val="24"/>
        </w:rPr>
        <w:fldChar w:fldCharType="begin"/>
      </w:r>
      <w:r w:rsidR="00E60987" w:rsidRPr="00E60987">
        <w:rPr>
          <w:color w:val="auto"/>
          <w:sz w:val="24"/>
          <w:szCs w:val="24"/>
        </w:rPr>
        <w:instrText xml:space="preserve"> SEQ Figure \* ARABIC </w:instrText>
      </w:r>
      <w:r w:rsidR="00A5593A" w:rsidRPr="00E60987">
        <w:rPr>
          <w:color w:val="auto"/>
          <w:sz w:val="24"/>
          <w:szCs w:val="24"/>
        </w:rPr>
        <w:fldChar w:fldCharType="separate"/>
      </w:r>
      <w:r w:rsidR="00E60987" w:rsidRPr="00E60987">
        <w:rPr>
          <w:noProof/>
          <w:color w:val="auto"/>
          <w:sz w:val="24"/>
          <w:szCs w:val="24"/>
        </w:rPr>
        <w:t>4</w:t>
      </w:r>
      <w:r w:rsidR="00A5593A" w:rsidRPr="00E60987">
        <w:rPr>
          <w:color w:val="auto"/>
          <w:sz w:val="24"/>
          <w:szCs w:val="24"/>
        </w:rPr>
        <w:fldChar w:fldCharType="end"/>
      </w:r>
      <w:r w:rsidR="00E60987" w:rsidRPr="00E60987">
        <w:rPr>
          <w:color w:val="auto"/>
          <w:sz w:val="24"/>
          <w:szCs w:val="24"/>
        </w:rPr>
        <w:t>: Analyzing protocol</w:t>
      </w:r>
    </w:p>
    <w:p w:rsidR="009C3D77" w:rsidRDefault="009C3D77" w:rsidP="009C3D77">
      <w:pPr>
        <w:rPr>
          <w:rFonts w:eastAsia="Calibri"/>
        </w:rPr>
      </w:pPr>
    </w:p>
    <w:p w:rsidR="009C3D77" w:rsidRDefault="009C3D77" w:rsidP="009C3D77">
      <w:pPr>
        <w:rPr>
          <w:rFonts w:eastAsia="Calibri"/>
        </w:rPr>
      </w:pPr>
    </w:p>
    <w:p w:rsidR="009C3D77" w:rsidRPr="009C3D77" w:rsidRDefault="009C3D77" w:rsidP="009C3D77">
      <w:pPr>
        <w:rPr>
          <w:rFonts w:eastAsia="Calibri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BB6A66" w:rsidRDefault="00BB6A66" w:rsidP="0067612B">
      <w:pPr>
        <w:rPr>
          <w:rStyle w:val="Heading1Char"/>
          <w:lang w:val="en-US"/>
        </w:rPr>
      </w:pPr>
    </w:p>
    <w:p w:rsidR="0067612B" w:rsidRDefault="0067612B" w:rsidP="0067612B">
      <w:pPr>
        <w:rPr>
          <w:b/>
          <w:color w:val="000000" w:themeColor="text1"/>
          <w:lang w:val="en-US"/>
        </w:rPr>
      </w:pPr>
      <w:r w:rsidRPr="0067612B">
        <w:rPr>
          <w:rStyle w:val="Heading1Char"/>
          <w:lang w:val="en-US"/>
        </w:rPr>
        <w:lastRenderedPageBreak/>
        <w:t>Part 2</w:t>
      </w:r>
      <w:r w:rsidR="00C621C8" w:rsidRPr="0067612B">
        <w:rPr>
          <w:b/>
          <w:color w:val="000000" w:themeColor="text1"/>
          <w:lang w:val="en-US"/>
        </w:rPr>
        <w:t xml:space="preserve"> </w:t>
      </w:r>
    </w:p>
    <w:p w:rsidR="0067612B" w:rsidRDefault="0067612B" w:rsidP="0067612B">
      <w:pPr>
        <w:rPr>
          <w:b/>
          <w:color w:val="000000" w:themeColor="text1"/>
          <w:lang w:val="en-US"/>
        </w:rPr>
      </w:pPr>
    </w:p>
    <w:p w:rsidR="00C621C8" w:rsidRPr="0067612B" w:rsidRDefault="00C621C8" w:rsidP="0067612B">
      <w:pPr>
        <w:rPr>
          <w:b/>
          <w:color w:val="000000" w:themeColor="text1"/>
          <w:lang w:val="en-US"/>
        </w:rPr>
      </w:pPr>
      <w:r w:rsidRPr="0067612B">
        <w:rPr>
          <w:b/>
          <w:color w:val="000000" w:themeColor="text1"/>
          <w:lang w:val="en-US"/>
        </w:rPr>
        <w:t>Complete the IPv6 Addressing of the Computer Network</w:t>
      </w:r>
    </w:p>
    <w:p w:rsidR="00C621C8" w:rsidRPr="00666E8D" w:rsidRDefault="00C621C8" w:rsidP="00C621C8">
      <w:pPr>
        <w:pStyle w:val="ListParagraph"/>
        <w:ind w:left="360"/>
        <w:rPr>
          <w:rFonts w:eastAsia="Calibri"/>
          <w:b/>
          <w:bCs/>
          <w:color w:val="000000" w:themeColor="text1"/>
          <w:lang w:val="en-US"/>
        </w:rPr>
      </w:pPr>
    </w:p>
    <w:tbl>
      <w:tblPr>
        <w:tblW w:w="0" w:type="auto"/>
        <w:tblInd w:w="6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207"/>
        <w:gridCol w:w="1202"/>
        <w:gridCol w:w="5229"/>
      </w:tblGrid>
      <w:tr w:rsidR="00C621C8" w:rsidRPr="00255CA9" w:rsidTr="0034389B">
        <w:trPr>
          <w:cantSplit/>
          <w:trHeight w:val="1235"/>
          <w:tblHeader/>
        </w:trPr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20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20"/>
                <w:szCs w:val="22"/>
                <w:lang w:val="en-US"/>
              </w:rPr>
              <w:t>Subnet Description</w:t>
            </w:r>
          </w:p>
        </w:tc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20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20"/>
                <w:szCs w:val="22"/>
                <w:lang w:val="en-US"/>
              </w:rPr>
              <w:t>Subnet Id</w:t>
            </w:r>
          </w:p>
        </w:tc>
        <w:tc>
          <w:tcPr>
            <w:tcW w:w="5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20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20"/>
                <w:szCs w:val="22"/>
                <w:lang w:val="en-US"/>
              </w:rPr>
              <w:t>IPv6 Network Prefix /Prefix Length</w:t>
            </w:r>
          </w:p>
        </w:tc>
      </w:tr>
      <w:tr w:rsidR="00C621C8" w:rsidRPr="00255CA9" w:rsidDel="00615849" w:rsidTr="0034389B">
        <w:trPr>
          <w:cantSplit/>
          <w:trHeight w:val="416"/>
        </w:trPr>
        <w:tc>
          <w:tcPr>
            <w:tcW w:w="2207" w:type="dxa"/>
            <w:vAlign w:val="bottom"/>
          </w:tcPr>
          <w:p w:rsidR="00C621C8" w:rsidRPr="00970174" w:rsidDel="00615849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HQ LAN1</w:t>
            </w:r>
          </w:p>
        </w:tc>
        <w:tc>
          <w:tcPr>
            <w:tcW w:w="1202" w:type="dxa"/>
            <w:vAlign w:val="bottom"/>
          </w:tcPr>
          <w:p w:rsidR="00C621C8" w:rsidRPr="00970174" w:rsidDel="00615849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B</w:t>
            </w:r>
            <w:r w:rsidR="009C3D77">
              <w:rPr>
                <w:rFonts w:eastAsia="Calibri"/>
                <w:sz w:val="16"/>
                <w:szCs w:val="16"/>
                <w:lang w:val="en-US"/>
              </w:rPr>
              <w:t>BBB</w:t>
            </w:r>
          </w:p>
        </w:tc>
        <w:tc>
          <w:tcPr>
            <w:tcW w:w="5229" w:type="dxa"/>
            <w:vAlign w:val="bottom"/>
          </w:tcPr>
          <w:p w:rsidR="00C621C8" w:rsidRPr="00970174" w:rsidDel="00615849" w:rsidRDefault="00C621C8" w:rsidP="009C3D77">
            <w:pPr>
              <w:spacing w:before="60" w:after="60"/>
              <w:jc w:val="left"/>
              <w:rPr>
                <w:rFonts w:eastAsia="Calibri"/>
                <w:b/>
                <w:sz w:val="16"/>
                <w:szCs w:val="16"/>
                <w:shd w:val="clear" w:color="auto" w:fill="BFBFBF"/>
                <w:lang w:val="en-US"/>
              </w:rPr>
            </w:pPr>
            <w:r>
              <w:rPr>
                <w:sz w:val="16"/>
                <w:szCs w:val="16"/>
              </w:rPr>
              <w:t>2004:B</w:t>
            </w:r>
            <w:r w:rsidR="009C3D77">
              <w:rPr>
                <w:sz w:val="16"/>
                <w:szCs w:val="16"/>
              </w:rPr>
              <w:t>BBB</w:t>
            </w:r>
            <w:r w:rsidRPr="00970174">
              <w:rPr>
                <w:sz w:val="16"/>
                <w:szCs w:val="16"/>
              </w:rPr>
              <w:t>::/64</w:t>
            </w:r>
          </w:p>
        </w:tc>
      </w:tr>
      <w:tr w:rsidR="00C621C8" w:rsidRPr="00255CA9" w:rsidDel="00615849" w:rsidTr="0034389B">
        <w:trPr>
          <w:cantSplit/>
          <w:trHeight w:val="416"/>
        </w:trPr>
        <w:tc>
          <w:tcPr>
            <w:tcW w:w="2207" w:type="dxa"/>
            <w:vAlign w:val="bottom"/>
          </w:tcPr>
          <w:p w:rsidR="00C621C8" w:rsidRPr="00970174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HQ LAN 2</w:t>
            </w:r>
          </w:p>
        </w:tc>
        <w:tc>
          <w:tcPr>
            <w:tcW w:w="1202" w:type="dxa"/>
            <w:vAlign w:val="bottom"/>
          </w:tcPr>
          <w:p w:rsidR="00C621C8" w:rsidRPr="00970174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A</w:t>
            </w:r>
            <w:r w:rsidR="009C3D77">
              <w:rPr>
                <w:rFonts w:eastAsia="Calibri"/>
                <w:sz w:val="16"/>
                <w:szCs w:val="16"/>
                <w:lang w:val="en-US"/>
              </w:rPr>
              <w:t>AAA</w:t>
            </w:r>
          </w:p>
        </w:tc>
        <w:tc>
          <w:tcPr>
            <w:tcW w:w="5229" w:type="dxa"/>
            <w:vAlign w:val="bottom"/>
          </w:tcPr>
          <w:p w:rsidR="00C621C8" w:rsidRPr="00970174" w:rsidRDefault="00C621C8" w:rsidP="009C3D77">
            <w:pPr>
              <w:spacing w:before="60" w:after="60"/>
              <w:jc w:val="left"/>
              <w:rPr>
                <w:rFonts w:eastAsia="Calibri"/>
                <w:b/>
                <w:sz w:val="16"/>
                <w:szCs w:val="16"/>
                <w:shd w:val="clear" w:color="auto" w:fill="BFBFBF"/>
                <w:lang w:val="en-US"/>
              </w:rPr>
            </w:pPr>
            <w:r>
              <w:rPr>
                <w:sz w:val="16"/>
                <w:szCs w:val="16"/>
              </w:rPr>
              <w:t>2004:A</w:t>
            </w:r>
            <w:r w:rsidR="009C3D77">
              <w:rPr>
                <w:sz w:val="16"/>
                <w:szCs w:val="16"/>
              </w:rPr>
              <w:t>AAA</w:t>
            </w:r>
            <w:r w:rsidRPr="00970174">
              <w:rPr>
                <w:sz w:val="16"/>
                <w:szCs w:val="16"/>
              </w:rPr>
              <w:t>::/64</w:t>
            </w:r>
          </w:p>
        </w:tc>
      </w:tr>
      <w:tr w:rsidR="00C621C8" w:rsidRPr="00255CA9" w:rsidDel="00615849" w:rsidTr="0034389B">
        <w:trPr>
          <w:cantSplit/>
          <w:trHeight w:val="416"/>
        </w:trPr>
        <w:tc>
          <w:tcPr>
            <w:tcW w:w="2207" w:type="dxa"/>
            <w:vAlign w:val="bottom"/>
          </w:tcPr>
          <w:p w:rsidR="00C621C8" w:rsidRPr="00970174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Branch IoT LAN</w:t>
            </w:r>
          </w:p>
        </w:tc>
        <w:tc>
          <w:tcPr>
            <w:tcW w:w="1202" w:type="dxa"/>
            <w:vAlign w:val="bottom"/>
          </w:tcPr>
          <w:p w:rsidR="00C621C8" w:rsidRPr="00970174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C</w:t>
            </w:r>
            <w:r w:rsidR="009C3D77">
              <w:rPr>
                <w:rFonts w:eastAsia="Calibri"/>
                <w:sz w:val="16"/>
                <w:szCs w:val="16"/>
                <w:lang w:val="en-US"/>
              </w:rPr>
              <w:t>CCC</w:t>
            </w:r>
          </w:p>
        </w:tc>
        <w:tc>
          <w:tcPr>
            <w:tcW w:w="5229" w:type="dxa"/>
            <w:vAlign w:val="bottom"/>
          </w:tcPr>
          <w:p w:rsidR="00C621C8" w:rsidRPr="00970174" w:rsidRDefault="00C621C8" w:rsidP="009C3D77">
            <w:pPr>
              <w:spacing w:before="60" w:after="60"/>
              <w:jc w:val="left"/>
              <w:rPr>
                <w:rFonts w:eastAsia="Calibri"/>
                <w:b/>
                <w:sz w:val="16"/>
                <w:szCs w:val="16"/>
                <w:shd w:val="clear" w:color="auto" w:fill="BFBFBF"/>
                <w:lang w:val="en-US"/>
              </w:rPr>
            </w:pPr>
            <w:r>
              <w:rPr>
                <w:sz w:val="16"/>
                <w:szCs w:val="16"/>
              </w:rPr>
              <w:t>2004:C</w:t>
            </w:r>
            <w:r w:rsidR="009C3D77">
              <w:rPr>
                <w:sz w:val="16"/>
                <w:szCs w:val="16"/>
              </w:rPr>
              <w:t>CCC</w:t>
            </w:r>
            <w:r w:rsidRPr="00970174">
              <w:rPr>
                <w:sz w:val="16"/>
                <w:szCs w:val="16"/>
              </w:rPr>
              <w:t>::/64</w:t>
            </w:r>
          </w:p>
        </w:tc>
      </w:tr>
      <w:tr w:rsidR="00C621C8" w:rsidRPr="00255CA9" w:rsidDel="00615849" w:rsidTr="0034389B">
        <w:trPr>
          <w:cantSplit/>
          <w:trHeight w:val="416"/>
        </w:trPr>
        <w:tc>
          <w:tcPr>
            <w:tcW w:w="2207" w:type="dxa"/>
            <w:vAlign w:val="bottom"/>
          </w:tcPr>
          <w:p w:rsidR="00C621C8" w:rsidRPr="00970174" w:rsidRDefault="00C621C8" w:rsidP="0034389B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rFonts w:eastAsia="Calibri"/>
                <w:sz w:val="16"/>
                <w:szCs w:val="16"/>
                <w:lang w:val="en-US"/>
              </w:rPr>
              <w:t>Branch CCTV LAN</w:t>
            </w:r>
          </w:p>
        </w:tc>
        <w:tc>
          <w:tcPr>
            <w:tcW w:w="1202" w:type="dxa"/>
            <w:vAlign w:val="bottom"/>
          </w:tcPr>
          <w:p w:rsidR="00C621C8" w:rsidRPr="00970174" w:rsidRDefault="00C621C8" w:rsidP="009C3D77">
            <w:pPr>
              <w:spacing w:before="60" w:after="60"/>
              <w:jc w:val="left"/>
              <w:rPr>
                <w:rFonts w:eastAsia="Calibri"/>
                <w:sz w:val="16"/>
                <w:szCs w:val="16"/>
                <w:lang w:val="en-US"/>
              </w:rPr>
            </w:pPr>
            <w:r w:rsidRPr="00970174">
              <w:rPr>
                <w:sz w:val="16"/>
                <w:szCs w:val="16"/>
              </w:rPr>
              <w:t>D</w:t>
            </w:r>
            <w:r w:rsidR="009C3D77">
              <w:rPr>
                <w:sz w:val="16"/>
                <w:szCs w:val="16"/>
              </w:rPr>
              <w:t>DDD</w:t>
            </w:r>
          </w:p>
        </w:tc>
        <w:tc>
          <w:tcPr>
            <w:tcW w:w="5229" w:type="dxa"/>
            <w:vAlign w:val="bottom"/>
          </w:tcPr>
          <w:p w:rsidR="00C621C8" w:rsidRPr="00970174" w:rsidRDefault="00C621C8" w:rsidP="009C3D77">
            <w:pPr>
              <w:keepNext/>
              <w:spacing w:before="60" w:after="60"/>
              <w:jc w:val="left"/>
              <w:rPr>
                <w:rFonts w:eastAsia="Calibri"/>
                <w:b/>
                <w:sz w:val="16"/>
                <w:szCs w:val="16"/>
                <w:shd w:val="clear" w:color="auto" w:fill="BFBFBF"/>
                <w:lang w:val="en-US"/>
              </w:rPr>
            </w:pPr>
            <w:r>
              <w:rPr>
                <w:sz w:val="16"/>
                <w:szCs w:val="16"/>
              </w:rPr>
              <w:t>2004:D</w:t>
            </w:r>
            <w:r w:rsidR="009C3D77">
              <w:rPr>
                <w:sz w:val="16"/>
                <w:szCs w:val="16"/>
              </w:rPr>
              <w:t>DDD</w:t>
            </w:r>
            <w:r w:rsidRPr="00970174">
              <w:rPr>
                <w:sz w:val="16"/>
                <w:szCs w:val="16"/>
              </w:rPr>
              <w:t>::/64</w:t>
            </w:r>
          </w:p>
        </w:tc>
      </w:tr>
    </w:tbl>
    <w:p w:rsidR="00C621C8" w:rsidRDefault="00C621C8" w:rsidP="00C621C8">
      <w:pPr>
        <w:pStyle w:val="ListParagraph"/>
        <w:ind w:left="360"/>
        <w:rPr>
          <w:rFonts w:eastAsia="Calibri"/>
        </w:rPr>
      </w:pPr>
    </w:p>
    <w:p w:rsidR="0067612B" w:rsidRDefault="0067612B" w:rsidP="00C621C8">
      <w:pPr>
        <w:pStyle w:val="ListParagraph"/>
        <w:ind w:left="360"/>
        <w:rPr>
          <w:rFonts w:eastAsia="Calibri"/>
        </w:rPr>
      </w:pPr>
    </w:p>
    <w:p w:rsidR="0067612B" w:rsidRPr="00666E8D" w:rsidRDefault="0067612B" w:rsidP="00C621C8">
      <w:pPr>
        <w:pStyle w:val="ListParagraph"/>
        <w:ind w:left="360"/>
        <w:rPr>
          <w:rFonts w:eastAsia="Calibri"/>
        </w:rPr>
      </w:pPr>
    </w:p>
    <w:tbl>
      <w:tblPr>
        <w:tblStyle w:val="LabTableStyle"/>
        <w:tblW w:w="0" w:type="auto"/>
        <w:tblLayout w:type="fixed"/>
        <w:tblLook w:val="04A0"/>
      </w:tblPr>
      <w:tblGrid>
        <w:gridCol w:w="873"/>
        <w:gridCol w:w="825"/>
        <w:gridCol w:w="1560"/>
        <w:gridCol w:w="3510"/>
        <w:gridCol w:w="2252"/>
      </w:tblGrid>
      <w:tr w:rsidR="00C621C8" w:rsidRPr="00255CA9" w:rsidTr="0034389B">
        <w:trPr>
          <w:cnfStyle w:val="100000000000"/>
          <w:tblHeader/>
        </w:trPr>
        <w:tc>
          <w:tcPr>
            <w:tcW w:w="873" w:type="dxa"/>
            <w:tcBorders>
              <w:bottom w:val="single" w:sz="4" w:space="0" w:color="auto"/>
            </w:tcBorders>
          </w:tcPr>
          <w:p w:rsidR="00C621C8" w:rsidRPr="00255CA9" w:rsidRDefault="00C621C8" w:rsidP="0034389B">
            <w:pPr>
              <w:spacing w:before="120"/>
              <w:jc w:val="left"/>
              <w:rPr>
                <w:sz w:val="16"/>
                <w:szCs w:val="16"/>
              </w:rPr>
            </w:pPr>
            <w:bookmarkStart w:id="0" w:name="_Hlk42516544"/>
            <w:r w:rsidRPr="00255CA9">
              <w:rPr>
                <w:sz w:val="16"/>
                <w:szCs w:val="16"/>
              </w:rPr>
              <w:t>Network Device</w:t>
            </w:r>
          </w:p>
        </w:tc>
        <w:tc>
          <w:tcPr>
            <w:tcW w:w="825" w:type="dxa"/>
          </w:tcPr>
          <w:p w:rsidR="00C621C8" w:rsidRPr="00255CA9" w:rsidRDefault="00C621C8" w:rsidP="0034389B">
            <w:pPr>
              <w:spacing w:before="12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Interface</w:t>
            </w:r>
          </w:p>
        </w:tc>
        <w:tc>
          <w:tcPr>
            <w:tcW w:w="1560" w:type="dxa"/>
          </w:tcPr>
          <w:p w:rsidR="00C621C8" w:rsidRPr="00255CA9" w:rsidRDefault="00C621C8" w:rsidP="0034389B">
            <w:pPr>
              <w:spacing w:before="12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MAC Address</w:t>
            </w:r>
          </w:p>
        </w:tc>
        <w:tc>
          <w:tcPr>
            <w:tcW w:w="3510" w:type="dxa"/>
          </w:tcPr>
          <w:p w:rsidR="00C621C8" w:rsidRPr="00255CA9" w:rsidRDefault="00C621C8" w:rsidP="0034389B">
            <w:pPr>
              <w:spacing w:before="12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Global IPv6 Address/Prefix Length</w:t>
            </w:r>
          </w:p>
        </w:tc>
        <w:tc>
          <w:tcPr>
            <w:tcW w:w="2252" w:type="dxa"/>
          </w:tcPr>
          <w:p w:rsidR="00C621C8" w:rsidRPr="00255CA9" w:rsidRDefault="00C621C8" w:rsidP="0034389B">
            <w:pPr>
              <w:spacing w:before="12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Link Local Address</w:t>
            </w:r>
          </w:p>
        </w:tc>
      </w:tr>
      <w:tr w:rsidR="00C621C8" w:rsidRPr="00255CA9" w:rsidTr="0034389B">
        <w:tc>
          <w:tcPr>
            <w:tcW w:w="873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HQ</w:t>
            </w:r>
          </w:p>
          <w:p w:rsidR="00C621C8" w:rsidRPr="00255CA9" w:rsidRDefault="00C621C8" w:rsidP="0034389B">
            <w:pPr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BR1</w:t>
            </w:r>
          </w:p>
        </w:tc>
        <w:tc>
          <w:tcPr>
            <w:tcW w:w="825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G0/0</w:t>
            </w:r>
          </w:p>
        </w:tc>
        <w:tc>
          <w:tcPr>
            <w:tcW w:w="1560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0003.E498.9E01</w:t>
            </w:r>
          </w:p>
        </w:tc>
        <w:tc>
          <w:tcPr>
            <w:tcW w:w="3510" w:type="dxa"/>
            <w:shd w:val="clear" w:color="auto" w:fill="FFFFFF"/>
          </w:tcPr>
          <w:p w:rsidR="00C621C8" w:rsidRPr="001D5EAC" w:rsidRDefault="009C3D77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2004:AAAA</w:t>
            </w:r>
            <w:r w:rsidR="00C621C8" w:rsidRPr="001D5EAC">
              <w:rPr>
                <w:sz w:val="16"/>
                <w:szCs w:val="16"/>
              </w:rPr>
              <w:t>::203:E4FF:FE98:9E01</w:t>
            </w:r>
          </w:p>
        </w:tc>
        <w:tc>
          <w:tcPr>
            <w:tcW w:w="2252" w:type="dxa"/>
            <w:shd w:val="clear" w:color="auto" w:fill="FFFFFF"/>
          </w:tcPr>
          <w:p w:rsidR="00C621C8" w:rsidRPr="008B21FD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8B21FD">
              <w:rPr>
                <w:sz w:val="16"/>
                <w:szCs w:val="16"/>
              </w:rPr>
              <w:t>FE80::203:E4FF:FE98:9E01</w:t>
            </w:r>
          </w:p>
        </w:tc>
      </w:tr>
      <w:tr w:rsidR="00C621C8" w:rsidRPr="00255CA9" w:rsidTr="0034389B">
        <w:tc>
          <w:tcPr>
            <w:tcW w:w="873" w:type="dxa"/>
            <w:vMerge/>
            <w:shd w:val="clear" w:color="auto" w:fill="FFFFFF"/>
            <w:vAlign w:val="center"/>
          </w:tcPr>
          <w:p w:rsidR="00C621C8" w:rsidRPr="00255CA9" w:rsidRDefault="00C621C8" w:rsidP="003438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G0/1</w:t>
            </w:r>
          </w:p>
        </w:tc>
        <w:tc>
          <w:tcPr>
            <w:tcW w:w="1560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0003.E498.9E02</w:t>
            </w:r>
          </w:p>
        </w:tc>
        <w:tc>
          <w:tcPr>
            <w:tcW w:w="3510" w:type="dxa"/>
            <w:shd w:val="clear" w:color="auto" w:fill="FFFFFF"/>
          </w:tcPr>
          <w:p w:rsidR="00C621C8" w:rsidRPr="001D5EAC" w:rsidRDefault="00C621C8" w:rsidP="009C3D7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D5EAC">
              <w:rPr>
                <w:sz w:val="16"/>
                <w:szCs w:val="16"/>
              </w:rPr>
              <w:t>2004:B</w:t>
            </w:r>
            <w:r w:rsidR="009C3D77">
              <w:rPr>
                <w:sz w:val="16"/>
                <w:szCs w:val="16"/>
              </w:rPr>
              <w:t>BBB</w:t>
            </w:r>
            <w:r w:rsidRPr="001D5EAC">
              <w:rPr>
                <w:sz w:val="16"/>
                <w:szCs w:val="16"/>
              </w:rPr>
              <w:t>::203:E4FF:FE98:9E02</w:t>
            </w:r>
          </w:p>
        </w:tc>
        <w:tc>
          <w:tcPr>
            <w:tcW w:w="2252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8B21FD">
              <w:rPr>
                <w:sz w:val="16"/>
                <w:szCs w:val="16"/>
              </w:rPr>
              <w:t>FE80::203:E4FF:FE98:9E0</w:t>
            </w:r>
            <w:r>
              <w:rPr>
                <w:sz w:val="16"/>
                <w:szCs w:val="16"/>
              </w:rPr>
              <w:t>2</w:t>
            </w:r>
          </w:p>
        </w:tc>
      </w:tr>
      <w:tr w:rsidR="00C621C8" w:rsidRPr="00255CA9" w:rsidTr="0034389B">
        <w:tc>
          <w:tcPr>
            <w:tcW w:w="873" w:type="dxa"/>
            <w:tcBorders>
              <w:bottom w:val="nil"/>
            </w:tcBorders>
            <w:shd w:val="clear" w:color="auto" w:fill="FFFFFF"/>
            <w:vAlign w:val="center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Branch</w:t>
            </w:r>
          </w:p>
        </w:tc>
        <w:tc>
          <w:tcPr>
            <w:tcW w:w="825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G0/0</w:t>
            </w:r>
          </w:p>
        </w:tc>
        <w:tc>
          <w:tcPr>
            <w:tcW w:w="1560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0001.632C.B901</w:t>
            </w:r>
          </w:p>
        </w:tc>
        <w:tc>
          <w:tcPr>
            <w:tcW w:w="3510" w:type="dxa"/>
            <w:shd w:val="clear" w:color="auto" w:fill="FFFFFF"/>
          </w:tcPr>
          <w:p w:rsidR="00C621C8" w:rsidRPr="001D5EAC" w:rsidRDefault="00C621C8" w:rsidP="009C3D7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D5EAC">
              <w:rPr>
                <w:sz w:val="16"/>
                <w:szCs w:val="16"/>
              </w:rPr>
              <w:t>2004:C</w:t>
            </w:r>
            <w:r w:rsidR="009C3D77">
              <w:rPr>
                <w:sz w:val="16"/>
                <w:szCs w:val="16"/>
              </w:rPr>
              <w:t>CCC</w:t>
            </w:r>
            <w:r w:rsidRPr="001D5EAC">
              <w:rPr>
                <w:sz w:val="16"/>
                <w:szCs w:val="16"/>
              </w:rPr>
              <w:t>::201:63FF:FE2C:B901</w:t>
            </w:r>
          </w:p>
        </w:tc>
        <w:tc>
          <w:tcPr>
            <w:tcW w:w="2252" w:type="dxa"/>
            <w:shd w:val="clear" w:color="auto" w:fill="FFFFFF"/>
          </w:tcPr>
          <w:p w:rsidR="00C621C8" w:rsidRPr="008B21FD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8B21FD">
              <w:rPr>
                <w:sz w:val="16"/>
                <w:szCs w:val="16"/>
              </w:rPr>
              <w:t>FE80::201:63FF:FE2C:B901</w:t>
            </w:r>
          </w:p>
        </w:tc>
      </w:tr>
      <w:tr w:rsidR="00C621C8" w:rsidRPr="00255CA9" w:rsidTr="0034389B">
        <w:tc>
          <w:tcPr>
            <w:tcW w:w="873" w:type="dxa"/>
            <w:tcBorders>
              <w:top w:val="nil"/>
              <w:bottom w:val="nil"/>
            </w:tcBorders>
            <w:shd w:val="clear" w:color="auto" w:fill="FFFFFF"/>
          </w:tcPr>
          <w:p w:rsidR="00C621C8" w:rsidRPr="00255CA9" w:rsidRDefault="00C621C8" w:rsidP="0034389B">
            <w:pPr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BR2</w:t>
            </w:r>
          </w:p>
        </w:tc>
        <w:tc>
          <w:tcPr>
            <w:tcW w:w="825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G0/1</w:t>
            </w:r>
          </w:p>
        </w:tc>
        <w:tc>
          <w:tcPr>
            <w:tcW w:w="1560" w:type="dxa"/>
            <w:shd w:val="clear" w:color="auto" w:fill="FFFFFF"/>
          </w:tcPr>
          <w:p w:rsidR="00C621C8" w:rsidRPr="00255CA9" w:rsidRDefault="00C621C8" w:rsidP="0034389B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255CA9">
              <w:rPr>
                <w:sz w:val="16"/>
                <w:szCs w:val="16"/>
              </w:rPr>
              <w:t>0001.632C.B902</w:t>
            </w:r>
          </w:p>
        </w:tc>
        <w:tc>
          <w:tcPr>
            <w:tcW w:w="3510" w:type="dxa"/>
            <w:shd w:val="clear" w:color="auto" w:fill="FFFFFF"/>
          </w:tcPr>
          <w:p w:rsidR="00C621C8" w:rsidRPr="001D5EAC" w:rsidRDefault="009C3D77" w:rsidP="009C3D7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2004:DDDD</w:t>
            </w:r>
            <w:r w:rsidR="00C621C8" w:rsidRPr="001D5EAC">
              <w:rPr>
                <w:sz w:val="16"/>
                <w:szCs w:val="16"/>
              </w:rPr>
              <w:t>::201:63FF:FE2C:B902</w:t>
            </w:r>
          </w:p>
        </w:tc>
        <w:tc>
          <w:tcPr>
            <w:tcW w:w="2252" w:type="dxa"/>
            <w:shd w:val="clear" w:color="auto" w:fill="FFFFFF"/>
          </w:tcPr>
          <w:p w:rsidR="00C621C8" w:rsidRPr="008B21FD" w:rsidRDefault="00C621C8" w:rsidP="0034389B">
            <w:pPr>
              <w:keepNext/>
              <w:spacing w:before="60" w:after="60"/>
              <w:jc w:val="left"/>
              <w:rPr>
                <w:sz w:val="16"/>
                <w:szCs w:val="16"/>
              </w:rPr>
            </w:pPr>
            <w:r w:rsidRPr="008B21FD">
              <w:rPr>
                <w:sz w:val="16"/>
                <w:szCs w:val="16"/>
              </w:rPr>
              <w:t>FE80::201:63FF:FE2C:B902</w:t>
            </w:r>
          </w:p>
        </w:tc>
      </w:tr>
      <w:bookmarkEnd w:id="0"/>
    </w:tbl>
    <w:p w:rsidR="00C621C8" w:rsidRPr="00666E8D" w:rsidRDefault="00C621C8" w:rsidP="00C621C8">
      <w:pPr>
        <w:pStyle w:val="ListParagraph"/>
        <w:spacing w:after="160" w:line="259" w:lineRule="auto"/>
        <w:ind w:left="360"/>
        <w:jc w:val="left"/>
        <w:rPr>
          <w:rFonts w:eastAsia="Calibri"/>
          <w:bCs/>
          <w:lang w:val="en-US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92"/>
        <w:gridCol w:w="1854"/>
        <w:gridCol w:w="2916"/>
        <w:gridCol w:w="2558"/>
      </w:tblGrid>
      <w:tr w:rsidR="00C621C8" w:rsidRPr="00255CA9" w:rsidTr="0034389B">
        <w:trPr>
          <w:cantSplit/>
          <w:tblHeader/>
          <w:jc w:val="center"/>
        </w:trPr>
        <w:tc>
          <w:tcPr>
            <w:tcW w:w="1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16"/>
                <w:szCs w:val="18"/>
                <w:lang w:val="en-US"/>
              </w:rPr>
              <w:t xml:space="preserve">End Device 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16"/>
                <w:szCs w:val="18"/>
                <w:lang w:val="en-US"/>
              </w:rPr>
              <w:t>MAC Address</w:t>
            </w:r>
          </w:p>
        </w:tc>
        <w:tc>
          <w:tcPr>
            <w:tcW w:w="2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16"/>
                <w:szCs w:val="18"/>
                <w:lang w:val="en-US"/>
              </w:rPr>
              <w:t>IPv6 Device Address /Prefix Length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621C8" w:rsidRPr="00255CA9" w:rsidRDefault="00C621C8" w:rsidP="0034389B">
            <w:pPr>
              <w:keepNext/>
              <w:spacing w:before="120" w:after="120" w:line="276" w:lineRule="auto"/>
              <w:jc w:val="center"/>
              <w:rPr>
                <w:rFonts w:ascii="Arial" w:eastAsia="Calibri" w:hAnsi="Arial"/>
                <w:b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b/>
                <w:sz w:val="16"/>
                <w:szCs w:val="18"/>
                <w:lang w:val="en-US"/>
              </w:rPr>
              <w:t>Link Local Address</w:t>
            </w:r>
          </w:p>
        </w:tc>
      </w:tr>
      <w:tr w:rsidR="00C621C8" w:rsidRPr="00255CA9" w:rsidDel="00615849" w:rsidTr="0034389B">
        <w:trPr>
          <w:cantSplit/>
          <w:jc w:val="center"/>
        </w:trPr>
        <w:tc>
          <w:tcPr>
            <w:tcW w:w="1692" w:type="dxa"/>
            <w:vAlign w:val="bottom"/>
          </w:tcPr>
          <w:p w:rsidR="00C621C8" w:rsidRPr="00255CA9" w:rsidDel="0061584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HQ1</w:t>
            </w:r>
          </w:p>
        </w:tc>
        <w:tc>
          <w:tcPr>
            <w:tcW w:w="1854" w:type="dxa"/>
            <w:vAlign w:val="bottom"/>
          </w:tcPr>
          <w:p w:rsidR="00C621C8" w:rsidRPr="00255CA9" w:rsidDel="0061584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00D0.BCDD.315B</w:t>
            </w:r>
          </w:p>
        </w:tc>
        <w:tc>
          <w:tcPr>
            <w:tcW w:w="2916" w:type="dxa"/>
            <w:vAlign w:val="bottom"/>
          </w:tcPr>
          <w:p w:rsidR="00C621C8" w:rsidRPr="00255CA9" w:rsidDel="0061584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1D5EA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</w:t>
            </w:r>
            <w:r w:rsidR="009C3D77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:BBBB</w:t>
            </w:r>
            <w:r w:rsidRPr="001D5EA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::1</w:t>
            </w: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/64</w:t>
            </w:r>
          </w:p>
        </w:tc>
        <w:tc>
          <w:tcPr>
            <w:tcW w:w="2558" w:type="dxa"/>
          </w:tcPr>
          <w:p w:rsidR="00C621C8" w:rsidRPr="00244DD8" w:rsidDel="0061584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color w:val="000000" w:themeColor="text1"/>
                <w:sz w:val="16"/>
                <w:szCs w:val="18"/>
                <w:shd w:val="clear" w:color="auto" w:fill="BFBFBF"/>
                <w:lang w:val="en-US"/>
              </w:rPr>
            </w:pPr>
            <w:r w:rsidRPr="00E50C4C">
              <w:rPr>
                <w:rFonts w:ascii="Arial" w:eastAsia="Calibri" w:hAnsi="Arial"/>
                <w:color w:val="000000" w:themeColor="text1"/>
                <w:sz w:val="16"/>
                <w:szCs w:val="18"/>
                <w:shd w:val="clear" w:color="auto" w:fill="BFBFBF"/>
                <w:lang w:val="en-US"/>
              </w:rPr>
              <w:t>FE80::2D0:BCFF:FEDD:315B</w:t>
            </w:r>
          </w:p>
        </w:tc>
      </w:tr>
      <w:tr w:rsidR="00C621C8" w:rsidRPr="00255CA9" w:rsidDel="00615849" w:rsidTr="0034389B">
        <w:trPr>
          <w:cantSplit/>
          <w:jc w:val="center"/>
        </w:trPr>
        <w:tc>
          <w:tcPr>
            <w:tcW w:w="1692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HQ2</w:t>
            </w:r>
          </w:p>
        </w:tc>
        <w:tc>
          <w:tcPr>
            <w:tcW w:w="1854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0060.473E.585C</w:t>
            </w:r>
          </w:p>
        </w:tc>
        <w:tc>
          <w:tcPr>
            <w:tcW w:w="2916" w:type="dxa"/>
            <w:vAlign w:val="bottom"/>
          </w:tcPr>
          <w:p w:rsidR="00C621C8" w:rsidRPr="00255CA9" w:rsidRDefault="00C621C8" w:rsidP="009C3D77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2004:A</w:t>
            </w:r>
            <w:r w:rsidR="009C3D77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AAA</w:t>
            </w:r>
            <w:r w:rsidRPr="001D5EA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::1</w:t>
            </w: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/64</w:t>
            </w:r>
          </w:p>
        </w:tc>
        <w:tc>
          <w:tcPr>
            <w:tcW w:w="2558" w:type="dxa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E50C4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FE80::260:47FF:FE3E:585C</w:t>
            </w:r>
          </w:p>
        </w:tc>
      </w:tr>
      <w:tr w:rsidR="00C621C8" w:rsidRPr="00255CA9" w:rsidDel="00615849" w:rsidTr="0034389B">
        <w:trPr>
          <w:cantSplit/>
          <w:trHeight w:val="145"/>
          <w:jc w:val="center"/>
        </w:trPr>
        <w:tc>
          <w:tcPr>
            <w:tcW w:w="1692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HQserver</w:t>
            </w:r>
          </w:p>
        </w:tc>
        <w:tc>
          <w:tcPr>
            <w:tcW w:w="1854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0060.47C8.7111</w:t>
            </w:r>
          </w:p>
        </w:tc>
        <w:tc>
          <w:tcPr>
            <w:tcW w:w="2916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2004:A</w:t>
            </w:r>
            <w:r w:rsidR="009C3D77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AAA</w:t>
            </w:r>
            <w:r w:rsidRPr="001D5EA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</w:t>
            </w: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2/64</w:t>
            </w:r>
          </w:p>
        </w:tc>
        <w:tc>
          <w:tcPr>
            <w:tcW w:w="2558" w:type="dxa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E50C4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FE80::260:47FF:FEC8:7111</w:t>
            </w:r>
          </w:p>
        </w:tc>
      </w:tr>
      <w:tr w:rsidR="00C621C8" w:rsidRPr="00255CA9" w:rsidDel="00615849" w:rsidTr="0034389B">
        <w:trPr>
          <w:cantSplit/>
          <w:trHeight w:val="145"/>
          <w:jc w:val="center"/>
        </w:trPr>
        <w:tc>
          <w:tcPr>
            <w:tcW w:w="1692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BR IoT Device</w:t>
            </w:r>
          </w:p>
        </w:tc>
        <w:tc>
          <w:tcPr>
            <w:tcW w:w="1854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00D0.58A6.7034</w:t>
            </w:r>
          </w:p>
        </w:tc>
        <w:tc>
          <w:tcPr>
            <w:tcW w:w="2916" w:type="dxa"/>
            <w:vAlign w:val="bottom"/>
          </w:tcPr>
          <w:p w:rsidR="00C621C8" w:rsidRPr="00255CA9" w:rsidRDefault="009C3D77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2004:CCCC</w:t>
            </w:r>
            <w:r w:rsidR="00C621C8" w:rsidRPr="000539B6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::1</w:t>
            </w:r>
            <w:r w:rsidR="00C621C8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/64</w:t>
            </w:r>
          </w:p>
        </w:tc>
        <w:tc>
          <w:tcPr>
            <w:tcW w:w="2558" w:type="dxa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E50C4C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FE80::2D0:58FF:FEA6:7034</w:t>
            </w:r>
          </w:p>
        </w:tc>
      </w:tr>
      <w:tr w:rsidR="00C621C8" w:rsidRPr="00255CA9" w:rsidDel="00615849" w:rsidTr="0034389B">
        <w:trPr>
          <w:cantSplit/>
          <w:jc w:val="center"/>
        </w:trPr>
        <w:tc>
          <w:tcPr>
            <w:tcW w:w="1692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BR CCTV Camera</w:t>
            </w:r>
          </w:p>
        </w:tc>
        <w:tc>
          <w:tcPr>
            <w:tcW w:w="1854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0060.5CDD.DE36</w:t>
            </w:r>
          </w:p>
        </w:tc>
        <w:tc>
          <w:tcPr>
            <w:tcW w:w="2916" w:type="dxa"/>
            <w:vAlign w:val="bottom"/>
          </w:tcPr>
          <w:p w:rsidR="00C621C8" w:rsidRPr="00255CA9" w:rsidRDefault="009C3D77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2004:DDDD</w:t>
            </w:r>
            <w:r w:rsidR="00C621C8" w:rsidRPr="000539B6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::1</w:t>
            </w:r>
            <w:r w:rsidR="00C621C8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/64</w:t>
            </w:r>
          </w:p>
        </w:tc>
        <w:tc>
          <w:tcPr>
            <w:tcW w:w="2558" w:type="dxa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AE2D8F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FE80::260:5CFF:FEDD:DE36</w:t>
            </w:r>
          </w:p>
        </w:tc>
      </w:tr>
      <w:tr w:rsidR="00C621C8" w:rsidRPr="00255CA9" w:rsidDel="00615849" w:rsidTr="0034389B">
        <w:trPr>
          <w:cantSplit/>
          <w:jc w:val="center"/>
        </w:trPr>
        <w:tc>
          <w:tcPr>
            <w:tcW w:w="1692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BRServer</w:t>
            </w:r>
          </w:p>
        </w:tc>
        <w:tc>
          <w:tcPr>
            <w:tcW w:w="1854" w:type="dxa"/>
            <w:vAlign w:val="bottom"/>
          </w:tcPr>
          <w:p w:rsidR="00C621C8" w:rsidRPr="00255CA9" w:rsidRDefault="00C621C8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lang w:val="en-US"/>
              </w:rPr>
              <w:t>0030.A328.</w:t>
            </w:r>
            <w:r w:rsidRPr="00255CA9">
              <w:rPr>
                <w:rFonts w:ascii="Arial" w:eastAsia="Calibri" w:hAnsi="Arial"/>
                <w:sz w:val="16"/>
                <w:szCs w:val="18"/>
                <w:lang w:val="en-US"/>
              </w:rPr>
              <w:t>56A0</w:t>
            </w:r>
          </w:p>
        </w:tc>
        <w:tc>
          <w:tcPr>
            <w:tcW w:w="2916" w:type="dxa"/>
            <w:vAlign w:val="bottom"/>
          </w:tcPr>
          <w:p w:rsidR="00C621C8" w:rsidRPr="00255CA9" w:rsidRDefault="009C3D77" w:rsidP="0034389B">
            <w:pPr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2004:DDDD</w:t>
            </w:r>
            <w:r w:rsidR="00C621C8" w:rsidRPr="000539B6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::2</w:t>
            </w:r>
            <w:r w:rsidR="00C621C8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/64</w:t>
            </w:r>
          </w:p>
        </w:tc>
        <w:tc>
          <w:tcPr>
            <w:tcW w:w="2558" w:type="dxa"/>
          </w:tcPr>
          <w:p w:rsidR="00C621C8" w:rsidRPr="00255CA9" w:rsidRDefault="00C621C8" w:rsidP="0034389B">
            <w:pPr>
              <w:keepNext/>
              <w:spacing w:before="60" w:after="60"/>
              <w:jc w:val="left"/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</w:pPr>
            <w:r w:rsidRPr="00AE2D8F">
              <w:rPr>
                <w:rFonts w:ascii="Arial" w:eastAsia="Calibri" w:hAnsi="Arial"/>
                <w:sz w:val="16"/>
                <w:szCs w:val="18"/>
                <w:shd w:val="clear" w:color="auto" w:fill="BFBFBF"/>
                <w:lang w:val="en-US"/>
              </w:rPr>
              <w:t>FE80::230:A3FF:FE28:56A0</w:t>
            </w:r>
          </w:p>
        </w:tc>
      </w:tr>
    </w:tbl>
    <w:p w:rsidR="009B2236" w:rsidRDefault="009B2236"/>
    <w:p w:rsidR="0034389B" w:rsidRDefault="0034389B"/>
    <w:p w:rsidR="0067612B" w:rsidRDefault="0067612B"/>
    <w:p w:rsidR="0067612B" w:rsidRDefault="0067612B"/>
    <w:p w:rsidR="0067612B" w:rsidRDefault="0067612B"/>
    <w:p w:rsidR="0067612B" w:rsidRDefault="0067612B"/>
    <w:p w:rsidR="0067612B" w:rsidRDefault="0067612B"/>
    <w:p w:rsidR="0067612B" w:rsidRDefault="0067612B"/>
    <w:p w:rsidR="00C15D8D" w:rsidRDefault="00C15D8D"/>
    <w:p w:rsidR="00C15D8D" w:rsidRDefault="00C15D8D"/>
    <w:p w:rsidR="0067612B" w:rsidRDefault="0067612B"/>
    <w:p w:rsidR="0067612B" w:rsidRPr="0067612B" w:rsidRDefault="0067612B">
      <w:pPr>
        <w:rPr>
          <w:b/>
        </w:rPr>
      </w:pPr>
      <w:r>
        <w:rPr>
          <w:b/>
        </w:rPr>
        <w:lastRenderedPageBreak/>
        <w:t>Work Cited</w:t>
      </w:r>
    </w:p>
    <w:p w:rsidR="0034389B" w:rsidRDefault="0034389B" w:rsidP="0034389B">
      <w:pPr>
        <w:pStyle w:val="NormalWeb"/>
        <w:ind w:left="567" w:hanging="567"/>
      </w:pPr>
      <w:r>
        <w:t xml:space="preserve">Haas, Z. (n.d.). A communication architecture for high-speed networking. </w:t>
      </w:r>
      <w:r>
        <w:rPr>
          <w:i/>
          <w:iCs/>
        </w:rPr>
        <w:t>Proceedings. IEEE INFOCOM '90: Ninth Annual Joint Conference of the IEEE Computer and Communications Societies@m_The Multiple Facets of Integration</w:t>
      </w:r>
      <w:r>
        <w:t>. doi:10.1109/infcom.1990.91279</w:t>
      </w:r>
    </w:p>
    <w:p w:rsidR="00D16046" w:rsidRDefault="00D16046" w:rsidP="00D16046">
      <w:pPr>
        <w:pStyle w:val="NormalWeb"/>
        <w:ind w:left="567" w:hanging="567"/>
      </w:pPr>
      <w:r>
        <w:t xml:space="preserve">W., &amp; Y. (2016, February 10). </w:t>
      </w:r>
      <w:r>
        <w:rPr>
          <w:i/>
          <w:iCs/>
        </w:rPr>
        <w:t>Challenges in IoT Networking via TCP/IP Architecture</w:t>
      </w:r>
      <w:r>
        <w:t>.</w:t>
      </w:r>
    </w:p>
    <w:p w:rsidR="0075312B" w:rsidRDefault="0075312B" w:rsidP="0075312B">
      <w:pPr>
        <w:pStyle w:val="NormalWeb"/>
        <w:ind w:left="567" w:hanging="567"/>
      </w:pPr>
      <w:r>
        <w:t xml:space="preserve">Layering Concepts and Benefits. (2019, March 28). Retrieved August 24, 2020, from </w:t>
      </w:r>
      <w:hyperlink r:id="rId11" w:history="1">
        <w:r w:rsidRPr="000E5D17">
          <w:rPr>
            <w:rStyle w:val="Hyperlink"/>
          </w:rPr>
          <w:t>https://www.vskills.in/certification/tutorial/basic-network-support/layering-concepts-and-benefits/</w:t>
        </w:r>
      </w:hyperlink>
    </w:p>
    <w:p w:rsidR="0075312B" w:rsidRDefault="0075312B" w:rsidP="0075312B">
      <w:pPr>
        <w:pStyle w:val="NormalWeb"/>
      </w:pPr>
      <w:r>
        <w:t xml:space="preserve">Admin. (1970, January 01). How to Configure a Simple Static Routing in Packet Tracer. Retrieved August 24, 2020, from </w:t>
      </w:r>
      <w:hyperlink r:id="rId12" w:history="1">
        <w:r w:rsidRPr="000E5D17">
          <w:rPr>
            <w:rStyle w:val="Hyperlink"/>
          </w:rPr>
          <w:t>https://www.chennaicisco.com/2013/01/how-to-configure-simple-static-routing.html</w:t>
        </w:r>
      </w:hyperlink>
    </w:p>
    <w:p w:rsidR="0075312B" w:rsidRDefault="0075312B" w:rsidP="0075312B">
      <w:pPr>
        <w:pStyle w:val="NormalWeb"/>
        <w:ind w:left="567" w:hanging="567"/>
      </w:pPr>
      <w:r>
        <w:t xml:space="preserve">Static routing. (2020, July 25). Retrieved August 24, 2020, from </w:t>
      </w:r>
      <w:hyperlink r:id="rId13" w:history="1">
        <w:r w:rsidRPr="000E5D17">
          <w:rPr>
            <w:rStyle w:val="Hyperlink"/>
          </w:rPr>
          <w:t>https://en.wikipedia.org/wiki/Static_routing</w:t>
        </w:r>
      </w:hyperlink>
    </w:p>
    <w:p w:rsidR="0075312B" w:rsidRDefault="0075312B" w:rsidP="0075312B">
      <w:pPr>
        <w:pStyle w:val="NormalWeb"/>
        <w:ind w:left="567" w:hanging="567"/>
      </w:pPr>
    </w:p>
    <w:p w:rsidR="0075312B" w:rsidRDefault="0075312B" w:rsidP="0075312B">
      <w:pPr>
        <w:pStyle w:val="NormalWeb"/>
      </w:pPr>
    </w:p>
    <w:p w:rsidR="0075312B" w:rsidRDefault="0075312B" w:rsidP="0075312B">
      <w:pPr>
        <w:pStyle w:val="NormalWeb"/>
        <w:ind w:left="567" w:hanging="567"/>
      </w:pPr>
    </w:p>
    <w:p w:rsidR="0075312B" w:rsidRDefault="0075312B" w:rsidP="00D16046">
      <w:pPr>
        <w:pStyle w:val="NormalWeb"/>
        <w:ind w:left="567" w:hanging="567"/>
      </w:pPr>
    </w:p>
    <w:p w:rsidR="00D16046" w:rsidRDefault="00D16046" w:rsidP="00D16046">
      <w:pPr>
        <w:pStyle w:val="NormalWeb"/>
        <w:ind w:left="567" w:hanging="567"/>
      </w:pPr>
    </w:p>
    <w:p w:rsidR="00D16046" w:rsidRDefault="00D16046" w:rsidP="0034389B">
      <w:pPr>
        <w:pStyle w:val="NormalWeb"/>
        <w:ind w:left="567" w:hanging="567"/>
      </w:pPr>
    </w:p>
    <w:p w:rsidR="0034389B" w:rsidRDefault="0034389B"/>
    <w:sectPr w:rsidR="0034389B" w:rsidSect="009B223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F01" w:rsidRDefault="00976F01" w:rsidP="0067612B">
      <w:r>
        <w:separator/>
      </w:r>
    </w:p>
  </w:endnote>
  <w:endnote w:type="continuationSeparator" w:id="1">
    <w:p w:rsidR="00976F01" w:rsidRDefault="00976F01" w:rsidP="00676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66" w:rsidRDefault="00BB6A66">
    <w:pPr>
      <w:pStyle w:val="Footer"/>
    </w:pPr>
    <w:r>
      <w:t>Q14985772</w:t>
    </w:r>
  </w:p>
  <w:p w:rsidR="00BB6A66" w:rsidRDefault="00BB6A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F01" w:rsidRDefault="00976F01" w:rsidP="0067612B">
      <w:r>
        <w:separator/>
      </w:r>
    </w:p>
  </w:footnote>
  <w:footnote w:type="continuationSeparator" w:id="1">
    <w:p w:rsidR="00976F01" w:rsidRDefault="00976F01" w:rsidP="006761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391"/>
      <w:docPartObj>
        <w:docPartGallery w:val="Page Numbers (Top of Page)"/>
        <w:docPartUnique/>
      </w:docPartObj>
    </w:sdtPr>
    <w:sdtContent>
      <w:p w:rsidR="0067612B" w:rsidRDefault="00A5593A">
        <w:pPr>
          <w:pStyle w:val="Header"/>
          <w:jc w:val="right"/>
        </w:pPr>
        <w:fldSimple w:instr=" PAGE   \* MERGEFORMAT ">
          <w:r w:rsidR="00BB6A66">
            <w:rPr>
              <w:noProof/>
            </w:rPr>
            <w:t>3</w:t>
          </w:r>
        </w:fldSimple>
      </w:p>
    </w:sdtContent>
  </w:sdt>
  <w:p w:rsidR="0067612B" w:rsidRDefault="00676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25B92"/>
    <w:multiLevelType w:val="multilevel"/>
    <w:tmpl w:val="B11C3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1C8"/>
    <w:rsid w:val="00173734"/>
    <w:rsid w:val="0021564F"/>
    <w:rsid w:val="0024461F"/>
    <w:rsid w:val="002B5CBA"/>
    <w:rsid w:val="002C3527"/>
    <w:rsid w:val="002C3CAA"/>
    <w:rsid w:val="00306B88"/>
    <w:rsid w:val="00322E28"/>
    <w:rsid w:val="0034389B"/>
    <w:rsid w:val="003902FE"/>
    <w:rsid w:val="004618DB"/>
    <w:rsid w:val="00466874"/>
    <w:rsid w:val="00473917"/>
    <w:rsid w:val="004B17CB"/>
    <w:rsid w:val="00510235"/>
    <w:rsid w:val="00565EE0"/>
    <w:rsid w:val="0067612B"/>
    <w:rsid w:val="006B4908"/>
    <w:rsid w:val="0075312B"/>
    <w:rsid w:val="00773C64"/>
    <w:rsid w:val="00873EA3"/>
    <w:rsid w:val="0090171D"/>
    <w:rsid w:val="00921C83"/>
    <w:rsid w:val="00976F01"/>
    <w:rsid w:val="009A10EE"/>
    <w:rsid w:val="009B2236"/>
    <w:rsid w:val="009C3D77"/>
    <w:rsid w:val="009E00A3"/>
    <w:rsid w:val="009F2F3D"/>
    <w:rsid w:val="00A42EFB"/>
    <w:rsid w:val="00A5593A"/>
    <w:rsid w:val="00AC08D8"/>
    <w:rsid w:val="00BB6A66"/>
    <w:rsid w:val="00BC2C41"/>
    <w:rsid w:val="00C15D8D"/>
    <w:rsid w:val="00C621C8"/>
    <w:rsid w:val="00C8496E"/>
    <w:rsid w:val="00C950AB"/>
    <w:rsid w:val="00D046D6"/>
    <w:rsid w:val="00D16046"/>
    <w:rsid w:val="00D2231B"/>
    <w:rsid w:val="00D70822"/>
    <w:rsid w:val="00E306ED"/>
    <w:rsid w:val="00E60987"/>
    <w:rsid w:val="00E855D4"/>
    <w:rsid w:val="00EE3BB0"/>
    <w:rsid w:val="00F47298"/>
    <w:rsid w:val="00F8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C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C8"/>
    <w:pPr>
      <w:ind w:left="720"/>
      <w:contextualSpacing/>
    </w:pPr>
  </w:style>
  <w:style w:type="table" w:customStyle="1" w:styleId="LabTableStyle">
    <w:name w:val="Lab_Table_Style"/>
    <w:basedOn w:val="TableNormal"/>
    <w:uiPriority w:val="99"/>
    <w:qFormat/>
    <w:rsid w:val="00C621C8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NormalWeb">
    <w:name w:val="Normal (Web)"/>
    <w:basedOn w:val="Normal"/>
    <w:uiPriority w:val="99"/>
    <w:semiHidden/>
    <w:unhideWhenUsed/>
    <w:rsid w:val="0034389B"/>
    <w:pPr>
      <w:spacing w:before="100" w:beforeAutospacing="1" w:after="100" w:afterAutospacing="1"/>
      <w:jc w:val="left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34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73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22E2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312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61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76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12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6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12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76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tatic_rout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hennaicisco.com/2013/01/how-to-configure-simple-static-routing.htm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skills.in/certification/tutorial/basic-network-support/layering-concepts-and-benefit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578A"/>
    <w:rsid w:val="002F6FE8"/>
    <w:rsid w:val="00A3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E9EB868724B078831783A97DDC2CA">
    <w:name w:val="E87E9EB868724B078831783A97DDC2CA"/>
    <w:rsid w:val="00A357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Acerr</dc:creator>
  <cp:lastModifiedBy>Ajaz</cp:lastModifiedBy>
  <cp:revision>2</cp:revision>
  <dcterms:created xsi:type="dcterms:W3CDTF">2020-08-30T23:57:00Z</dcterms:created>
  <dcterms:modified xsi:type="dcterms:W3CDTF">2020-08-30T23:57:00Z</dcterms:modified>
</cp:coreProperties>
</file>