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CellMar>
          <w:top w:w="144" w:type="dxa"/>
          <w:left w:w="0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2278"/>
        <w:gridCol w:w="9242"/>
      </w:tblGrid>
      <w:tr w:rsidR="006C08BF" w14:paraId="75AE5FEA" w14:textId="77777777">
        <w:trPr>
          <w:trHeight w:val="936"/>
        </w:trPr>
        <w:tc>
          <w:tcPr>
            <w:tcW w:w="2278" w:type="dxa"/>
            <w:shd w:val="clear" w:color="auto" w:fill="auto"/>
          </w:tcPr>
          <w:p w14:paraId="4C956367" w14:textId="5DC264C9" w:rsidR="006C08BF" w:rsidRDefault="006C08BF">
            <w:pPr>
              <w:rPr>
                <w:rFonts w:hint="eastAsia"/>
              </w:rPr>
            </w:pPr>
          </w:p>
        </w:tc>
        <w:tc>
          <w:tcPr>
            <w:tcW w:w="9241" w:type="dxa"/>
            <w:shd w:val="clear" w:color="auto" w:fill="auto"/>
          </w:tcPr>
          <w:p w14:paraId="1A1344E8" w14:textId="77777777" w:rsidR="006C08BF" w:rsidRDefault="005269D4">
            <w:pPr>
              <w:pStyle w:val="Title"/>
              <w:rPr>
                <w:rFonts w:hint="eastAsia"/>
                <w:sz w:val="32"/>
                <w:szCs w:val="32"/>
              </w:rPr>
            </w:pPr>
            <w:sdt>
              <w:sdtPr>
                <w:alias w:val="Your Name"/>
                <w:id w:val="-1632626709"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r>
                  <w:rPr>
                    <w:sz w:val="32"/>
                    <w:szCs w:val="32"/>
                  </w:rPr>
                  <w:t>Anthony Barrows</w:t>
                </w:r>
              </w:sdtContent>
            </w:sdt>
          </w:p>
          <w:p w14:paraId="70472DA1" w14:textId="77777777" w:rsidR="006C08BF" w:rsidRDefault="005269D4">
            <w:pPr>
              <w:pStyle w:val="ContactInformation"/>
              <w:rPr>
                <w:rFonts w:hint="eastAsia"/>
              </w:rPr>
            </w:pPr>
            <w:sdt>
              <w:sdtPr>
                <w:alias w:val="Street Address"/>
                <w:id w:val="-539737830"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EndPr/>
              <w:sdtContent>
                <w:r w:rsidR="00025B00">
                  <w:t>316 Flynn Ave. Apt. 204, Burlington, VT 05401</w:t>
                </w:r>
              </w:sdtContent>
            </w:sdt>
            <w:r>
              <w:t xml:space="preserve"> – </w:t>
            </w:r>
            <w:sdt>
              <w:sdtPr>
                <w:alias w:val="Telephone"/>
                <w:id w:val="-725141979"/>
                <w:dataBinding w:prefixMappings="xmlns:ns0='http://schemas.microsoft.com/office/2006/coverPageProps' " w:xpath="/ns0:CoverPageProperties[1]/ns0:CompanyPhone[1]" w:storeItemID="{55AF091B-3C7A-41E3-B477-F2FDAA23CFDA}"/>
                <w:text/>
              </w:sdtPr>
              <w:sdtEndPr/>
              <w:sdtContent>
                <w:r>
                  <w:t>(802) 839-8115</w:t>
                </w:r>
              </w:sdtContent>
            </w:sdt>
            <w:r>
              <w:t xml:space="preserve"> – </w:t>
            </w:r>
            <w:sdt>
              <w:sdtPr>
                <w:alias w:val="Email"/>
                <w:id w:val="-1997492430"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EndPr/>
              <w:sdtContent>
                <w:r>
                  <w:t>ajbarrow@uvm.edu</w:t>
                </w:r>
              </w:sdtContent>
            </w:sdt>
          </w:p>
        </w:tc>
      </w:tr>
      <w:tr w:rsidR="006C08BF" w14:paraId="0A486812" w14:textId="77777777">
        <w:tc>
          <w:tcPr>
            <w:tcW w:w="2278" w:type="dxa"/>
            <w:shd w:val="clear" w:color="auto" w:fill="auto"/>
          </w:tcPr>
          <w:p w14:paraId="3DA27989" w14:textId="77777777" w:rsidR="006C08BF" w:rsidRDefault="005269D4">
            <w:pPr>
              <w:pStyle w:val="Heading1"/>
            </w:pPr>
            <w:r>
              <w:t>Objective</w:t>
            </w:r>
          </w:p>
        </w:tc>
        <w:tc>
          <w:tcPr>
            <w:tcW w:w="9241" w:type="dxa"/>
            <w:shd w:val="clear" w:color="auto" w:fill="auto"/>
          </w:tcPr>
          <w:p w14:paraId="1D1D5B68" w14:textId="77777777" w:rsidR="006C08BF" w:rsidRDefault="005269D4">
            <w:pPr>
              <w:rPr>
                <w:rFonts w:asciiTheme="majorHAnsi" w:hAnsiTheme="majorHAnsi" w:hint="eastAsia"/>
                <w:color w:val="FF0000"/>
              </w:rPr>
            </w:pPr>
            <w:r>
              <w:rPr>
                <w:rFonts w:asciiTheme="majorHAnsi" w:hAnsiTheme="majorHAnsi"/>
                <w:color w:val="auto"/>
              </w:rPr>
              <w:t xml:space="preserve">Social science graduate eager to utilize complex systems analysis and data science in conjunction with experience working on </w:t>
            </w:r>
            <w:r>
              <w:rPr>
                <w:rFonts w:asciiTheme="majorHAnsi" w:hAnsiTheme="majorHAnsi"/>
                <w:color w:val="auto"/>
              </w:rPr>
              <w:t>clinical trials to address public health concerns.</w:t>
            </w:r>
          </w:p>
        </w:tc>
      </w:tr>
      <w:tr w:rsidR="006C08BF" w14:paraId="2E85A7C7" w14:textId="77777777">
        <w:tc>
          <w:tcPr>
            <w:tcW w:w="2278" w:type="dxa"/>
            <w:shd w:val="clear" w:color="auto" w:fill="auto"/>
          </w:tcPr>
          <w:p w14:paraId="16CD325D" w14:textId="77777777" w:rsidR="006C08BF" w:rsidRDefault="005269D4">
            <w:pPr>
              <w:pStyle w:val="Heading1"/>
            </w:pPr>
            <w:r>
              <w:t>Experience</w:t>
            </w:r>
          </w:p>
        </w:tc>
        <w:tc>
          <w:tcPr>
            <w:tcW w:w="9241" w:type="dxa"/>
            <w:shd w:val="clear" w:color="auto" w:fill="auto"/>
          </w:tcPr>
          <w:p w14:paraId="5911D99F" w14:textId="77777777" w:rsidR="006C08BF" w:rsidRDefault="005269D4">
            <w:pPr>
              <w:rPr>
                <w:rFonts w:asciiTheme="majorHAnsi" w:hAnsiTheme="majorHAnsi" w:hint="eastAsia"/>
              </w:rPr>
            </w:pPr>
            <w:r>
              <w:rPr>
                <w:rFonts w:asciiTheme="majorHAnsi" w:hAnsiTheme="majorHAnsi"/>
                <w:b/>
              </w:rPr>
              <w:t>Research Project Lead</w:t>
            </w:r>
            <w:r>
              <w:rPr>
                <w:rFonts w:asciiTheme="majorHAnsi" w:hAnsiTheme="majorHAnsi"/>
                <w:b/>
              </w:rPr>
              <w:br/>
            </w:r>
            <w:r>
              <w:rPr>
                <w:rFonts w:asciiTheme="majorHAnsi" w:hAnsiTheme="majorHAnsi"/>
              </w:rPr>
              <w:t>Tobacco Centers on Regulatory Science (TCORS)</w:t>
            </w:r>
            <w:r>
              <w:rPr>
                <w:rFonts w:asciiTheme="majorHAnsi" w:hAnsiTheme="majorHAnsi"/>
                <w:b/>
              </w:rPr>
              <w:br/>
            </w:r>
            <w:r>
              <w:rPr>
                <w:rFonts w:asciiTheme="majorHAnsi" w:hAnsiTheme="majorHAnsi"/>
              </w:rPr>
              <w:t>University of Vermont – Vermont Center on Behavior and Health</w:t>
            </w:r>
            <w:r>
              <w:rPr>
                <w:rFonts w:asciiTheme="majorHAnsi" w:hAnsiTheme="majorHAnsi"/>
              </w:rPr>
              <w:br/>
              <w:t>October 2018 – Present</w:t>
            </w:r>
          </w:p>
          <w:p w14:paraId="1CD69FAD" w14:textId="77777777" w:rsidR="006C08BF" w:rsidRDefault="005269D4">
            <w:pPr>
              <w:rPr>
                <w:rFonts w:asciiTheme="majorHAnsi" w:hAnsiTheme="majorHAnsi" w:hint="eastAsia"/>
              </w:rPr>
            </w:pPr>
            <w:r>
              <w:rPr>
                <w:rFonts w:asciiTheme="majorHAnsi" w:hAnsiTheme="majorHAnsi"/>
              </w:rPr>
              <w:t xml:space="preserve">In addition to previous </w:t>
            </w:r>
            <w:r>
              <w:rPr>
                <w:rFonts w:asciiTheme="majorHAnsi" w:hAnsiTheme="majorHAnsi"/>
              </w:rPr>
              <w:t>responsibilities:</w:t>
            </w:r>
          </w:p>
          <w:p w14:paraId="70B86D70" w14:textId="77777777" w:rsidR="006C08BF" w:rsidRDefault="005269D4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hint="eastAsia"/>
                <w:b/>
              </w:rPr>
            </w:pPr>
            <w:r>
              <w:t>Manage study recruitment efforts and report to principal investigators, including tracking and recruitment analytics; oversee recruitment staff</w:t>
            </w:r>
          </w:p>
          <w:p w14:paraId="6E4B475D" w14:textId="77777777" w:rsidR="006C08BF" w:rsidRDefault="005269D4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hint="eastAsia"/>
                <w:b/>
              </w:rPr>
            </w:pPr>
            <w:r>
              <w:t>Coordinate with outside vendors to design and maintain digital data collection systems</w:t>
            </w:r>
          </w:p>
          <w:p w14:paraId="58FDA75B" w14:textId="77777777" w:rsidR="006C08BF" w:rsidRDefault="005269D4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hint="eastAsia"/>
                <w:b/>
              </w:rPr>
            </w:pPr>
            <w:r>
              <w:t>Train r</w:t>
            </w:r>
            <w:r>
              <w:t>esearch staff to conduct participant sessions and use specialized equipment</w:t>
            </w:r>
          </w:p>
          <w:p w14:paraId="160A2F8B" w14:textId="77777777" w:rsidR="006C08BF" w:rsidRDefault="005269D4">
            <w:pPr>
              <w:rPr>
                <w:rFonts w:asciiTheme="majorHAnsi" w:hAnsiTheme="majorHAnsi" w:hint="eastAsia"/>
              </w:rPr>
            </w:pPr>
            <w:r>
              <w:rPr>
                <w:rFonts w:asciiTheme="majorHAnsi" w:hAnsiTheme="majorHAnsi"/>
                <w:b/>
              </w:rPr>
              <w:t>Research Project Assistant</w:t>
            </w:r>
            <w:r>
              <w:rPr>
                <w:rFonts w:asciiTheme="majorHAnsi" w:hAnsiTheme="majorHAnsi"/>
                <w:b/>
              </w:rPr>
              <w:br/>
            </w:r>
            <w:r>
              <w:rPr>
                <w:rFonts w:asciiTheme="majorHAnsi" w:hAnsiTheme="majorHAnsi"/>
              </w:rPr>
              <w:t>Tobacco Centers on Regulatory Science (TCORS)</w:t>
            </w:r>
            <w:r>
              <w:rPr>
                <w:rFonts w:asciiTheme="majorHAnsi" w:hAnsiTheme="majorHAnsi"/>
                <w:b/>
              </w:rPr>
              <w:br/>
            </w:r>
            <w:r>
              <w:rPr>
                <w:rFonts w:asciiTheme="majorHAnsi" w:hAnsiTheme="majorHAnsi"/>
              </w:rPr>
              <w:t>University of Vermont – Vermont Center on Behavior and Health</w:t>
            </w:r>
            <w:r>
              <w:rPr>
                <w:rFonts w:asciiTheme="majorHAnsi" w:hAnsiTheme="majorHAnsi"/>
              </w:rPr>
              <w:br/>
              <w:t>October 2016 – October 2018</w:t>
            </w:r>
          </w:p>
          <w:p w14:paraId="1FCEA70A" w14:textId="77777777" w:rsidR="006C08BF" w:rsidRDefault="005269D4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hint="eastAsia"/>
              </w:rPr>
            </w:pPr>
            <w:r>
              <w:t>Implement NIDA/FD</w:t>
            </w:r>
            <w:r>
              <w:t>A grant-funded study on long term exposure to low nicotine cigarettes</w:t>
            </w:r>
          </w:p>
          <w:p w14:paraId="55EADF4E" w14:textId="77777777" w:rsidR="006C08BF" w:rsidRDefault="005269D4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hint="eastAsia"/>
              </w:rPr>
            </w:pPr>
            <w:r>
              <w:t>Independently coordinating physiological and psychological testing (e.g., breath and urine analysis, psychiatric inventory), distributing study product, compensating participants, and en</w:t>
            </w:r>
            <w:r>
              <w:t>suring adherence to IRB, DSMB and NIDA guidelines</w:t>
            </w:r>
          </w:p>
        </w:tc>
      </w:tr>
      <w:tr w:rsidR="006C08BF" w14:paraId="7C54536D" w14:textId="77777777">
        <w:trPr>
          <w:trHeight w:val="1134"/>
        </w:trPr>
        <w:tc>
          <w:tcPr>
            <w:tcW w:w="2278" w:type="dxa"/>
            <w:shd w:val="clear" w:color="auto" w:fill="auto"/>
          </w:tcPr>
          <w:p w14:paraId="58823B1C" w14:textId="77777777" w:rsidR="006C08BF" w:rsidRDefault="006C08BF">
            <w:pPr>
              <w:pStyle w:val="Heading1"/>
            </w:pPr>
          </w:p>
        </w:tc>
        <w:tc>
          <w:tcPr>
            <w:tcW w:w="9241" w:type="dxa"/>
            <w:shd w:val="clear" w:color="auto" w:fill="auto"/>
          </w:tcPr>
          <w:p w14:paraId="17227565" w14:textId="77777777" w:rsidR="006C08BF" w:rsidRDefault="005269D4">
            <w:pPr>
              <w:pStyle w:val="Heading1"/>
              <w:spacing w:line="240" w:lineRule="auto"/>
            </w:pPr>
            <w:r>
              <w:t>Researcher</w:t>
            </w:r>
            <w:r>
              <w:br/>
            </w:r>
            <w:r>
              <w:rPr>
                <w:b w:val="0"/>
              </w:rPr>
              <w:t>University of Hartford, West Hartford, CT</w:t>
            </w:r>
            <w:r>
              <w:rPr>
                <w:b w:val="0"/>
              </w:rPr>
              <w:br/>
              <w:t>2015-2016</w:t>
            </w:r>
          </w:p>
          <w:p w14:paraId="1FFE5D77" w14:textId="77777777" w:rsidR="006C08BF" w:rsidRDefault="005269D4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hint="eastAsia"/>
              </w:rPr>
            </w:pPr>
            <w:r>
              <w:rPr>
                <w:rFonts w:asciiTheme="majorHAnsi" w:hAnsiTheme="majorHAnsi"/>
              </w:rPr>
              <w:t>Explore characteristics associated with MMPI-2 L-Scale elevations in a sample of pre-employment police officer screenings (Supervisor: Dr. Ja</w:t>
            </w:r>
            <w:r>
              <w:rPr>
                <w:rFonts w:asciiTheme="majorHAnsi" w:hAnsiTheme="majorHAnsi"/>
              </w:rPr>
              <w:t xml:space="preserve">mes Vivian) </w:t>
            </w:r>
          </w:p>
        </w:tc>
      </w:tr>
      <w:tr w:rsidR="006C08BF" w14:paraId="16F92DD8" w14:textId="77777777">
        <w:trPr>
          <w:trHeight w:val="2286"/>
        </w:trPr>
        <w:tc>
          <w:tcPr>
            <w:tcW w:w="2278" w:type="dxa"/>
            <w:shd w:val="clear" w:color="auto" w:fill="auto"/>
          </w:tcPr>
          <w:p w14:paraId="4A117B73" w14:textId="77777777" w:rsidR="006C08BF" w:rsidRDefault="005269D4">
            <w:pPr>
              <w:pStyle w:val="Heading1"/>
            </w:pPr>
            <w:r>
              <w:t>Education</w:t>
            </w:r>
          </w:p>
        </w:tc>
        <w:tc>
          <w:tcPr>
            <w:tcW w:w="9241" w:type="dxa"/>
            <w:shd w:val="clear" w:color="auto" w:fill="auto"/>
          </w:tcPr>
          <w:p w14:paraId="1BB9D88D" w14:textId="77777777" w:rsidR="006C08BF" w:rsidRDefault="005269D4">
            <w:pPr>
              <w:pStyle w:val="Heading1"/>
            </w:pPr>
            <w:r>
              <w:t xml:space="preserve">B.A. Psychology (Minor: Criminal Justice), Summa Cum Laude </w:t>
            </w:r>
            <w:r>
              <w:br/>
            </w:r>
            <w:r>
              <w:rPr>
                <w:b w:val="0"/>
              </w:rPr>
              <w:t>University of Hartford, West Hartford, CT</w:t>
            </w:r>
            <w:r>
              <w:br/>
            </w:r>
            <w:r>
              <w:rPr>
                <w:b w:val="0"/>
              </w:rPr>
              <w:t>(May 2016)</w:t>
            </w:r>
          </w:p>
          <w:p w14:paraId="43B550AB" w14:textId="77777777" w:rsidR="006C08BF" w:rsidRDefault="005269D4">
            <w:pPr>
              <w:rPr>
                <w:rFonts w:hint="eastAsia"/>
              </w:rPr>
            </w:pPr>
            <w:r>
              <w:t>GPA: 3.96/4.0 (Awarded Highest GPA of Graduating Psychology Majors)</w:t>
            </w:r>
          </w:p>
          <w:p w14:paraId="1DE499D9" w14:textId="77777777" w:rsidR="006C08BF" w:rsidRDefault="005269D4">
            <w:pPr>
              <w:rPr>
                <w:rFonts w:hint="eastAsia"/>
              </w:rPr>
            </w:pPr>
            <w:r>
              <w:t>University Honors (with Thesis)</w:t>
            </w:r>
          </w:p>
          <w:p w14:paraId="65EED89F" w14:textId="77777777" w:rsidR="006C08BF" w:rsidRDefault="005269D4">
            <w:pPr>
              <w:pStyle w:val="ListParagraph"/>
              <w:numPr>
                <w:ilvl w:val="0"/>
                <w:numId w:val="2"/>
              </w:numPr>
              <w:rPr>
                <w:rFonts w:hint="eastAsia"/>
              </w:rPr>
            </w:pPr>
            <w:r>
              <w:t xml:space="preserve">Harry L. </w:t>
            </w:r>
            <w:r>
              <w:t>Leonhard Award for Greatest Contribution to Psychology Department by a Graduating Psychology Major</w:t>
            </w:r>
          </w:p>
        </w:tc>
      </w:tr>
      <w:tr w:rsidR="006C08BF" w14:paraId="5D57EDF3" w14:textId="77777777">
        <w:tc>
          <w:tcPr>
            <w:tcW w:w="2278" w:type="dxa"/>
            <w:shd w:val="clear" w:color="auto" w:fill="auto"/>
          </w:tcPr>
          <w:p w14:paraId="70608864" w14:textId="77777777" w:rsidR="006C08BF" w:rsidRDefault="005269D4">
            <w:pPr>
              <w:pStyle w:val="Heading1"/>
            </w:pPr>
            <w:r>
              <w:t>Presentations and Publications</w:t>
            </w:r>
          </w:p>
        </w:tc>
        <w:tc>
          <w:tcPr>
            <w:tcW w:w="9241" w:type="dxa"/>
            <w:shd w:val="clear" w:color="auto" w:fill="auto"/>
          </w:tcPr>
          <w:p w14:paraId="425D44C3" w14:textId="77777777" w:rsidR="006C08BF" w:rsidRDefault="005269D4">
            <w:pPr>
              <w:rPr>
                <w:rFonts w:hint="eastAsia"/>
              </w:rPr>
            </w:pPr>
            <w:r>
              <w:rPr>
                <w:b/>
                <w:bCs/>
              </w:rPr>
              <w:t>Research Article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eastAsia="Times New Roman" w:cstheme="minorHAnsi"/>
                <w:color w:val="222222"/>
              </w:rPr>
              <w:t xml:space="preserve">Parker, M.A., </w:t>
            </w:r>
            <w:proofErr w:type="spellStart"/>
            <w:r>
              <w:rPr>
                <w:rFonts w:eastAsia="Times New Roman" w:cstheme="minorHAnsi"/>
                <w:color w:val="222222"/>
              </w:rPr>
              <w:t>Streck</w:t>
            </w:r>
            <w:proofErr w:type="spellEnd"/>
            <w:r>
              <w:rPr>
                <w:rFonts w:eastAsia="Times New Roman" w:cstheme="minorHAnsi"/>
                <w:color w:val="222222"/>
              </w:rPr>
              <w:t xml:space="preserve">, J.M., </w:t>
            </w:r>
            <w:proofErr w:type="spellStart"/>
            <w:r>
              <w:rPr>
                <w:rFonts w:eastAsia="Times New Roman" w:cstheme="minorHAnsi"/>
                <w:color w:val="222222"/>
              </w:rPr>
              <w:t>Bergeria</w:t>
            </w:r>
            <w:proofErr w:type="spellEnd"/>
            <w:r>
              <w:rPr>
                <w:rFonts w:eastAsia="Times New Roman" w:cstheme="minorHAnsi"/>
                <w:color w:val="222222"/>
              </w:rPr>
              <w:t xml:space="preserve">, C.B., Bunn, J.Y., </w:t>
            </w:r>
            <w:proofErr w:type="spellStart"/>
            <w:r>
              <w:rPr>
                <w:rFonts w:eastAsia="Times New Roman" w:cstheme="minorHAnsi"/>
                <w:color w:val="222222"/>
              </w:rPr>
              <w:t>Gaalema</w:t>
            </w:r>
            <w:proofErr w:type="spellEnd"/>
            <w:r>
              <w:rPr>
                <w:rFonts w:eastAsia="Times New Roman" w:cstheme="minorHAnsi"/>
                <w:color w:val="222222"/>
              </w:rPr>
              <w:t xml:space="preserve">, D.G., Davis, D.R., </w:t>
            </w:r>
            <w:r>
              <w:rPr>
                <w:rFonts w:eastAsia="Times New Roman" w:cstheme="minorHAnsi"/>
                <w:b/>
                <w:color w:val="222222"/>
              </w:rPr>
              <w:t>Barrows, A.J</w:t>
            </w:r>
            <w:r>
              <w:rPr>
                <w:rFonts w:eastAsia="Times New Roman" w:cstheme="minorHAnsi"/>
                <w:color w:val="222222"/>
              </w:rPr>
              <w:t>., </w:t>
            </w:r>
            <w:proofErr w:type="spellStart"/>
            <w:r>
              <w:rPr>
                <w:rFonts w:eastAsia="Times New Roman" w:cstheme="minorHAnsi"/>
                <w:color w:val="222222"/>
              </w:rPr>
              <w:t>Sigmon</w:t>
            </w:r>
            <w:proofErr w:type="spellEnd"/>
            <w:r>
              <w:rPr>
                <w:rFonts w:eastAsia="Times New Roman" w:cstheme="minorHAnsi"/>
                <w:color w:val="222222"/>
              </w:rPr>
              <w:t xml:space="preserve">, S.C., </w:t>
            </w:r>
            <w:proofErr w:type="spellStart"/>
            <w:r>
              <w:rPr>
                <w:rFonts w:eastAsia="Times New Roman" w:cstheme="minorHAnsi"/>
                <w:color w:val="222222"/>
              </w:rPr>
              <w:t>Tidey</w:t>
            </w:r>
            <w:proofErr w:type="spellEnd"/>
            <w:r>
              <w:rPr>
                <w:rFonts w:eastAsia="Times New Roman" w:cstheme="minorHAnsi"/>
                <w:color w:val="222222"/>
              </w:rPr>
              <w:t xml:space="preserve">, J.W., Heil, S.H., &amp; Higgins, S.T. Reduced Nicotine Content Cigarettes and Cannabis Use in Vulnerable Populations. </w:t>
            </w:r>
            <w:proofErr w:type="spellStart"/>
            <w:r>
              <w:rPr>
                <w:rFonts w:eastAsia="Times New Roman" w:cstheme="minorHAnsi"/>
                <w:i/>
                <w:color w:val="222222"/>
              </w:rPr>
              <w:t>Tob</w:t>
            </w:r>
            <w:proofErr w:type="spellEnd"/>
            <w:r>
              <w:rPr>
                <w:rFonts w:eastAsia="Times New Roman" w:cstheme="minorHAnsi"/>
                <w:i/>
                <w:color w:val="222222"/>
              </w:rPr>
              <w:t xml:space="preserve"> Reg Sci. </w:t>
            </w:r>
            <w:r>
              <w:rPr>
                <w:rFonts w:eastAsia="Times New Roman" w:cstheme="minorHAnsi"/>
                <w:color w:val="222222"/>
              </w:rPr>
              <w:t>2018; 4(5</w:t>
            </w:r>
            <w:r>
              <w:rPr>
                <w:rFonts w:eastAsia="Times New Roman" w:cstheme="minorHAnsi"/>
                <w:color w:val="222222"/>
              </w:rPr>
              <w:t>): 84-91.</w:t>
            </w:r>
          </w:p>
          <w:p w14:paraId="0F23BDFE" w14:textId="77777777" w:rsidR="006C08BF" w:rsidRDefault="005269D4">
            <w:pPr>
              <w:rPr>
                <w:rFonts w:hint="eastAsia"/>
              </w:rPr>
            </w:pPr>
            <w:r>
              <w:rPr>
                <w:b/>
              </w:rPr>
              <w:t>Abstract Submissions</w:t>
            </w:r>
            <w:r>
              <w:br/>
            </w:r>
          </w:p>
          <w:p w14:paraId="693C61E2" w14:textId="77777777" w:rsidR="006C08BF" w:rsidRDefault="005269D4">
            <w:pPr>
              <w:rPr>
                <w:rFonts w:hint="eastAsia"/>
              </w:rPr>
            </w:pPr>
            <w:proofErr w:type="spellStart"/>
            <w:r>
              <w:t>Streck</w:t>
            </w:r>
            <w:proofErr w:type="spellEnd"/>
            <w:r>
              <w:t xml:space="preserve">, J. M., </w:t>
            </w:r>
            <w:proofErr w:type="spellStart"/>
            <w:r>
              <w:t>Sigmon</w:t>
            </w:r>
            <w:proofErr w:type="spellEnd"/>
            <w:r>
              <w:t xml:space="preserve">, S. C., Parker, M. A., </w:t>
            </w:r>
            <w:proofErr w:type="spellStart"/>
            <w:r>
              <w:t>Stitzer</w:t>
            </w:r>
            <w:proofErr w:type="spellEnd"/>
            <w:r>
              <w:t xml:space="preserve">, M. L., Heil, S. H., </w:t>
            </w:r>
            <w:proofErr w:type="spellStart"/>
            <w:r>
              <w:t>Tidey</w:t>
            </w:r>
            <w:proofErr w:type="spellEnd"/>
            <w:r>
              <w:t xml:space="preserve">, J. W., </w:t>
            </w:r>
            <w:proofErr w:type="spellStart"/>
            <w:r>
              <w:t>Gaalema</w:t>
            </w:r>
            <w:proofErr w:type="spellEnd"/>
            <w:r>
              <w:t xml:space="preserve">, D. E., </w:t>
            </w:r>
            <w:proofErr w:type="spellStart"/>
            <w:r>
              <w:t>Bergeria</w:t>
            </w:r>
            <w:proofErr w:type="spellEnd"/>
            <w:r>
              <w:t xml:space="preserve">, C. L., Davis, D. R., </w:t>
            </w:r>
            <w:proofErr w:type="spellStart"/>
            <w:r>
              <w:t>Preist</w:t>
            </w:r>
            <w:proofErr w:type="spellEnd"/>
            <w:r>
              <w:t xml:space="preserve">, J., </w:t>
            </w:r>
            <w:r>
              <w:rPr>
                <w:b/>
              </w:rPr>
              <w:t>Barrows, A.,</w:t>
            </w:r>
            <w:r>
              <w:t xml:space="preserve"> Rothman, M., Hughes, J. R., &amp; Higgins, S. T. (2017). Subjective </w:t>
            </w:r>
            <w:r>
              <w:t xml:space="preserve">effects of smoking among opioid-maintained individuals: Results from a trial examining reduced nicotine content cigarettes [Abstract]. </w:t>
            </w:r>
            <w:r>
              <w:rPr>
                <w:i/>
              </w:rPr>
              <w:t>The College on Problems of Drug Dependence 2018 Annual Meeting.</w:t>
            </w:r>
          </w:p>
          <w:p w14:paraId="4C84062C" w14:textId="77777777" w:rsidR="006C08BF" w:rsidRDefault="006C08BF">
            <w:pPr>
              <w:rPr>
                <w:rFonts w:hint="eastAsia"/>
                <w:b/>
              </w:rPr>
            </w:pPr>
          </w:p>
          <w:p w14:paraId="7FEDB579" w14:textId="77777777" w:rsidR="006C08BF" w:rsidRDefault="005269D4">
            <w:pPr>
              <w:rPr>
                <w:rFonts w:hint="eastAsia"/>
                <w:b/>
              </w:rPr>
            </w:pPr>
            <w:r>
              <w:rPr>
                <w:b/>
              </w:rPr>
              <w:t>Poster Presentation</w:t>
            </w:r>
            <w:r>
              <w:rPr>
                <w:b/>
              </w:rPr>
              <w:br/>
            </w:r>
            <w:r>
              <w:t>2016 Eastern Psychological Associati</w:t>
            </w:r>
            <w:r>
              <w:t xml:space="preserve">on Annual Meeting: </w:t>
            </w:r>
            <w:r>
              <w:rPr>
                <w:i/>
              </w:rPr>
              <w:t>Characteristics Associated with MMPI-2 L-Scale Elevations</w:t>
            </w:r>
          </w:p>
        </w:tc>
      </w:tr>
      <w:tr w:rsidR="006C08BF" w14:paraId="43E71B03" w14:textId="77777777">
        <w:trPr>
          <w:trHeight w:val="999"/>
        </w:trPr>
        <w:tc>
          <w:tcPr>
            <w:tcW w:w="2278" w:type="dxa"/>
            <w:shd w:val="clear" w:color="auto" w:fill="auto"/>
          </w:tcPr>
          <w:p w14:paraId="11505B06" w14:textId="77777777" w:rsidR="006C08BF" w:rsidRDefault="005269D4">
            <w:pPr>
              <w:pStyle w:val="Heading1"/>
            </w:pPr>
            <w:r>
              <w:t>Leadership</w:t>
            </w:r>
          </w:p>
          <w:p w14:paraId="52C09D31" w14:textId="77777777" w:rsidR="006C08BF" w:rsidRDefault="006C08BF">
            <w:pPr>
              <w:rPr>
                <w:rFonts w:hint="eastAsia"/>
              </w:rPr>
            </w:pPr>
          </w:p>
          <w:p w14:paraId="425B3A7D" w14:textId="77777777" w:rsidR="006C08BF" w:rsidRDefault="006C08BF">
            <w:pPr>
              <w:rPr>
                <w:rFonts w:hint="eastAsia"/>
              </w:rPr>
            </w:pPr>
          </w:p>
          <w:p w14:paraId="40DFB782" w14:textId="77777777" w:rsidR="006C08BF" w:rsidRDefault="006C08BF">
            <w:pPr>
              <w:rPr>
                <w:rFonts w:hint="eastAsia"/>
              </w:rPr>
            </w:pPr>
          </w:p>
          <w:p w14:paraId="618FD7DB" w14:textId="77777777" w:rsidR="006C08BF" w:rsidRDefault="006C08BF">
            <w:pPr>
              <w:rPr>
                <w:rFonts w:hint="eastAsia"/>
              </w:rPr>
            </w:pPr>
          </w:p>
          <w:p w14:paraId="6658E065" w14:textId="77777777" w:rsidR="006C08BF" w:rsidRDefault="006C08BF">
            <w:pPr>
              <w:rPr>
                <w:rFonts w:hint="eastAsia"/>
              </w:rPr>
            </w:pPr>
          </w:p>
          <w:p w14:paraId="7AA57BD9" w14:textId="77777777" w:rsidR="006C08BF" w:rsidRDefault="006C08BF">
            <w:pPr>
              <w:rPr>
                <w:rFonts w:hint="eastAsia"/>
              </w:rPr>
            </w:pPr>
          </w:p>
          <w:p w14:paraId="398D2905" w14:textId="77777777" w:rsidR="006C08BF" w:rsidRDefault="006C08BF">
            <w:pPr>
              <w:rPr>
                <w:rFonts w:hint="eastAsia"/>
              </w:rPr>
            </w:pPr>
          </w:p>
          <w:p w14:paraId="776B81F3" w14:textId="77777777" w:rsidR="006C08BF" w:rsidRDefault="005269D4">
            <w:pPr>
              <w:rPr>
                <w:rFonts w:hint="eastAsia"/>
                <w:b/>
              </w:rPr>
            </w:pPr>
            <w:r>
              <w:br/>
            </w:r>
            <w:r>
              <w:rPr>
                <w:b/>
              </w:rPr>
              <w:t>Additional</w:t>
            </w:r>
          </w:p>
          <w:p w14:paraId="72653F03" w14:textId="77777777" w:rsidR="006C08BF" w:rsidRDefault="006C08BF">
            <w:pPr>
              <w:rPr>
                <w:rFonts w:hint="eastAsia"/>
              </w:rPr>
            </w:pPr>
          </w:p>
        </w:tc>
        <w:tc>
          <w:tcPr>
            <w:tcW w:w="9241" w:type="dxa"/>
            <w:shd w:val="clear" w:color="auto" w:fill="auto"/>
          </w:tcPr>
          <w:p w14:paraId="312F3A1F" w14:textId="77777777" w:rsidR="006C08BF" w:rsidRDefault="005269D4">
            <w:pPr>
              <w:rPr>
                <w:rFonts w:hint="eastAsia"/>
              </w:rPr>
            </w:pPr>
            <w:r>
              <w:rPr>
                <w:b/>
              </w:rPr>
              <w:t>Student Member of Faculty Search Committee</w:t>
            </w:r>
            <w:r>
              <w:rPr>
                <w:b/>
              </w:rPr>
              <w:br/>
            </w:r>
            <w:proofErr w:type="gramStart"/>
            <w:r>
              <w:t>March,</w:t>
            </w:r>
            <w:proofErr w:type="gramEnd"/>
            <w:r>
              <w:t xml:space="preserve"> 2016</w:t>
            </w:r>
          </w:p>
          <w:p w14:paraId="7BD57D9E" w14:textId="77777777" w:rsidR="006C08BF" w:rsidRDefault="005269D4">
            <w:pPr>
              <w:pStyle w:val="ListParagraph"/>
              <w:numPr>
                <w:ilvl w:val="0"/>
                <w:numId w:val="2"/>
              </w:numPr>
              <w:rPr>
                <w:rFonts w:hint="eastAsia"/>
              </w:rPr>
            </w:pPr>
            <w:r>
              <w:t xml:space="preserve">Selected to provide valued input in the search for a psychology </w:t>
            </w:r>
            <w:r>
              <w:t>methodology/statistics position at the University of Hartford</w:t>
            </w:r>
          </w:p>
          <w:p w14:paraId="484105BE" w14:textId="77777777" w:rsidR="006C08BF" w:rsidRDefault="005269D4">
            <w:pPr>
              <w:rPr>
                <w:rFonts w:hint="eastAsia"/>
                <w:b/>
              </w:rPr>
            </w:pPr>
            <w:r>
              <w:rPr>
                <w:b/>
              </w:rPr>
              <w:t>Psi Chi Executive Board, Treasurer</w:t>
            </w:r>
            <w:r>
              <w:rPr>
                <w:b/>
              </w:rPr>
              <w:br/>
            </w:r>
            <w:r>
              <w:t>University of Hartford – West Hartford, CT</w:t>
            </w:r>
            <w:r>
              <w:rPr>
                <w:b/>
              </w:rPr>
              <w:br/>
            </w:r>
            <w:r>
              <w:t>2015 - 2016</w:t>
            </w:r>
          </w:p>
          <w:p w14:paraId="018620DF" w14:textId="77777777" w:rsidR="006C08BF" w:rsidRDefault="005269D4">
            <w:pPr>
              <w:pStyle w:val="ListParagraph"/>
              <w:numPr>
                <w:ilvl w:val="0"/>
                <w:numId w:val="2"/>
              </w:numPr>
              <w:rPr>
                <w:rFonts w:hint="eastAsia"/>
              </w:rPr>
            </w:pPr>
            <w:r>
              <w:t>Managed petty cash account reimbursements</w:t>
            </w:r>
          </w:p>
          <w:p w14:paraId="11A7AC22" w14:textId="77777777" w:rsidR="006C08BF" w:rsidRDefault="005269D4">
            <w:pPr>
              <w:pStyle w:val="ListParagraph"/>
              <w:numPr>
                <w:ilvl w:val="0"/>
                <w:numId w:val="2"/>
              </w:numPr>
              <w:rPr>
                <w:rFonts w:hint="eastAsia"/>
              </w:rPr>
            </w:pPr>
            <w:r>
              <w:t>Revised and submitted budget for following year</w:t>
            </w:r>
          </w:p>
          <w:p w14:paraId="688352C4" w14:textId="77777777" w:rsidR="006C08BF" w:rsidRDefault="005269D4">
            <w:pPr>
              <w:pStyle w:val="ListParagraph"/>
              <w:numPr>
                <w:ilvl w:val="0"/>
                <w:numId w:val="2"/>
              </w:numPr>
              <w:rPr>
                <w:rFonts w:hint="eastAsia"/>
              </w:rPr>
            </w:pPr>
            <w:r>
              <w:t>Liaison to Adm</w:t>
            </w:r>
            <w:r>
              <w:t>inistration and Student Government Administration</w:t>
            </w:r>
          </w:p>
          <w:p w14:paraId="110B1A50" w14:textId="77777777" w:rsidR="006C08BF" w:rsidRDefault="005269D4">
            <w:pPr>
              <w:rPr>
                <w:rFonts w:hint="eastAsia"/>
                <w:b/>
              </w:rPr>
            </w:pPr>
            <w:r>
              <w:rPr>
                <w:b/>
              </w:rPr>
              <w:br/>
              <w:t>Skills</w:t>
            </w:r>
          </w:p>
          <w:p w14:paraId="71FD1679" w14:textId="77777777" w:rsidR="006C08BF" w:rsidRDefault="005269D4">
            <w:pPr>
              <w:pStyle w:val="ListParagraph"/>
              <w:numPr>
                <w:ilvl w:val="0"/>
                <w:numId w:val="2"/>
              </w:numPr>
              <w:rPr>
                <w:rFonts w:hint="eastAsia"/>
              </w:rPr>
            </w:pPr>
            <w:r>
              <w:t xml:space="preserve">Familiar with </w:t>
            </w:r>
            <w:proofErr w:type="spellStart"/>
            <w:r>
              <w:t>REDCap</w:t>
            </w:r>
            <w:proofErr w:type="spellEnd"/>
            <w:r>
              <w:t>, SPSS, Microsoft Office, Python, R</w:t>
            </w:r>
          </w:p>
          <w:p w14:paraId="15540EA1" w14:textId="77777777" w:rsidR="006C08BF" w:rsidRDefault="005269D4">
            <w:pPr>
              <w:pStyle w:val="ListParagraph"/>
              <w:numPr>
                <w:ilvl w:val="0"/>
                <w:numId w:val="2"/>
              </w:numPr>
              <w:rPr>
                <w:rFonts w:hint="eastAsia"/>
              </w:rPr>
            </w:pPr>
            <w:r>
              <w:t>Good Clinical Practice Certification (2016)</w:t>
            </w:r>
          </w:p>
          <w:p w14:paraId="54C1F4E7" w14:textId="77777777" w:rsidR="006C08BF" w:rsidRDefault="005269D4">
            <w:pPr>
              <w:pStyle w:val="ListParagraph"/>
              <w:numPr>
                <w:ilvl w:val="0"/>
                <w:numId w:val="2"/>
              </w:numPr>
              <w:rPr>
                <w:rFonts w:hint="eastAsia"/>
              </w:rPr>
            </w:pPr>
            <w:r>
              <w:t>Collaborative Institutional Training Initiative (CITI) Certification (2018)</w:t>
            </w:r>
          </w:p>
          <w:p w14:paraId="2FDD2786" w14:textId="77777777" w:rsidR="006C08BF" w:rsidRDefault="005269D4">
            <w:pPr>
              <w:pStyle w:val="ListParagraph"/>
              <w:numPr>
                <w:ilvl w:val="0"/>
                <w:numId w:val="2"/>
              </w:numPr>
              <w:rPr>
                <w:rFonts w:hint="eastAsia"/>
              </w:rPr>
            </w:pPr>
            <w:r>
              <w:t>Data reports, technica</w:t>
            </w:r>
            <w:r>
              <w:t>l writing</w:t>
            </w:r>
          </w:p>
          <w:p w14:paraId="5241FED8" w14:textId="77777777" w:rsidR="006C08BF" w:rsidRDefault="005269D4">
            <w:pPr>
              <w:rPr>
                <w:rFonts w:hint="eastAsia"/>
                <w:b/>
              </w:rPr>
            </w:pPr>
            <w:r>
              <w:rPr>
                <w:b/>
              </w:rPr>
              <w:t>Engagements</w:t>
            </w:r>
          </w:p>
          <w:p w14:paraId="48DA8307" w14:textId="77777777" w:rsidR="006C08BF" w:rsidRDefault="005269D4">
            <w:pPr>
              <w:pStyle w:val="ListParagraph"/>
              <w:numPr>
                <w:ilvl w:val="0"/>
                <w:numId w:val="4"/>
              </w:numPr>
              <w:rPr>
                <w:rFonts w:hint="eastAsia"/>
              </w:rPr>
            </w:pPr>
            <w:r>
              <w:t>Clarinetist: Vermont Wind Ensemble, Vermont Symphonic Winds</w:t>
            </w:r>
          </w:p>
          <w:p w14:paraId="01E1863A" w14:textId="77777777" w:rsidR="006C08BF" w:rsidRDefault="005269D4">
            <w:pPr>
              <w:pStyle w:val="ListParagraph"/>
              <w:numPr>
                <w:ilvl w:val="0"/>
                <w:numId w:val="4"/>
              </w:numPr>
              <w:rPr>
                <w:rFonts w:hint="eastAsia"/>
                <w:b/>
              </w:rPr>
            </w:pPr>
            <w:r>
              <w:t>Clarinet Sectional Coach: Green Mountain Youth Symphony Orchestra</w:t>
            </w:r>
          </w:p>
        </w:tc>
      </w:tr>
      <w:tr w:rsidR="006C08BF" w14:paraId="7CB6A74A" w14:textId="77777777">
        <w:tc>
          <w:tcPr>
            <w:tcW w:w="2278" w:type="dxa"/>
            <w:shd w:val="clear" w:color="auto" w:fill="auto"/>
          </w:tcPr>
          <w:p w14:paraId="140427EC" w14:textId="77777777" w:rsidR="006C08BF" w:rsidRDefault="005269D4">
            <w:pPr>
              <w:pStyle w:val="Heading1"/>
            </w:pPr>
            <w:r>
              <w:t>References</w:t>
            </w:r>
          </w:p>
        </w:tc>
        <w:tc>
          <w:tcPr>
            <w:tcW w:w="9241" w:type="dxa"/>
            <w:shd w:val="clear" w:color="auto" w:fill="auto"/>
          </w:tcPr>
          <w:p w14:paraId="7E7C4D71" w14:textId="77777777" w:rsidR="006C08BF" w:rsidRDefault="005269D4">
            <w:pPr>
              <w:rPr>
                <w:rFonts w:hint="eastAsia"/>
              </w:rPr>
            </w:pPr>
            <w:r>
              <w:rPr>
                <w:b/>
              </w:rPr>
              <w:t>Stephen T. Higgins, Ph.D.</w:t>
            </w:r>
            <w:r>
              <w:rPr>
                <w:b/>
              </w:rPr>
              <w:br/>
            </w:r>
            <w:r>
              <w:t>Director, Vermont Center on Behavior and Health</w:t>
            </w:r>
            <w:r>
              <w:br/>
              <w:t xml:space="preserve">Vice Chair, </w:t>
            </w:r>
            <w:r>
              <w:t>Department of Psychiatry</w:t>
            </w:r>
            <w:r>
              <w:br/>
              <w:t>University of Vermont</w:t>
            </w:r>
            <w:r>
              <w:br/>
              <w:t>(802) 656-9614</w:t>
            </w:r>
            <w:r>
              <w:br/>
            </w:r>
            <w:r>
              <w:rPr>
                <w:rStyle w:val="InternetLink"/>
              </w:rPr>
              <w:t>stephen.higgins@uvm.edu</w:t>
            </w:r>
          </w:p>
          <w:p w14:paraId="01B3D78C" w14:textId="77777777" w:rsidR="006C08BF" w:rsidRDefault="005269D4">
            <w:pPr>
              <w:rPr>
                <w:rFonts w:hint="eastAsia"/>
              </w:rPr>
            </w:pPr>
            <w:r>
              <w:rPr>
                <w:b/>
              </w:rPr>
              <w:t xml:space="preserve">Andrea C. </w:t>
            </w:r>
            <w:proofErr w:type="spellStart"/>
            <w:r>
              <w:rPr>
                <w:b/>
              </w:rPr>
              <w:t>Villanti</w:t>
            </w:r>
            <w:proofErr w:type="spellEnd"/>
            <w:r>
              <w:rPr>
                <w:b/>
              </w:rPr>
              <w:t>, Ph.D., MPH</w:t>
            </w:r>
            <w:r>
              <w:rPr>
                <w:b/>
              </w:rPr>
              <w:br/>
            </w:r>
            <w:r>
              <w:t>Associate Professor of Psychiatry and Psychology</w:t>
            </w:r>
            <w:r>
              <w:br/>
              <w:t>University of Vermont</w:t>
            </w:r>
            <w:r>
              <w:br/>
              <w:t>(802) 656-1187</w:t>
            </w:r>
            <w:r>
              <w:br/>
            </w:r>
            <w:hyperlink r:id="rId9">
              <w:r>
                <w:rPr>
                  <w:rStyle w:val="InternetLink"/>
                </w:rPr>
                <w:t>andrea.villanti@uvm.edu</w:t>
              </w:r>
            </w:hyperlink>
          </w:p>
          <w:p w14:paraId="6B60D41F" w14:textId="77777777" w:rsidR="006C08BF" w:rsidRDefault="005269D4">
            <w:pPr>
              <w:rPr>
                <w:rFonts w:hint="eastAsia"/>
              </w:rPr>
            </w:pPr>
            <w:r>
              <w:rPr>
                <w:b/>
              </w:rPr>
              <w:t xml:space="preserve">Mala L. </w:t>
            </w:r>
            <w:proofErr w:type="spellStart"/>
            <w:r>
              <w:rPr>
                <w:b/>
              </w:rPr>
              <w:t>Matacin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proofErr w:type="gramStart"/>
            <w:r>
              <w:rPr>
                <w:b/>
              </w:rPr>
              <w:t>Ph.D</w:t>
            </w:r>
            <w:proofErr w:type="spellEnd"/>
            <w:proofErr w:type="gramEnd"/>
            <w:r>
              <w:rPr>
                <w:b/>
              </w:rPr>
              <w:br/>
            </w:r>
            <w:r>
              <w:t>Associate Professor</w:t>
            </w:r>
            <w:r>
              <w:br/>
              <w:t>University of Hartford</w:t>
            </w:r>
            <w:r>
              <w:br/>
              <w:t>(860) 768-4541</w:t>
            </w:r>
            <w:r>
              <w:br/>
            </w:r>
            <w:r>
              <w:rPr>
                <w:rStyle w:val="InternetLink"/>
              </w:rPr>
              <w:t>matacin@hartford.edu</w:t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  <w:tr w:rsidR="006C08BF" w14:paraId="084DB33E" w14:textId="77777777">
        <w:tc>
          <w:tcPr>
            <w:tcW w:w="2278" w:type="dxa"/>
            <w:shd w:val="clear" w:color="auto" w:fill="auto"/>
          </w:tcPr>
          <w:p w14:paraId="063CC6BC" w14:textId="77777777" w:rsidR="006C08BF" w:rsidRDefault="006C08BF">
            <w:pPr>
              <w:pStyle w:val="Heading1"/>
            </w:pPr>
          </w:p>
        </w:tc>
        <w:tc>
          <w:tcPr>
            <w:tcW w:w="9241" w:type="dxa"/>
            <w:shd w:val="clear" w:color="auto" w:fill="auto"/>
          </w:tcPr>
          <w:p w14:paraId="64A0CFB8" w14:textId="77777777" w:rsidR="006C08BF" w:rsidRDefault="006C08BF">
            <w:pPr>
              <w:rPr>
                <w:rFonts w:hint="eastAsia"/>
                <w:b/>
              </w:rPr>
            </w:pPr>
          </w:p>
        </w:tc>
      </w:tr>
    </w:tbl>
    <w:p w14:paraId="27E20C7E" w14:textId="77777777" w:rsidR="006C08BF" w:rsidRDefault="006C08BF">
      <w:pPr>
        <w:rPr>
          <w:rFonts w:hint="eastAsia"/>
        </w:rPr>
      </w:pPr>
    </w:p>
    <w:sectPr w:rsidR="006C08BF">
      <w:footerReference w:type="default" r:id="rId10"/>
      <w:pgSz w:w="12240" w:h="15840"/>
      <w:pgMar w:top="360" w:right="360" w:bottom="633" w:left="360" w:header="0" w:footer="576" w:gutter="0"/>
      <w:cols w:space="720"/>
      <w:formProt w:val="0"/>
      <w:titlePg/>
      <w:docGrid w:linePitch="360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B8879C" w14:textId="77777777" w:rsidR="005269D4" w:rsidRDefault="005269D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5E0E26" w14:textId="77777777" w:rsidR="005269D4" w:rsidRDefault="005269D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5000" w:type="pct"/>
      <w:tblCellMar>
        <w:top w:w="72" w:type="dxa"/>
        <w:left w:w="0" w:type="dxa"/>
        <w:bottom w:w="72" w:type="dxa"/>
        <w:right w:w="115" w:type="dxa"/>
      </w:tblCellMar>
      <w:tblLook w:val="01E0" w:firstRow="1" w:lastRow="1" w:firstColumn="1" w:lastColumn="1" w:noHBand="0" w:noVBand="0"/>
    </w:tblPr>
    <w:tblGrid>
      <w:gridCol w:w="2150"/>
      <w:gridCol w:w="9370"/>
    </w:tblGrid>
    <w:tr w:rsidR="006C08BF" w14:paraId="785B9D2E" w14:textId="77777777">
      <w:tc>
        <w:tcPr>
          <w:tcW w:w="215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sdt>
          <w:sdtPr>
            <w:id w:val="1520736044"/>
            <w:docPartObj>
              <w:docPartGallery w:val="Page Numbers (Bottom of Page)"/>
              <w:docPartUnique/>
            </w:docPartObj>
          </w:sdtPr>
          <w:sdtEndPr/>
          <w:sdtContent>
            <w:p w14:paraId="0E716CBB" w14:textId="77777777" w:rsidR="006C08BF" w:rsidRDefault="005269D4">
              <w:pPr>
                <w:pStyle w:val="Footer"/>
                <w:rPr>
                  <w:rFonts w:cs="Times New Roman" w:hint="eastAsia"/>
                  <w:szCs w:val="20"/>
                  <w:lang w:eastAsia="en-US"/>
                </w:rPr>
              </w:pPr>
              <w:r>
                <w:rPr>
                  <w:rFonts w:cs="Times New Roman"/>
                  <w:szCs w:val="20"/>
                  <w:lang w:eastAsia="en-US"/>
                </w:rPr>
                <w:fldChar w:fldCharType="begin"/>
              </w:r>
              <w:r>
                <w:rPr>
                  <w:rFonts w:cs="Times New Roman"/>
                  <w:szCs w:val="20"/>
                </w:rPr>
                <w:instrText>PAGE</w:instrText>
              </w:r>
              <w:r>
                <w:rPr>
                  <w:rFonts w:cs="Times New Roman"/>
                  <w:szCs w:val="20"/>
                </w:rPr>
                <w:fldChar w:fldCharType="separate"/>
              </w:r>
              <w:r>
                <w:rPr>
                  <w:rFonts w:cs="Times New Roman"/>
                  <w:szCs w:val="20"/>
                </w:rPr>
                <w:t>2</w:t>
              </w:r>
              <w:r>
                <w:rPr>
                  <w:rFonts w:cs="Times New Roman"/>
                  <w:szCs w:val="20"/>
                </w:rPr>
                <w:fldChar w:fldCharType="end"/>
              </w:r>
            </w:p>
          </w:sdtContent>
        </w:sdt>
      </w:tc>
      <w:tc>
        <w:tcPr>
          <w:tcW w:w="9369" w:type="dxa"/>
          <w:tcBorders>
            <w:top w:val="single" w:sz="4" w:space="0" w:color="7F7F7F"/>
            <w:left w:val="nil"/>
            <w:bottom w:val="nil"/>
            <w:right w:val="nil"/>
          </w:tcBorders>
          <w:shd w:val="clear" w:color="auto" w:fill="auto"/>
        </w:tcPr>
        <w:p w14:paraId="30650752" w14:textId="77777777" w:rsidR="006C08BF" w:rsidRDefault="005269D4">
          <w:pPr>
            <w:pStyle w:val="Footer"/>
            <w:rPr>
              <w:rFonts w:cs="Times New Roman" w:hint="eastAsia"/>
              <w:szCs w:val="20"/>
              <w:lang w:eastAsia="en-US"/>
            </w:rPr>
          </w:pPr>
          <w:sdt>
            <w:sdtPr>
              <w:alias w:val="Your Name"/>
              <w:id w:val="1700202817"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>
                <w:rPr>
                  <w:rFonts w:cs="Times New Roman"/>
                  <w:szCs w:val="20"/>
                  <w:lang w:eastAsia="en-US"/>
                </w:rPr>
                <w:t>Anthony Barrows</w:t>
              </w:r>
            </w:sdtContent>
          </w:sdt>
        </w:p>
        <w:p w14:paraId="2ED68FE9" w14:textId="77777777" w:rsidR="006C08BF" w:rsidRDefault="005269D4">
          <w:pPr>
            <w:pStyle w:val="Footer"/>
            <w:rPr>
              <w:rFonts w:cs="Times New Roman" w:hint="eastAsia"/>
              <w:szCs w:val="20"/>
              <w:lang w:eastAsia="en-US"/>
            </w:rPr>
          </w:pPr>
          <w:sdt>
            <w:sdtPr>
              <w:alias w:val="Street Address"/>
              <w:id w:val="1090278519"/>
              <w:dataBinding w:prefixMappings="xmlns:ns0='http://schemas.microsoft.com/office/2006/coverPageProps' " w:xpath="/ns0:CoverPageProperties[1]/ns0:CompanyAddress[1]" w:storeItemID="{55AF091B-3C7A-41E3-B477-F2FDAA23CFDA}"/>
              <w:text/>
            </w:sdtPr>
            <w:sdtEndPr/>
            <w:sdtContent>
              <w:r>
                <w:rPr>
                  <w:rFonts w:cs="Times New Roman"/>
                  <w:szCs w:val="20"/>
                  <w:lang w:eastAsia="en-US"/>
                </w:rPr>
                <w:t>316 Flynn Ave. Apt. 204, Burlington, VT 05401</w:t>
              </w:r>
            </w:sdtContent>
          </w:sdt>
          <w:r>
            <w:rPr>
              <w:rFonts w:cs="Times New Roman"/>
              <w:szCs w:val="20"/>
              <w:lang w:eastAsia="en-US"/>
            </w:rPr>
            <w:t xml:space="preserve"> – </w:t>
          </w:r>
          <w:sdt>
            <w:sdtPr>
              <w:alias w:val="Telephone"/>
              <w:id w:val="-1673324048"/>
              <w:dataBinding w:prefixMappings="xmlns:ns0='http://schemas.microsoft.com/office/2006/coverPageProps' " w:xpath="/ns0:CoverPageProperties[1]/ns0:CompanyPhone[1]" w:storeItemID="{55AF091B-3C7A-41E3-B477-F2FDAA23CFDA}"/>
              <w:text/>
            </w:sdtPr>
            <w:sdtEndPr/>
            <w:sdtContent>
              <w:r>
                <w:rPr>
                  <w:rFonts w:cs="Times New Roman"/>
                  <w:szCs w:val="20"/>
                  <w:lang w:eastAsia="en-US"/>
                </w:rPr>
                <w:t>(802) 839-8115</w:t>
              </w:r>
            </w:sdtContent>
          </w:sdt>
          <w:r>
            <w:rPr>
              <w:rFonts w:cs="Times New Roman"/>
              <w:szCs w:val="20"/>
              <w:lang w:eastAsia="en-US"/>
            </w:rPr>
            <w:t xml:space="preserve"> – </w:t>
          </w:r>
          <w:sdt>
            <w:sdtPr>
              <w:alias w:val="Email"/>
              <w:id w:val="1681236723"/>
              <w:dataBinding w:prefixMappings="xmlns:ns0='http://schemas.microsoft.com/office/2006/coverPageProps' " w:xpath="/ns0:CoverPageProperties[1]/ns0:CompanyFax[1]" w:storeItemID="{55AF091B-3C7A-41E3-B477-F2FDAA23CFDA}"/>
              <w:text/>
            </w:sdtPr>
            <w:sdtEndPr/>
            <w:sdtContent>
              <w:r>
                <w:rPr>
                  <w:rFonts w:cs="Times New Roman"/>
                  <w:szCs w:val="20"/>
                  <w:lang w:eastAsia="en-US"/>
                </w:rPr>
                <w:t>ajbarrow@uvm.edu</w:t>
              </w:r>
            </w:sdtContent>
          </w:sdt>
        </w:p>
      </w:tc>
    </w:tr>
  </w:tbl>
  <w:p w14:paraId="6DA9EF1C" w14:textId="77777777" w:rsidR="006C08BF" w:rsidRDefault="006C08BF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9FEC0D" w14:textId="77777777" w:rsidR="005269D4" w:rsidRDefault="005269D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BC4F76D" w14:textId="77777777" w:rsidR="005269D4" w:rsidRDefault="005269D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80549"/>
    <w:multiLevelType w:val="multilevel"/>
    <w:tmpl w:val="C72ED1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71B1137"/>
    <w:multiLevelType w:val="multilevel"/>
    <w:tmpl w:val="4ADC61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7C619B7"/>
    <w:multiLevelType w:val="multilevel"/>
    <w:tmpl w:val="4C3CFE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6964CFD"/>
    <w:multiLevelType w:val="multilevel"/>
    <w:tmpl w:val="B882E4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ED90792"/>
    <w:multiLevelType w:val="multilevel"/>
    <w:tmpl w:val="5308D15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8BF"/>
    <w:rsid w:val="00025B00"/>
    <w:rsid w:val="005269D4"/>
    <w:rsid w:val="006C08BF"/>
    <w:rsid w:val="00EA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A8E0BD"/>
  <w15:docId w15:val="{59A4CDF4-1D13-D542-B869-3FD44C8F1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color w:val="000000" w:themeColor="text1"/>
        <w:sz w:val="18"/>
        <w:szCs w:val="18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88" w:lineRule="auto"/>
    </w:pPr>
    <w:rPr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outlineLvl w:val="0"/>
    </w:pPr>
    <w:rPr>
      <w:rFonts w:asciiTheme="majorHAnsi" w:eastAsia="Times New Roman" w:hAnsiTheme="majorHAnsi" w:cs="Times New Roman"/>
      <w:b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5F3041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i/>
      <w:color w:val="3F202B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5F304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smallCaps/>
      <w:color w:val="7F4157" w:themeColor="accent1"/>
      <w:spacing w:val="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color w:val="000000" w:themeColor="text1"/>
      <w:sz w:val="18"/>
      <w:szCs w:val="16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5F3041" w:themeColor="accent1" w:themeShade="BF"/>
      <w:szCs w:val="26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="Times New Roman" w:hAnsiTheme="majorHAnsi" w:cs="Times New Roman"/>
      <w:b/>
      <w:szCs w:val="22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TitleChar">
    <w:name w:val="Title Char"/>
    <w:basedOn w:val="DefaultParagraphFont"/>
    <w:link w:val="Title"/>
    <w:uiPriority w:val="1"/>
    <w:qFormat/>
    <w:rPr>
      <w:rFonts w:asciiTheme="majorHAnsi" w:eastAsiaTheme="majorEastAsia" w:hAnsiTheme="majorHAnsi" w:cstheme="majorBidi"/>
      <w:b/>
      <w:kern w:val="2"/>
      <w:sz w:val="22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i/>
      <w:color w:val="3F202B" w:themeColor="accent1" w:themeShade="7F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i/>
      <w:iCs/>
      <w:color w:val="5F3041" w:themeColor="accent1" w:themeShade="BF"/>
      <w:szCs w:val="22"/>
    </w:rPr>
  </w:style>
  <w:style w:type="character" w:customStyle="1" w:styleId="DateChar">
    <w:name w:val="Date Char"/>
    <w:basedOn w:val="DefaultParagraphFont"/>
    <w:link w:val="Date"/>
    <w:uiPriority w:val="99"/>
    <w:qFormat/>
    <w:rPr>
      <w:i/>
      <w:szCs w:val="22"/>
    </w:rPr>
  </w:style>
  <w:style w:type="character" w:customStyle="1" w:styleId="InternetLink">
    <w:name w:val="Internet Link"/>
    <w:basedOn w:val="DefaultParagraphFont"/>
    <w:uiPriority w:val="99"/>
    <w:unhideWhenUsed/>
    <w:rsid w:val="009607FD"/>
    <w:rPr>
      <w:color w:val="7B2F6B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6045F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="240" w:lineRule="auto"/>
    </w:pPr>
    <w:rPr>
      <w:rFonts w:ascii="Tahoma" w:hAnsi="Tahoma" w:cs="Tahoma"/>
      <w:szCs w:val="16"/>
    </w:rPr>
  </w:style>
  <w:style w:type="paragraph" w:customStyle="1" w:styleId="BulletedList">
    <w:name w:val="Bulleted List"/>
    <w:basedOn w:val="Normal"/>
    <w:semiHidden/>
    <w:unhideWhenUsed/>
    <w:qFormat/>
    <w:pPr>
      <w:spacing w:after="80"/>
      <w:ind w:left="288" w:hanging="288"/>
    </w:pPr>
  </w:style>
  <w:style w:type="paragraph" w:customStyle="1" w:styleId="ContactInformation">
    <w:name w:val="Contact Information"/>
    <w:basedOn w:val="Normal"/>
    <w:uiPriority w:val="3"/>
    <w:qFormat/>
    <w:pPr>
      <w:pBdr>
        <w:bottom w:val="single" w:sz="4" w:space="6" w:color="000000"/>
      </w:pBdr>
      <w:spacing w:before="40" w:after="40"/>
    </w:pPr>
    <w:rPr>
      <w:kern w:val="2"/>
      <w:szCs w:val="32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</w:style>
  <w:style w:type="paragraph" w:styleId="Title">
    <w:name w:val="Title"/>
    <w:basedOn w:val="Normal"/>
    <w:link w:val="TitleChar"/>
    <w:uiPriority w:val="1"/>
    <w:qFormat/>
    <w:pPr>
      <w:spacing w:after="0"/>
      <w:contextualSpacing/>
    </w:pPr>
    <w:rPr>
      <w:rFonts w:asciiTheme="majorHAnsi" w:eastAsiaTheme="majorEastAsia" w:hAnsiTheme="majorHAnsi" w:cstheme="majorBidi"/>
      <w:b/>
      <w:kern w:val="2"/>
      <w:sz w:val="22"/>
      <w:szCs w:val="56"/>
    </w:rPr>
  </w:style>
  <w:style w:type="paragraph" w:styleId="Date">
    <w:name w:val="Date"/>
    <w:basedOn w:val="Normal"/>
    <w:next w:val="Normal"/>
    <w:link w:val="DateChar"/>
    <w:uiPriority w:val="99"/>
    <w:qFormat/>
    <w:rPr>
      <w:i/>
    </w:rPr>
  </w:style>
  <w:style w:type="paragraph" w:styleId="ListParagraph">
    <w:name w:val="List Paragraph"/>
    <w:basedOn w:val="Normal"/>
    <w:uiPriority w:val="34"/>
    <w:unhideWhenUsed/>
    <w:qFormat/>
    <w:rsid w:val="0080301F"/>
    <w:pPr>
      <w:ind w:left="720"/>
      <w:contextualSpacing/>
    </w:pPr>
  </w:style>
  <w:style w:type="table" w:styleId="TableGrid">
    <w:name w:val="Table Grid"/>
    <w:basedOn w:val="TableNormal"/>
    <w:uiPriority w:val="39"/>
    <w:rPr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mailto:andrea.villanti@uvm.edu" TargetMode="External"/></Relationships>
</file>

<file path=word/theme/theme1.xml><?xml version="1.0" encoding="utf-8"?>
<a:theme xmlns:a="http://schemas.openxmlformats.org/drawingml/2006/main" name="Resume Theme">
  <a:themeElements>
    <a:clrScheme name="Berry Moon">
      <a:dk1>
        <a:sysClr val="windowText" lastClr="000000"/>
      </a:dk1>
      <a:lt1>
        <a:sysClr val="window" lastClr="FFFFFF"/>
      </a:lt1>
      <a:dk2>
        <a:srgbClr val="AE5492"/>
      </a:dk2>
      <a:lt2>
        <a:srgbClr val="F4E7ED"/>
      </a:lt2>
      <a:accent1>
        <a:srgbClr val="7F4157"/>
      </a:accent1>
      <a:accent2>
        <a:srgbClr val="7C6476"/>
      </a:accent2>
      <a:accent3>
        <a:srgbClr val="B95975"/>
      </a:accent3>
      <a:accent4>
        <a:srgbClr val="F5993C"/>
      </a:accent4>
      <a:accent5>
        <a:srgbClr val="D195C0"/>
      </a:accent5>
      <a:accent6>
        <a:srgbClr val="F98754"/>
      </a:accent6>
      <a:hlink>
        <a:srgbClr val="7B2F6B"/>
      </a:hlink>
      <a:folHlink>
        <a:srgbClr val="F5993C"/>
      </a:folHlink>
    </a:clrScheme>
    <a:fontScheme name="Century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Fresh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00000"/>
              </a:schemeClr>
            </a:gs>
            <a:gs pos="27000">
              <a:schemeClr val="phClr">
                <a:tint val="45000"/>
                <a:shade val="100000"/>
                <a:satMod val="100000"/>
              </a:schemeClr>
            </a:gs>
            <a:gs pos="81000">
              <a:schemeClr val="phClr">
                <a:tint val="25000"/>
                <a:shade val="100000"/>
                <a:satMod val="100000"/>
              </a:schemeClr>
            </a:gs>
            <a:gs pos="100000">
              <a:schemeClr val="phClr">
                <a:tint val="10000"/>
                <a:shade val="100000"/>
                <a:satMod val="100000"/>
              </a:schemeClr>
            </a:gs>
          </a:gsLst>
          <a:lin ang="12600000" scaled="1"/>
        </a:gradFill>
        <a:gradFill rotWithShape="1">
          <a:gsLst>
            <a:gs pos="0">
              <a:schemeClr val="phClr">
                <a:tint val="100000"/>
                <a:shade val="85000"/>
                <a:satMod val="240000"/>
              </a:schemeClr>
            </a:gs>
            <a:gs pos="31000">
              <a:schemeClr val="phClr">
                <a:tint val="100000"/>
                <a:shade val="95000"/>
                <a:satMod val="190000"/>
              </a:schemeClr>
            </a:gs>
            <a:gs pos="50000">
              <a:schemeClr val="phClr">
                <a:tint val="100000"/>
                <a:shade val="100000"/>
                <a:satMod val="175000"/>
              </a:schemeClr>
            </a:gs>
            <a:gs pos="72000">
              <a:schemeClr val="phClr">
                <a:tint val="95000"/>
                <a:shade val="100000"/>
                <a:satMod val="150000"/>
              </a:schemeClr>
            </a:gs>
            <a:gs pos="100000">
              <a:schemeClr val="phClr">
                <a:tint val="80000"/>
                <a:shade val="100000"/>
                <a:satMod val="230000"/>
              </a:schemeClr>
            </a:gs>
          </a:gsLst>
          <a:lin ang="120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50800" dir="2700000">
              <a:srgbClr val="000000">
                <a:alpha val="54117"/>
              </a:srgbClr>
            </a:outerShdw>
          </a:effectLst>
          <a:scene3d>
            <a:camera prst="orthographicFront" fov="0">
              <a:rot lat="0" lon="0" rev="0"/>
            </a:camera>
            <a:lightRig rig="flat" dir="tl">
              <a:rot lat="0" lon="0" rev="0"/>
            </a:lightRig>
          </a:scene3d>
          <a:sp3d prstMaterial="matte">
            <a:bevelT w="0" h="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25400" stA="30000" endPos="20000" dist="50800" dir="5400000" sy="-100000"/>
          </a:effectLst>
          <a:scene3d>
            <a:camera prst="perspectiveFront" fov="0">
              <a:rot lat="0" lon="0" rev="0"/>
            </a:camera>
            <a:lightRig rig="flood" dir="tl">
              <a:rot lat="0" lon="0" rev="3300000"/>
            </a:lightRig>
          </a:scene3d>
          <a:sp3d>
            <a:bevelT w="38100" h="25400" prst="angle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38100" stA="40000" endPos="50000" dist="76200" dir="5400000" sy="-100000"/>
          </a:effectLst>
          <a:scene3d>
            <a:camera prst="perspectiveHeroicExtremeLeftFacing" fov="0"/>
            <a:lightRig rig="flat" dir="tl">
              <a:rot lat="0" lon="0" rev="6600000"/>
            </a:lightRig>
          </a:scene3d>
          <a:sp3d prstMaterial="metal">
            <a:bevelT w="101600"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70000"/>
                <a:shade val="100000"/>
                <a:satMod val="100000"/>
              </a:schemeClr>
            </a:gs>
            <a:gs pos="18000">
              <a:schemeClr val="phClr">
                <a:tint val="25000"/>
                <a:shade val="100000"/>
                <a:satMod val="100000"/>
              </a:schemeClr>
            </a:gs>
            <a:gs pos="100000">
              <a:schemeClr val="phClr">
                <a:tint val="0"/>
                <a:shade val="100000"/>
                <a:satMod val="100000"/>
              </a:schemeClr>
            </a:gs>
          </a:gsLst>
          <a:lin ang="16200000" scaled="1"/>
        </a:gradFill>
        <a:blipFill>
          <a:blip xmlns:r="http://schemas.openxmlformats.org/officeDocument/2006/relationships">
            <a:duotone>
              <a:srgbClr val="FFFFFF"/>
              <a:schemeClr val="phClr">
                <a:tint val="100000"/>
                <a:shade val="100000"/>
                <a:satMod val="100000"/>
              </a:schemeClr>
            </a:duotone>
          </a:blip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316 Flynn Ave. Apt. 204, Burlington, VT 05401</CompanyAddress>
  <CompanyPhone>(802) 839-8115</CompanyPhone>
  <CompanyFax>ajbarrow@uvm.edu</CompanyFax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9F455A4-0F12-472A-AFFC-12B2B6FFD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17889</TotalTime>
  <Pages>1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Barrows</dc:creator>
  <dc:description/>
  <cp:lastModifiedBy>Anthony Barrows</cp:lastModifiedBy>
  <cp:revision>70</cp:revision>
  <dcterms:created xsi:type="dcterms:W3CDTF">2016-05-07T00:14:00Z</dcterms:created>
  <dcterms:modified xsi:type="dcterms:W3CDTF">2021-02-04T11:36:00Z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