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233CE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bookmarkStart w:id="0" w:name="_Hlk531255882"/>
    </w:p>
    <w:p w14:paraId="5B6A1DA8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11009C3D" w14:textId="36069BA0" w:rsidR="002B3547" w:rsidRPr="004123EE" w:rsidRDefault="003761BC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0BF205" wp14:editId="155D4401">
                <wp:simplePos x="0" y="0"/>
                <wp:positionH relativeFrom="column">
                  <wp:posOffset>-745490</wp:posOffset>
                </wp:positionH>
                <wp:positionV relativeFrom="paragraph">
                  <wp:posOffset>170815</wp:posOffset>
                </wp:positionV>
                <wp:extent cx="6858000" cy="0"/>
                <wp:effectExtent l="10795" t="9525" r="8255" b="952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1A6DE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7pt,13.45pt" to="48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" strokecolor="#036"/>
            </w:pict>
          </mc:Fallback>
        </mc:AlternateContent>
      </w:r>
    </w:p>
    <w:p w14:paraId="5F767A58" w14:textId="77777777" w:rsidR="008B03C6" w:rsidRPr="004123EE" w:rsidRDefault="008B03C6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44"/>
          <w:szCs w:val="38"/>
        </w:rPr>
        <w:t>Universidad Internacional de la Rioja</w:t>
      </w:r>
    </w:p>
    <w:p w14:paraId="5F4065EC" w14:textId="77777777" w:rsidR="008B03C6" w:rsidRPr="004123EE" w:rsidRDefault="008B03C6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Maestría en Dirección e Ingeniería de Sitios Web </w:t>
      </w:r>
    </w:p>
    <w:p w14:paraId="4492F46A" w14:textId="77777777" w:rsidR="008B03C6" w:rsidRPr="004123EE" w:rsidRDefault="003761BC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  <w:t>Diseño de Sitios usando Red Informática Mundial</w:t>
      </w:r>
    </w:p>
    <w:p w14:paraId="54B74CA4" w14:textId="77777777" w:rsidR="008B03C6" w:rsidRPr="004123EE" w:rsidRDefault="008B03C6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17040A05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11011E83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2FC4002" w14:textId="77777777" w:rsidR="008B03C6" w:rsidRPr="004123EE" w:rsidRDefault="008B03C6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6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6"/>
          <w:szCs w:val="38"/>
        </w:rPr>
        <w:t>Elizabeth Susana Velázquez Zamora</w:t>
      </w:r>
    </w:p>
    <w:p w14:paraId="52308450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2A50C702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7EF5850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341BE4EE" w14:textId="77777777" w:rsidR="008B03C6" w:rsidRPr="004123EE" w:rsidRDefault="00C17CC3" w:rsidP="004123EE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Cs w:val="0"/>
          <w:color w:val="5F5F5F"/>
          <w:sz w:val="32"/>
          <w:szCs w:val="30"/>
        </w:rPr>
      </w:pPr>
      <w:r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>Actividad</w:t>
      </w:r>
      <w:r w:rsidR="008B03C6" w:rsidRPr="004123EE">
        <w:rPr>
          <w:rStyle w:val="guion1"/>
          <w:rFonts w:ascii="Georgia" w:hAnsi="Georgia"/>
          <w:bCs w:val="0"/>
          <w:color w:val="5F5F5F"/>
          <w:sz w:val="32"/>
          <w:szCs w:val="30"/>
        </w:rPr>
        <w:t xml:space="preserve"> </w:t>
      </w:r>
    </w:p>
    <w:p w14:paraId="2D2A5FA5" w14:textId="04CF5261" w:rsidR="002B3547" w:rsidRPr="004123EE" w:rsidRDefault="003761BC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  <w:t>¿Qué es la Web 2.0?</w:t>
      </w:r>
    </w:p>
    <w:p w14:paraId="4DA406F8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28AC439E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73AAD0F9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 xml:space="preserve">Profesor: </w:t>
      </w:r>
      <w:r w:rsidR="003761BC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Rodrigo Tonatihu Cortés Monroy</w:t>
      </w:r>
    </w:p>
    <w:p w14:paraId="7B1FD2B8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0EE3DD33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56A9A6D9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572AAF3" w14:textId="0B254235" w:rsidR="002B3547" w:rsidRPr="004123EE" w:rsidRDefault="003761BC" w:rsidP="004123EE">
      <w:pPr>
        <w:shd w:val="clear" w:color="auto" w:fill="FFFFFF"/>
        <w:spacing w:line="360" w:lineRule="auto"/>
        <w:jc w:val="right"/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</w:pPr>
      <w:r w:rsidRPr="004123EE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5074AB" wp14:editId="60699B43">
                <wp:simplePos x="0" y="0"/>
                <wp:positionH relativeFrom="column">
                  <wp:posOffset>-745490</wp:posOffset>
                </wp:positionH>
                <wp:positionV relativeFrom="paragraph">
                  <wp:posOffset>306070</wp:posOffset>
                </wp:positionV>
                <wp:extent cx="6858000" cy="0"/>
                <wp:effectExtent l="10795" t="5715" r="8255" b="1333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793FC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7pt,24.1pt" to="481.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" strokecolor="#036"/>
            </w:pict>
          </mc:Fallback>
        </mc:AlternateContent>
      </w:r>
      <w:r w:rsidR="002B3547"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Ciudad de México, </w:t>
      </w:r>
      <w:r w:rsidR="007B2E28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16 </w:t>
      </w:r>
      <w:r w:rsidR="002B3547"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de </w:t>
      </w:r>
      <w:r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junio</w:t>
      </w:r>
      <w:r w:rsidR="002B3547"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 xml:space="preserve"> de 201</w:t>
      </w:r>
      <w:r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9</w:t>
      </w:r>
      <w:r w:rsidR="002B3547" w:rsidRPr="004123EE">
        <w:rPr>
          <w:rStyle w:val="guion1"/>
          <w:rFonts w:ascii="Georgia" w:hAnsi="Georgia"/>
          <w:b w:val="0"/>
          <w:bCs w:val="0"/>
          <w:color w:val="5F5F5F"/>
          <w:sz w:val="22"/>
          <w:szCs w:val="30"/>
        </w:rPr>
        <w:t>.</w:t>
      </w:r>
    </w:p>
    <w:p w14:paraId="5B14F721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4E59986F" w14:textId="77777777" w:rsidR="002B3547" w:rsidRPr="004123EE" w:rsidRDefault="002B3547" w:rsidP="004123EE">
      <w:pPr>
        <w:shd w:val="clear" w:color="auto" w:fill="FFFFFF"/>
        <w:spacing w:line="360" w:lineRule="auto"/>
        <w:jc w:val="center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bookmarkEnd w:id="0"/>
    <w:p w14:paraId="5E39C64B" w14:textId="77777777" w:rsidR="00077734" w:rsidRPr="004123EE" w:rsidRDefault="00077734" w:rsidP="004123EE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28"/>
          <w:szCs w:val="38"/>
        </w:rPr>
      </w:pPr>
    </w:p>
    <w:p w14:paraId="697921A1" w14:textId="46658D3A" w:rsidR="00077734" w:rsidRPr="004123EE" w:rsidRDefault="00077734" w:rsidP="004123EE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</w:pPr>
      <w:r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br w:type="page"/>
      </w:r>
      <w:r w:rsidR="003761BC" w:rsidRPr="004123EE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98AF91" wp14:editId="17B99A6A">
                <wp:simplePos x="0" y="0"/>
                <wp:positionH relativeFrom="column">
                  <wp:posOffset>-358140</wp:posOffset>
                </wp:positionH>
                <wp:positionV relativeFrom="paragraph">
                  <wp:posOffset>357505</wp:posOffset>
                </wp:positionV>
                <wp:extent cx="6858000" cy="0"/>
                <wp:effectExtent l="7620" t="10160" r="11430" b="889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989AB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28.15pt" to="511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" strokecolor="#036"/>
            </w:pict>
          </mc:Fallback>
        </mc:AlternateContent>
      </w:r>
      <w:r w:rsidR="003761BC">
        <w:rPr>
          <w:rFonts w:ascii="Georgia" w:hAnsi="Georgia" w:cs="Arial"/>
          <w:bCs/>
          <w:noProof/>
          <w:color w:val="003366"/>
          <w:spacing w:val="20"/>
          <w:sz w:val="32"/>
          <w:szCs w:val="38"/>
        </w:rPr>
        <w:t>¿Qué es la web 2.0?</w:t>
      </w:r>
    </w:p>
    <w:p w14:paraId="670C1D64" w14:textId="77777777" w:rsidR="008B03C6" w:rsidRPr="004123EE" w:rsidRDefault="008B03C6" w:rsidP="004123EE">
      <w:pPr>
        <w:shd w:val="clear" w:color="auto" w:fill="FFFFFF"/>
        <w:spacing w:line="360" w:lineRule="auto"/>
        <w:jc w:val="right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</w:p>
    <w:p w14:paraId="56D0617D" w14:textId="5851541B" w:rsidR="00077734" w:rsidRDefault="00077734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 w:rsidRPr="004123EE"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Introducción</w:t>
      </w:r>
    </w:p>
    <w:p w14:paraId="431461EE" w14:textId="7FFDC44B" w:rsidR="00AF36CC" w:rsidRPr="00AF36CC" w:rsidRDefault="00AF36CC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</w:p>
    <w:p w14:paraId="06DC7BFC" w14:textId="379B4E33" w:rsidR="00BD7CBF" w:rsidRDefault="00AF36CC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  <w:r w:rsidRPr="00AF36C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Algo característico de los inicios de la web</w:t>
      </w:r>
      <w:r w:rsidR="00F82CD2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</w:t>
      </w:r>
      <w:r w:rsidR="007C701A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fueron </w:t>
      </w:r>
      <w:r w:rsidR="00F82CD2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las páginas estáticas, </w:t>
      </w:r>
      <w:r w:rsidR="00755385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a estas</w:t>
      </w:r>
      <w:r w:rsidR="00596AD6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se accedía solo para obtener información</w:t>
      </w:r>
      <w:r w:rsidR="00A112DB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, </w:t>
      </w:r>
      <w:r w:rsidR="00413C30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y estaban sujetas</w:t>
      </w:r>
      <w:r w:rsidR="009D3E4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al contenido y conocimientos técnicos </w:t>
      </w:r>
      <w:r w:rsidR="00461FB2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del </w:t>
      </w:r>
      <w:r w:rsidR="00590191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autor</w:t>
      </w:r>
      <w:r w:rsidR="00461FB2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y/o administrador.</w:t>
      </w:r>
      <w:r w:rsidR="009061F6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</w:t>
      </w:r>
    </w:p>
    <w:p w14:paraId="5685BC4E" w14:textId="76AD1934" w:rsidR="00906CC0" w:rsidRPr="00217751" w:rsidRDefault="00F1036A" w:rsidP="00FF6DCA">
      <w:pPr>
        <w:pStyle w:val="texto"/>
        <w:spacing w:line="360" w:lineRule="auto"/>
        <w:jc w:val="both"/>
        <w:rPr>
          <w:rStyle w:val="guion1"/>
          <w:rFonts w:ascii="Georgia" w:hAnsi="Georgia"/>
          <w:b w:val="0"/>
          <w:color w:val="auto"/>
          <w:sz w:val="22"/>
          <w:szCs w:val="22"/>
          <w:highlight w:val="yellow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En c</w:t>
      </w:r>
      <w:r w:rsidR="006A1B8F" w:rsidRPr="00AF36C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onstante progr</w:t>
      </w:r>
      <w:r w:rsidR="00E00A47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eso</w:t>
      </w:r>
      <w:r w:rsidR="00404FE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,</w:t>
      </w:r>
      <w:r w:rsidR="006627A9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se da</w:t>
      </w:r>
      <w:r w:rsidR="00BF49C8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</w:t>
      </w:r>
      <w:r w:rsidR="00534F0D">
        <w:rPr>
          <w:rStyle w:val="guion1"/>
          <w:rFonts w:ascii="Georgia" w:hAnsi="Georgia"/>
          <w:b w:val="0"/>
          <w:color w:val="auto"/>
          <w:sz w:val="22"/>
          <w:szCs w:val="22"/>
        </w:rPr>
        <w:t xml:space="preserve">paso al </w:t>
      </w:r>
      <w:r>
        <w:rPr>
          <w:rStyle w:val="guion1"/>
          <w:rFonts w:ascii="Georgia" w:hAnsi="Georgia"/>
          <w:b w:val="0"/>
          <w:color w:val="auto"/>
          <w:sz w:val="22"/>
          <w:szCs w:val="22"/>
        </w:rPr>
        <w:t>término</w:t>
      </w:r>
      <w:r w:rsidR="00534F0D">
        <w:rPr>
          <w:rStyle w:val="guion1"/>
          <w:rFonts w:ascii="Georgia" w:hAnsi="Georgia"/>
          <w:b w:val="0"/>
          <w:color w:val="auto"/>
          <w:sz w:val="22"/>
          <w:szCs w:val="22"/>
        </w:rPr>
        <w:t xml:space="preserve"> de </w:t>
      </w:r>
      <w:r w:rsidR="00C9321A">
        <w:rPr>
          <w:rStyle w:val="guion1"/>
          <w:rFonts w:ascii="Georgia" w:hAnsi="Georgia"/>
          <w:b w:val="0"/>
          <w:color w:val="auto"/>
          <w:sz w:val="22"/>
          <w:szCs w:val="22"/>
        </w:rPr>
        <w:t>Web 2.0</w:t>
      </w:r>
      <w:r>
        <w:rPr>
          <w:rStyle w:val="guion1"/>
          <w:rFonts w:ascii="Georgia" w:hAnsi="Georgia"/>
          <w:b w:val="0"/>
          <w:color w:val="auto"/>
          <w:sz w:val="22"/>
          <w:szCs w:val="22"/>
        </w:rPr>
        <w:t xml:space="preserve"> (formalizado en 2004) donde surgen</w:t>
      </w:r>
      <w:r w:rsidR="006A1B8F" w:rsidRPr="00601580">
        <w:rPr>
          <w:rStyle w:val="guion1"/>
          <w:rFonts w:ascii="Georgia" w:hAnsi="Georgia"/>
          <w:b w:val="0"/>
          <w:color w:val="auto"/>
          <w:sz w:val="22"/>
          <w:szCs w:val="22"/>
        </w:rPr>
        <w:t xml:space="preserve"> aplicaciones que </w:t>
      </w:r>
      <w:r w:rsidR="00F56BCD">
        <w:rPr>
          <w:rStyle w:val="guion1"/>
          <w:rFonts w:ascii="Georgia" w:hAnsi="Georgia"/>
          <w:b w:val="0"/>
          <w:color w:val="auto"/>
          <w:sz w:val="22"/>
          <w:szCs w:val="22"/>
        </w:rPr>
        <w:t>enfocan en e</w:t>
      </w:r>
      <w:r w:rsidR="006A1B8F" w:rsidRPr="00601580">
        <w:rPr>
          <w:rStyle w:val="guion1"/>
          <w:rFonts w:ascii="Georgia" w:hAnsi="Georgia"/>
          <w:b w:val="0"/>
          <w:color w:val="auto"/>
          <w:sz w:val="22"/>
          <w:szCs w:val="22"/>
        </w:rPr>
        <w:t xml:space="preserve">l </w:t>
      </w:r>
      <w:r w:rsidR="008428F8" w:rsidRPr="00601580">
        <w:rPr>
          <w:rStyle w:val="guion1"/>
          <w:rFonts w:ascii="Georgia" w:hAnsi="Georgia"/>
          <w:b w:val="0"/>
          <w:color w:val="auto"/>
          <w:sz w:val="22"/>
          <w:szCs w:val="22"/>
        </w:rPr>
        <w:t>usuario</w:t>
      </w:r>
      <w:r w:rsidR="00F56BCD">
        <w:rPr>
          <w:rStyle w:val="guion1"/>
          <w:rFonts w:ascii="Georgia" w:hAnsi="Georgia"/>
          <w:b w:val="0"/>
          <w:color w:val="auto"/>
          <w:sz w:val="22"/>
          <w:szCs w:val="22"/>
        </w:rPr>
        <w:t xml:space="preserve">, produciéndose así un </w:t>
      </w:r>
      <w:r w:rsidR="006A1B8F" w:rsidRPr="00601580">
        <w:rPr>
          <w:rStyle w:val="guion1"/>
          <w:rFonts w:ascii="Georgia" w:hAnsi="Georgia"/>
          <w:b w:val="0"/>
          <w:color w:val="auto"/>
          <w:sz w:val="22"/>
          <w:szCs w:val="22"/>
        </w:rPr>
        <w:t xml:space="preserve">desarrollo de contenido. </w:t>
      </w:r>
      <w:r w:rsidR="0038662C" w:rsidRPr="0038662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Ya que </w:t>
      </w:r>
      <w:r w:rsidR="005B2E35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dichos</w:t>
      </w:r>
      <w:r w:rsidR="00B07178" w:rsidRPr="0038662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contenidos pueden ser creados, compartidos, gestionados y modificados por los usuarios</w:t>
      </w:r>
      <w:r w:rsidR="008622F5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, abriendo </w:t>
      </w:r>
      <w:r w:rsidR="00194BD7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brecha a una nueva era </w:t>
      </w:r>
      <w:r w:rsidR="0048176D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de interacción</w:t>
      </w:r>
      <w:r w:rsidR="00FF6DCA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y </w:t>
      </w:r>
      <w:r w:rsidR="00FF6DCA" w:rsidRPr="00593E50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retroalimentación.</w:t>
      </w:r>
    </w:p>
    <w:p w14:paraId="49F755A2" w14:textId="62D89199" w:rsidR="00F25173" w:rsidRPr="00906CC0" w:rsidRDefault="00F25173" w:rsidP="00906CC0">
      <w:pPr>
        <w:pStyle w:val="texto"/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En el presente trabajo </w:t>
      </w:r>
      <w:r w:rsidR="00A22D3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se analizará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el artículo</w:t>
      </w:r>
      <w:r w:rsidRPr="004A755D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</w:rPr>
        <w:t xml:space="preserve"> </w:t>
      </w:r>
      <w:r w:rsidR="004F6519" w:rsidRPr="004A755D">
        <w:rPr>
          <w:rFonts w:ascii="Georgia" w:hAnsi="Georgia" w:cs="Arial"/>
          <w:i/>
          <w:iCs/>
          <w:color w:val="auto"/>
          <w:sz w:val="22"/>
          <w:szCs w:val="22"/>
          <w:shd w:val="clear" w:color="auto" w:fill="FFFFFF"/>
        </w:rPr>
        <w:t>«</w:t>
      </w:r>
      <w:hyperlink r:id="rId8" w:tooltip="QueEsWeb2-0-Tim-O-Reilly.pdf" w:history="1">
        <w:r w:rsidRPr="004A755D">
          <w:rPr>
            <w:rStyle w:val="guion1"/>
            <w:rFonts w:ascii="Georgia" w:hAnsi="Georgia"/>
            <w:b w:val="0"/>
            <w:bCs w:val="0"/>
            <w:i/>
            <w:iCs/>
            <w:color w:val="auto"/>
            <w:sz w:val="22"/>
            <w:szCs w:val="22"/>
          </w:rPr>
          <w:t>Patrones del diseño y modelos del negocio para la siguiente generación del software</w:t>
        </w:r>
      </w:hyperlink>
      <w:r w:rsidR="004A755D" w:rsidRPr="004A755D">
        <w:rPr>
          <w:rFonts w:ascii="Georgia" w:hAnsi="Georgia" w:cs="Arial"/>
          <w:i/>
          <w:iCs/>
          <w:color w:val="auto"/>
          <w:sz w:val="22"/>
          <w:szCs w:val="22"/>
          <w:shd w:val="clear" w:color="auto" w:fill="FFFFFF"/>
        </w:rPr>
        <w:t>»</w:t>
      </w:r>
      <w:r w:rsidRPr="004A755D">
        <w:rPr>
          <w:rStyle w:val="guion1"/>
          <w:rFonts w:ascii="Georgia" w:hAnsi="Georgia"/>
          <w:i/>
          <w:iCs/>
          <w:color w:val="auto"/>
          <w:sz w:val="22"/>
          <w:szCs w:val="22"/>
        </w:rPr>
        <w:t xml:space="preserve"> 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que da una amplia perspectiva sobre </w:t>
      </w:r>
      <w:r w:rsidR="00B50A25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la Web 2.0</w:t>
      </w:r>
      <w:r w:rsidR="00A22D3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.</w:t>
      </w:r>
    </w:p>
    <w:p w14:paraId="1A7ABE0A" w14:textId="6DF53BDA" w:rsidR="00906CC0" w:rsidRDefault="003534F2" w:rsidP="001A45F6">
      <w:pPr>
        <w:pStyle w:val="Heading2"/>
        <w:rPr>
          <w:rStyle w:val="guion1"/>
          <w:rFonts w:ascii="Georgia" w:hAnsi="Georgia"/>
          <w:color w:val="auto"/>
          <w:sz w:val="22"/>
          <w:szCs w:val="22"/>
        </w:rPr>
      </w:pPr>
      <w:r w:rsidRPr="00A6350A">
        <w:rPr>
          <w:rStyle w:val="guion1"/>
          <w:rFonts w:ascii="Georgia" w:eastAsia="Times New Roman" w:hAnsi="Georgia" w:cs="Times New Roman"/>
          <w:b w:val="0"/>
          <w:bCs w:val="0"/>
          <w:color w:val="5F5F5F"/>
          <w:sz w:val="30"/>
          <w:szCs w:val="30"/>
          <w:lang w:val="es-MX"/>
        </w:rPr>
        <w:t>Artículo</w:t>
      </w:r>
      <w:r w:rsidR="005C6FFA">
        <w:rPr>
          <w:rStyle w:val="guion1"/>
          <w:rFonts w:ascii="Georgia" w:eastAsia="Times New Roman" w:hAnsi="Georgia" w:cs="Times New Roman"/>
          <w:b w:val="0"/>
          <w:bCs w:val="0"/>
          <w:color w:val="5F5F5F"/>
          <w:sz w:val="30"/>
          <w:szCs w:val="30"/>
          <w:lang w:val="es-MX"/>
        </w:rPr>
        <w:t>:</w:t>
      </w:r>
      <w:r w:rsidRPr="00A6350A">
        <w:rPr>
          <w:rStyle w:val="guion1"/>
          <w:rFonts w:ascii="Georgia" w:eastAsia="Times New Roman" w:hAnsi="Georgia" w:cs="Times New Roman"/>
          <w:b w:val="0"/>
          <w:bCs w:val="0"/>
          <w:color w:val="5F5F5F"/>
          <w:sz w:val="30"/>
          <w:szCs w:val="30"/>
          <w:lang w:val="es-MX"/>
        </w:rPr>
        <w:t xml:space="preserve"> </w:t>
      </w:r>
      <w:r w:rsidR="002E70ED" w:rsidRPr="00A6350A">
        <w:rPr>
          <w:rStyle w:val="guion1"/>
          <w:rFonts w:ascii="Georgia" w:eastAsia="Times New Roman" w:hAnsi="Georgia" w:cs="Times New Roman"/>
          <w:b w:val="0"/>
          <w:bCs w:val="0"/>
          <w:color w:val="5F5F5F"/>
          <w:sz w:val="30"/>
          <w:szCs w:val="30"/>
          <w:lang w:val="es-MX"/>
        </w:rPr>
        <w:t>“</w:t>
      </w:r>
      <w:hyperlink r:id="rId9" w:tooltip="QueEsWeb2-0-Tim-O-Reilly.pdf" w:history="1">
        <w:r w:rsidR="000C69DB" w:rsidRPr="00A6350A">
          <w:rPr>
            <w:rStyle w:val="guion1"/>
            <w:rFonts w:ascii="Georgia" w:eastAsia="Times New Roman" w:hAnsi="Georgia" w:cs="Times New Roman"/>
            <w:b w:val="0"/>
            <w:bCs w:val="0"/>
            <w:color w:val="5F5F5F"/>
            <w:sz w:val="30"/>
            <w:szCs w:val="30"/>
            <w:lang w:val="es-MX"/>
          </w:rPr>
          <w:t>Patrones del diseño y modelos del negocio para la siguiente generación del software</w:t>
        </w:r>
      </w:hyperlink>
      <w:r w:rsidR="002E70ED">
        <w:rPr>
          <w:rStyle w:val="guion1"/>
          <w:rFonts w:ascii="Georgia" w:hAnsi="Georgia"/>
          <w:color w:val="auto"/>
          <w:sz w:val="22"/>
          <w:szCs w:val="22"/>
        </w:rPr>
        <w:t>”</w:t>
      </w:r>
    </w:p>
    <w:p w14:paraId="7D1082C5" w14:textId="27AFFDE3" w:rsidR="002E70ED" w:rsidRDefault="002E70ED" w:rsidP="00906CC0">
      <w:pPr>
        <w:pStyle w:val="texto"/>
        <w:spacing w:line="360" w:lineRule="auto"/>
        <w:jc w:val="both"/>
        <w:rPr>
          <w:rFonts w:ascii="Georgia" w:hAnsi="Georgia"/>
          <w:sz w:val="22"/>
          <w:szCs w:val="22"/>
        </w:rPr>
      </w:pPr>
      <w:r w:rsidRPr="00641F83">
        <w:rPr>
          <w:rFonts w:ascii="Georgia" w:hAnsi="Georgia"/>
          <w:sz w:val="22"/>
          <w:szCs w:val="22"/>
        </w:rPr>
        <w:t>El concepto de Web 2.0 comenzó con una sesión realizada entre</w:t>
      </w:r>
      <w:r w:rsidR="00A34882">
        <w:rPr>
          <w:rFonts w:ascii="Georgia" w:hAnsi="Georgia"/>
          <w:sz w:val="22"/>
          <w:szCs w:val="22"/>
        </w:rPr>
        <w:t xml:space="preserve"> las empresas</w:t>
      </w:r>
      <w:r w:rsidRPr="00641F83">
        <w:rPr>
          <w:rFonts w:ascii="Georgia" w:hAnsi="Georgia"/>
          <w:sz w:val="22"/>
          <w:szCs w:val="22"/>
        </w:rPr>
        <w:t xml:space="preserve"> </w:t>
      </w:r>
      <w:r w:rsidRPr="006A0412">
        <w:rPr>
          <w:rFonts w:ascii="Georgia" w:hAnsi="Georgia"/>
          <w:i/>
          <w:iCs/>
          <w:sz w:val="22"/>
          <w:szCs w:val="22"/>
        </w:rPr>
        <w:t>O'Reilly</w:t>
      </w:r>
      <w:r w:rsidRPr="00641F83">
        <w:rPr>
          <w:rFonts w:ascii="Georgia" w:hAnsi="Georgia"/>
          <w:sz w:val="22"/>
          <w:szCs w:val="22"/>
        </w:rPr>
        <w:t xml:space="preserve"> y </w:t>
      </w:r>
      <w:r w:rsidRPr="005A4082">
        <w:rPr>
          <w:rFonts w:ascii="Georgia" w:hAnsi="Georgia"/>
          <w:i/>
          <w:iCs/>
          <w:sz w:val="22"/>
          <w:szCs w:val="22"/>
        </w:rPr>
        <w:t>MediaLive International</w:t>
      </w:r>
      <w:r w:rsidR="009A478C" w:rsidRPr="005A4082">
        <w:rPr>
          <w:rFonts w:ascii="Georgia" w:hAnsi="Georgia"/>
          <w:i/>
          <w:iCs/>
          <w:sz w:val="22"/>
          <w:szCs w:val="22"/>
        </w:rPr>
        <w:t xml:space="preserve"> </w:t>
      </w:r>
      <w:r w:rsidR="009A478C">
        <w:rPr>
          <w:rFonts w:ascii="Georgia" w:hAnsi="Georgia"/>
          <w:sz w:val="22"/>
          <w:szCs w:val="22"/>
        </w:rPr>
        <w:t xml:space="preserve">en 2004, </w:t>
      </w:r>
      <w:r w:rsidR="00C81B8C">
        <w:rPr>
          <w:rFonts w:ascii="Georgia" w:hAnsi="Georgia"/>
          <w:sz w:val="22"/>
          <w:szCs w:val="22"/>
        </w:rPr>
        <w:t>después de que</w:t>
      </w:r>
      <w:r w:rsidR="009A478C">
        <w:rPr>
          <w:rFonts w:ascii="Georgia" w:hAnsi="Georgia"/>
          <w:sz w:val="22"/>
          <w:szCs w:val="22"/>
        </w:rPr>
        <w:t xml:space="preserve"> </w:t>
      </w:r>
      <w:r w:rsidR="009065C3">
        <w:rPr>
          <w:rFonts w:ascii="Georgia" w:hAnsi="Georgia"/>
          <w:sz w:val="22"/>
          <w:szCs w:val="22"/>
        </w:rPr>
        <w:t xml:space="preserve">la </w:t>
      </w:r>
      <w:r w:rsidR="00F0111A">
        <w:rPr>
          <w:rFonts w:ascii="Georgia" w:hAnsi="Georgia"/>
          <w:sz w:val="22"/>
          <w:szCs w:val="22"/>
        </w:rPr>
        <w:t>W</w:t>
      </w:r>
      <w:r w:rsidR="009065C3">
        <w:rPr>
          <w:rFonts w:ascii="Georgia" w:hAnsi="Georgia"/>
          <w:sz w:val="22"/>
          <w:szCs w:val="22"/>
        </w:rPr>
        <w:t>eb venía de una crisis</w:t>
      </w:r>
      <w:r w:rsidR="00C81B8C">
        <w:rPr>
          <w:rFonts w:ascii="Georgia" w:hAnsi="Georgia"/>
          <w:sz w:val="22"/>
          <w:szCs w:val="22"/>
        </w:rPr>
        <w:t xml:space="preserve">, </w:t>
      </w:r>
      <w:r w:rsidR="00A34882">
        <w:rPr>
          <w:rFonts w:ascii="Georgia" w:hAnsi="Georgia"/>
          <w:sz w:val="22"/>
          <w:szCs w:val="22"/>
        </w:rPr>
        <w:t xml:space="preserve">se acepta que </w:t>
      </w:r>
      <w:r w:rsidR="00F24FEC">
        <w:rPr>
          <w:rFonts w:ascii="Georgia" w:hAnsi="Georgia"/>
          <w:sz w:val="22"/>
          <w:szCs w:val="22"/>
        </w:rPr>
        <w:t xml:space="preserve">se </w:t>
      </w:r>
      <w:r w:rsidR="00CE6ACF">
        <w:rPr>
          <w:rFonts w:ascii="Georgia" w:hAnsi="Georgia"/>
          <w:sz w:val="22"/>
          <w:szCs w:val="22"/>
        </w:rPr>
        <w:t>est</w:t>
      </w:r>
      <w:r w:rsidR="00A8363C">
        <w:rPr>
          <w:rFonts w:ascii="Georgia" w:hAnsi="Georgia"/>
          <w:sz w:val="22"/>
          <w:szCs w:val="22"/>
        </w:rPr>
        <w:t>aba</w:t>
      </w:r>
      <w:r w:rsidR="00CE6ACF">
        <w:rPr>
          <w:rFonts w:ascii="Georgia" w:hAnsi="Georgia"/>
          <w:sz w:val="22"/>
          <w:szCs w:val="22"/>
        </w:rPr>
        <w:t xml:space="preserve"> </w:t>
      </w:r>
      <w:r w:rsidR="00A67E29">
        <w:rPr>
          <w:rFonts w:ascii="Georgia" w:hAnsi="Georgia"/>
          <w:sz w:val="22"/>
          <w:szCs w:val="22"/>
        </w:rPr>
        <w:t>da</w:t>
      </w:r>
      <w:r w:rsidR="00CE6ACF">
        <w:rPr>
          <w:rFonts w:ascii="Georgia" w:hAnsi="Georgia"/>
          <w:sz w:val="22"/>
          <w:szCs w:val="22"/>
        </w:rPr>
        <w:t>ndo</w:t>
      </w:r>
      <w:r w:rsidR="00A67E29">
        <w:rPr>
          <w:rFonts w:ascii="Georgia" w:hAnsi="Georgia"/>
          <w:sz w:val="22"/>
          <w:szCs w:val="22"/>
        </w:rPr>
        <w:t xml:space="preserve"> un giro </w:t>
      </w:r>
      <w:r w:rsidR="00CE6ACF">
        <w:rPr>
          <w:rFonts w:ascii="Georgia" w:hAnsi="Georgia"/>
          <w:sz w:val="22"/>
          <w:szCs w:val="22"/>
        </w:rPr>
        <w:t xml:space="preserve">crucial </w:t>
      </w:r>
      <w:r w:rsidR="00A67E29">
        <w:rPr>
          <w:rFonts w:ascii="Georgia" w:hAnsi="Georgia"/>
          <w:sz w:val="22"/>
          <w:szCs w:val="22"/>
        </w:rPr>
        <w:t xml:space="preserve">para </w:t>
      </w:r>
      <w:r w:rsidR="00A8363C">
        <w:rPr>
          <w:rFonts w:ascii="Georgia" w:hAnsi="Georgia"/>
          <w:sz w:val="22"/>
          <w:szCs w:val="22"/>
        </w:rPr>
        <w:t>adoptar</w:t>
      </w:r>
      <w:r w:rsidR="00602F37">
        <w:rPr>
          <w:rFonts w:ascii="Georgia" w:hAnsi="Georgia"/>
          <w:sz w:val="22"/>
          <w:szCs w:val="22"/>
        </w:rPr>
        <w:t xml:space="preserve"> un nuevo paradigma, en el que solo las compañías que lo</w:t>
      </w:r>
      <w:r w:rsidR="0096649A">
        <w:rPr>
          <w:rFonts w:ascii="Georgia" w:hAnsi="Georgia"/>
          <w:sz w:val="22"/>
          <w:szCs w:val="22"/>
        </w:rPr>
        <w:t xml:space="preserve"> entendier</w:t>
      </w:r>
      <w:r w:rsidR="00C12BFD">
        <w:rPr>
          <w:rFonts w:ascii="Georgia" w:hAnsi="Georgia"/>
          <w:sz w:val="22"/>
          <w:szCs w:val="22"/>
        </w:rPr>
        <w:t>a</w:t>
      </w:r>
      <w:r w:rsidR="0096649A">
        <w:rPr>
          <w:rFonts w:ascii="Georgia" w:hAnsi="Georgia"/>
          <w:sz w:val="22"/>
          <w:szCs w:val="22"/>
        </w:rPr>
        <w:t>n y</w:t>
      </w:r>
      <w:r w:rsidR="00602F37">
        <w:rPr>
          <w:rFonts w:ascii="Georgia" w:hAnsi="Georgia"/>
          <w:sz w:val="22"/>
          <w:szCs w:val="22"/>
        </w:rPr>
        <w:t xml:space="preserve"> </w:t>
      </w:r>
      <w:r w:rsidR="00A8363C">
        <w:rPr>
          <w:rFonts w:ascii="Georgia" w:hAnsi="Georgia"/>
          <w:sz w:val="22"/>
          <w:szCs w:val="22"/>
        </w:rPr>
        <w:t>adaptar</w:t>
      </w:r>
      <w:r w:rsidR="00C12BFD">
        <w:rPr>
          <w:rFonts w:ascii="Georgia" w:hAnsi="Georgia"/>
          <w:sz w:val="22"/>
          <w:szCs w:val="22"/>
        </w:rPr>
        <w:t>a</w:t>
      </w:r>
      <w:r w:rsidR="00A8363C">
        <w:rPr>
          <w:rFonts w:ascii="Georgia" w:hAnsi="Georgia"/>
          <w:sz w:val="22"/>
          <w:szCs w:val="22"/>
        </w:rPr>
        <w:t>n</w:t>
      </w:r>
      <w:r w:rsidR="00602F37">
        <w:rPr>
          <w:rFonts w:ascii="Georgia" w:hAnsi="Georgia"/>
          <w:sz w:val="22"/>
          <w:szCs w:val="22"/>
        </w:rPr>
        <w:t xml:space="preserve"> </w:t>
      </w:r>
      <w:r w:rsidR="00C12BFD">
        <w:rPr>
          <w:rFonts w:ascii="Georgia" w:hAnsi="Georgia"/>
          <w:sz w:val="22"/>
          <w:szCs w:val="22"/>
        </w:rPr>
        <w:t>lograrían</w:t>
      </w:r>
      <w:r w:rsidR="00602F37">
        <w:rPr>
          <w:rFonts w:ascii="Georgia" w:hAnsi="Georgia"/>
          <w:sz w:val="22"/>
          <w:szCs w:val="22"/>
        </w:rPr>
        <w:t xml:space="preserve"> </w:t>
      </w:r>
      <w:r w:rsidR="0096649A">
        <w:rPr>
          <w:rFonts w:ascii="Georgia" w:hAnsi="Georgia"/>
          <w:sz w:val="22"/>
          <w:szCs w:val="22"/>
        </w:rPr>
        <w:t>sobrevivir.</w:t>
      </w:r>
      <w:r w:rsidR="00A67E29">
        <w:rPr>
          <w:rFonts w:ascii="Georgia" w:hAnsi="Georgia"/>
          <w:sz w:val="22"/>
          <w:szCs w:val="22"/>
        </w:rPr>
        <w:t xml:space="preserve"> </w:t>
      </w:r>
    </w:p>
    <w:p w14:paraId="2A7A1770" w14:textId="4274676E" w:rsidR="00E87EBA" w:rsidRPr="00332682" w:rsidRDefault="00535AB3" w:rsidP="00FB524D">
      <w:pPr>
        <w:pStyle w:val="texto"/>
        <w:spacing w:before="0" w:beforeAutospacing="0" w:after="0" w:afterAutospacing="0" w:line="360" w:lineRule="auto"/>
        <w:jc w:val="both"/>
        <w:rPr>
          <w:rStyle w:val="guion1"/>
          <w:b w:val="0"/>
          <w:color w:val="auto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Algunos e</w:t>
      </w:r>
      <w:r w:rsidR="005C6FFA">
        <w:rPr>
          <w:rFonts w:ascii="Georgia" w:hAnsi="Georgia"/>
          <w:bCs/>
          <w:sz w:val="22"/>
          <w:szCs w:val="22"/>
        </w:rPr>
        <w:t>jemplos de esto se comparan en la siguiente tabla: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16"/>
        <w:gridCol w:w="3895"/>
      </w:tblGrid>
      <w:tr w:rsidR="007F5D1B" w14:paraId="587C640C" w14:textId="77777777" w:rsidTr="00A23F06">
        <w:trPr>
          <w:jc w:val="center"/>
        </w:trPr>
        <w:tc>
          <w:tcPr>
            <w:tcW w:w="0" w:type="auto"/>
          </w:tcPr>
          <w:p w14:paraId="5D8B4459" w14:textId="2EF04994" w:rsidR="007F5D1B" w:rsidRPr="002C1DDA" w:rsidRDefault="00A23F06" w:rsidP="00A6350A">
            <w:pPr>
              <w:pStyle w:val="texto"/>
              <w:spacing w:before="0" w:beforeAutospacing="0" w:after="0" w:afterAutospacing="0" w:line="276" w:lineRule="auto"/>
              <w:jc w:val="center"/>
              <w:rPr>
                <w:rStyle w:val="guion1"/>
                <w:bCs w:val="0"/>
                <w:color w:val="auto"/>
                <w:sz w:val="22"/>
                <w:szCs w:val="22"/>
              </w:rPr>
            </w:pPr>
            <w:r w:rsidRPr="002C1DDA">
              <w:rPr>
                <w:rStyle w:val="guion1"/>
                <w:bCs w:val="0"/>
                <w:color w:val="auto"/>
                <w:sz w:val="22"/>
                <w:szCs w:val="22"/>
              </w:rPr>
              <w:t>Web 1.0</w:t>
            </w:r>
          </w:p>
        </w:tc>
        <w:tc>
          <w:tcPr>
            <w:tcW w:w="0" w:type="auto"/>
          </w:tcPr>
          <w:p w14:paraId="42C9F302" w14:textId="311332A0" w:rsidR="007F5D1B" w:rsidRPr="002C1DDA" w:rsidRDefault="00A23F06" w:rsidP="00A6350A">
            <w:pPr>
              <w:pStyle w:val="texto"/>
              <w:spacing w:before="0" w:beforeAutospacing="0" w:after="0" w:afterAutospacing="0" w:line="276" w:lineRule="auto"/>
              <w:jc w:val="center"/>
              <w:rPr>
                <w:rStyle w:val="guion1"/>
                <w:bCs w:val="0"/>
                <w:color w:val="auto"/>
                <w:sz w:val="22"/>
                <w:szCs w:val="22"/>
              </w:rPr>
            </w:pPr>
            <w:r w:rsidRPr="002C1DDA">
              <w:rPr>
                <w:rStyle w:val="guion1"/>
                <w:bCs w:val="0"/>
                <w:color w:val="auto"/>
                <w:sz w:val="22"/>
                <w:szCs w:val="22"/>
              </w:rPr>
              <w:t>Web 2.0</w:t>
            </w:r>
          </w:p>
        </w:tc>
      </w:tr>
      <w:tr w:rsidR="007F5D1B" w14:paraId="3DDBDDAE" w14:textId="77777777" w:rsidTr="00A23F06">
        <w:trPr>
          <w:jc w:val="center"/>
        </w:trPr>
        <w:tc>
          <w:tcPr>
            <w:tcW w:w="0" w:type="auto"/>
          </w:tcPr>
          <w:p w14:paraId="371715C6" w14:textId="6DA93655" w:rsidR="007F5D1B" w:rsidRPr="00851FFD" w:rsidRDefault="0011120E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</w:pPr>
            <w:r w:rsidRPr="0011120E">
              <w:rPr>
                <w:i/>
                <w:iCs/>
                <w:lang w:val="en-US"/>
              </w:rPr>
              <w:t>Netscape</w:t>
            </w:r>
          </w:p>
        </w:tc>
        <w:tc>
          <w:tcPr>
            <w:tcW w:w="0" w:type="auto"/>
          </w:tcPr>
          <w:p w14:paraId="0BAB189C" w14:textId="0FFFDEF8" w:rsidR="007F5D1B" w:rsidRPr="00851FFD" w:rsidRDefault="00686253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</w:pPr>
            <w:r w:rsidRPr="00851FFD">
              <w:rPr>
                <w:i/>
                <w:iCs/>
              </w:rPr>
              <w:t>Google</w:t>
            </w:r>
          </w:p>
        </w:tc>
      </w:tr>
      <w:tr w:rsidR="007F5D1B" w14:paraId="520937CA" w14:textId="77777777" w:rsidTr="00A23F06">
        <w:trPr>
          <w:jc w:val="center"/>
        </w:trPr>
        <w:tc>
          <w:tcPr>
            <w:tcW w:w="0" w:type="auto"/>
          </w:tcPr>
          <w:p w14:paraId="36D44137" w14:textId="17245806" w:rsidR="007F5D1B" w:rsidRPr="00B906A2" w:rsidRDefault="00B906A2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color w:val="auto"/>
                <w:sz w:val="22"/>
                <w:szCs w:val="22"/>
              </w:rPr>
            </w:pPr>
            <w:r w:rsidRPr="00B906A2">
              <w:rPr>
                <w:rStyle w:val="guion1"/>
                <w:b w:val="0"/>
                <w:color w:val="000000"/>
                <w:sz w:val="24"/>
                <w:szCs w:val="24"/>
              </w:rPr>
              <w:t>Sitios web personales</w:t>
            </w:r>
          </w:p>
        </w:tc>
        <w:tc>
          <w:tcPr>
            <w:tcW w:w="0" w:type="auto"/>
          </w:tcPr>
          <w:p w14:paraId="07D6AF21" w14:textId="08B4DC7D" w:rsidR="007F5D1B" w:rsidRPr="00851FFD" w:rsidRDefault="0055416F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</w:pPr>
            <w:r w:rsidRPr="00851FFD"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  <w:t>Blogging</w:t>
            </w:r>
          </w:p>
        </w:tc>
      </w:tr>
      <w:tr w:rsidR="007F5D1B" w14:paraId="24DE7C1A" w14:textId="77777777" w:rsidTr="00A23F06">
        <w:trPr>
          <w:jc w:val="center"/>
        </w:trPr>
        <w:tc>
          <w:tcPr>
            <w:tcW w:w="0" w:type="auto"/>
          </w:tcPr>
          <w:p w14:paraId="46AE2011" w14:textId="01A02F3C" w:rsidR="007F5D1B" w:rsidRPr="00851FFD" w:rsidRDefault="00EF66AF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</w:pPr>
            <w:r w:rsidRPr="00851FFD">
              <w:rPr>
                <w:i/>
                <w:iCs/>
              </w:rPr>
              <w:t>Ofoto</w:t>
            </w:r>
          </w:p>
        </w:tc>
        <w:tc>
          <w:tcPr>
            <w:tcW w:w="0" w:type="auto"/>
          </w:tcPr>
          <w:p w14:paraId="2111044B" w14:textId="0E50EBB4" w:rsidR="007F5D1B" w:rsidRPr="00851FFD" w:rsidRDefault="00EF66AF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</w:pPr>
            <w:r w:rsidRPr="00851FFD">
              <w:rPr>
                <w:i/>
                <w:iCs/>
              </w:rPr>
              <w:t>Flickr</w:t>
            </w:r>
          </w:p>
        </w:tc>
      </w:tr>
      <w:tr w:rsidR="007F5D1B" w14:paraId="02B27A7B" w14:textId="77777777" w:rsidTr="00A23F06">
        <w:trPr>
          <w:jc w:val="center"/>
        </w:trPr>
        <w:tc>
          <w:tcPr>
            <w:tcW w:w="0" w:type="auto"/>
          </w:tcPr>
          <w:p w14:paraId="064BB688" w14:textId="59236224" w:rsidR="007F5D1B" w:rsidRPr="00851FFD" w:rsidRDefault="00851FFD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</w:pPr>
            <w:r w:rsidRPr="00851FFD">
              <w:rPr>
                <w:i/>
                <w:iCs/>
              </w:rPr>
              <w:t>Britannica Online</w:t>
            </w:r>
          </w:p>
        </w:tc>
        <w:tc>
          <w:tcPr>
            <w:tcW w:w="0" w:type="auto"/>
          </w:tcPr>
          <w:p w14:paraId="21A64504" w14:textId="13A99816" w:rsidR="007F5D1B" w:rsidRPr="00851FFD" w:rsidRDefault="00851FFD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</w:pPr>
            <w:r w:rsidRPr="00851FFD">
              <w:rPr>
                <w:rStyle w:val="guion1"/>
                <w:b w:val="0"/>
                <w:i/>
                <w:iCs/>
                <w:color w:val="auto"/>
                <w:sz w:val="22"/>
                <w:szCs w:val="22"/>
              </w:rPr>
              <w:t>Wikipedia</w:t>
            </w:r>
          </w:p>
        </w:tc>
      </w:tr>
      <w:tr w:rsidR="007F5D1B" w14:paraId="38C87582" w14:textId="77777777" w:rsidTr="00A23F06">
        <w:trPr>
          <w:jc w:val="center"/>
        </w:trPr>
        <w:tc>
          <w:tcPr>
            <w:tcW w:w="0" w:type="auto"/>
          </w:tcPr>
          <w:p w14:paraId="141173DD" w14:textId="72E35ABC" w:rsidR="007F5D1B" w:rsidRPr="00B906A2" w:rsidRDefault="00C264B9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color w:val="auto"/>
                <w:sz w:val="22"/>
                <w:szCs w:val="22"/>
              </w:rPr>
            </w:pPr>
            <w:r w:rsidRPr="00B906A2">
              <w:t>Especulación de nombres de dominio</w:t>
            </w:r>
          </w:p>
        </w:tc>
        <w:tc>
          <w:tcPr>
            <w:tcW w:w="0" w:type="auto"/>
          </w:tcPr>
          <w:p w14:paraId="7C969B15" w14:textId="5410BAFF" w:rsidR="007F5D1B" w:rsidRPr="00B906A2" w:rsidRDefault="00610547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color w:val="auto"/>
                <w:sz w:val="22"/>
                <w:szCs w:val="22"/>
              </w:rPr>
            </w:pPr>
            <w:r w:rsidRPr="00B906A2">
              <w:t>Optimización de motores de búsqueda</w:t>
            </w:r>
          </w:p>
        </w:tc>
      </w:tr>
      <w:tr w:rsidR="007F5D1B" w14:paraId="729BBDBB" w14:textId="77777777" w:rsidTr="00A23F06">
        <w:trPr>
          <w:jc w:val="center"/>
        </w:trPr>
        <w:tc>
          <w:tcPr>
            <w:tcW w:w="0" w:type="auto"/>
          </w:tcPr>
          <w:p w14:paraId="7D50BFE2" w14:textId="72B7159E" w:rsidR="007F5D1B" w:rsidRPr="00B906A2" w:rsidRDefault="00E93EA2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color w:val="auto"/>
                <w:sz w:val="22"/>
                <w:szCs w:val="22"/>
              </w:rPr>
            </w:pPr>
            <w:r w:rsidRPr="00B906A2">
              <w:t>Directorios</w:t>
            </w:r>
            <w:r w:rsidR="0079690F" w:rsidRPr="00B906A2">
              <w:t xml:space="preserve"> (</w:t>
            </w:r>
            <w:r w:rsidRPr="00B906A2">
              <w:t>Taxonomia)</w:t>
            </w:r>
          </w:p>
        </w:tc>
        <w:tc>
          <w:tcPr>
            <w:tcW w:w="0" w:type="auto"/>
          </w:tcPr>
          <w:p w14:paraId="1DDE4221" w14:textId="296AC92F" w:rsidR="007F5D1B" w:rsidRPr="00B906A2" w:rsidRDefault="00E93EA2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color w:val="auto"/>
                <w:sz w:val="22"/>
                <w:szCs w:val="22"/>
              </w:rPr>
            </w:pPr>
            <w:r w:rsidRPr="00B906A2">
              <w:t>Etiquetado</w:t>
            </w:r>
            <w:r w:rsidR="0079690F" w:rsidRPr="00B906A2">
              <w:t xml:space="preserve"> (</w:t>
            </w:r>
            <w:r w:rsidRPr="00B906A2">
              <w:t>F</w:t>
            </w:r>
            <w:r w:rsidR="0079690F" w:rsidRPr="00B906A2">
              <w:t>olksonom</w:t>
            </w:r>
            <w:r w:rsidRPr="00B906A2">
              <w:t>ia</w:t>
            </w:r>
            <w:r w:rsidR="0079690F" w:rsidRPr="00B906A2">
              <w:t>)</w:t>
            </w:r>
          </w:p>
        </w:tc>
      </w:tr>
      <w:tr w:rsidR="007F5D1B" w14:paraId="5F55A295" w14:textId="77777777" w:rsidTr="00A23F06">
        <w:trPr>
          <w:jc w:val="center"/>
        </w:trPr>
        <w:tc>
          <w:tcPr>
            <w:tcW w:w="0" w:type="auto"/>
          </w:tcPr>
          <w:p w14:paraId="5BCAB5A7" w14:textId="536E0F51" w:rsidR="007F5D1B" w:rsidRPr="00B906A2" w:rsidRDefault="00DF76EA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color w:val="auto"/>
                <w:sz w:val="22"/>
                <w:szCs w:val="22"/>
              </w:rPr>
            </w:pPr>
            <w:r w:rsidRPr="00B906A2">
              <w:t>Adhesividad</w:t>
            </w:r>
          </w:p>
        </w:tc>
        <w:tc>
          <w:tcPr>
            <w:tcW w:w="0" w:type="auto"/>
          </w:tcPr>
          <w:p w14:paraId="0AA7B84A" w14:textId="37C1CF5E" w:rsidR="007F5D1B" w:rsidRPr="00B906A2" w:rsidRDefault="00610547" w:rsidP="00A6350A">
            <w:pPr>
              <w:pStyle w:val="texto"/>
              <w:spacing w:before="0" w:beforeAutospacing="0" w:after="0" w:afterAutospacing="0" w:line="276" w:lineRule="auto"/>
              <w:jc w:val="both"/>
              <w:rPr>
                <w:rStyle w:val="guion1"/>
                <w:b w:val="0"/>
                <w:color w:val="auto"/>
                <w:sz w:val="22"/>
                <w:szCs w:val="22"/>
              </w:rPr>
            </w:pPr>
            <w:r w:rsidRPr="00B906A2">
              <w:t>Sindicación</w:t>
            </w:r>
          </w:p>
        </w:tc>
      </w:tr>
      <w:tr w:rsidR="00A6350A" w14:paraId="1694D411" w14:textId="77777777" w:rsidTr="00A23F06">
        <w:trPr>
          <w:jc w:val="center"/>
        </w:trPr>
        <w:tc>
          <w:tcPr>
            <w:tcW w:w="0" w:type="auto"/>
          </w:tcPr>
          <w:p w14:paraId="3360D3F5" w14:textId="7450C1D3" w:rsidR="00A6350A" w:rsidRPr="00B906A2" w:rsidRDefault="00DF76EA" w:rsidP="00A6350A">
            <w:pPr>
              <w:pStyle w:val="texto"/>
              <w:spacing w:before="0" w:beforeAutospacing="0" w:after="0" w:afterAutospacing="0" w:line="276" w:lineRule="auto"/>
              <w:jc w:val="both"/>
            </w:pPr>
            <w:r w:rsidRPr="00B906A2">
              <w:t>Publicación</w:t>
            </w:r>
          </w:p>
        </w:tc>
        <w:tc>
          <w:tcPr>
            <w:tcW w:w="0" w:type="auto"/>
          </w:tcPr>
          <w:p w14:paraId="24B032AD" w14:textId="1F648823" w:rsidR="00A6350A" w:rsidRPr="00B906A2" w:rsidRDefault="00B906A2" w:rsidP="00A6350A">
            <w:pPr>
              <w:pStyle w:val="texto"/>
              <w:spacing w:before="0" w:beforeAutospacing="0" w:after="0" w:afterAutospacing="0" w:line="276" w:lineRule="auto"/>
              <w:jc w:val="both"/>
            </w:pPr>
            <w:r w:rsidRPr="00B906A2">
              <w:t>Participación</w:t>
            </w:r>
          </w:p>
        </w:tc>
      </w:tr>
    </w:tbl>
    <w:p w14:paraId="2A444E49" w14:textId="55C10C7A" w:rsidR="005D5242" w:rsidRPr="00E80797" w:rsidRDefault="005D5242" w:rsidP="005D5242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bCs w:val="0"/>
          <w:color w:val="auto"/>
          <w:sz w:val="20"/>
          <w:szCs w:val="20"/>
          <w:lang w:val="es-MX"/>
        </w:rPr>
      </w:pP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Tabla 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1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. Cuadro compar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a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tivo 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Web 1.0 vs </w:t>
      </w:r>
      <w:r w:rsidR="003713DE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Web 2.0</w:t>
      </w:r>
    </w:p>
    <w:p w14:paraId="6AB28CA5" w14:textId="77777777" w:rsidR="00C41FC9" w:rsidRDefault="00C41FC9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</w:p>
    <w:p w14:paraId="7310E3D2" w14:textId="496C6751" w:rsidR="00F51A5A" w:rsidRDefault="00F51A5A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Pero ¿qué fue lo que comenzó a hacerse diferente?, en los siguientes cuadros se detalla</w:t>
      </w:r>
      <w:r w:rsidR="000B27F3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n algunos ejemplos</w:t>
      </w:r>
      <w:r w:rsidR="00EB1FB4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 comparativos</w:t>
      </w:r>
      <w:r w:rsidR="000B27F3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76D3D" w14:paraId="0D375127" w14:textId="77777777" w:rsidTr="00DF57D7">
        <w:trPr>
          <w:jc w:val="center"/>
        </w:trPr>
        <w:tc>
          <w:tcPr>
            <w:tcW w:w="4247" w:type="dxa"/>
          </w:tcPr>
          <w:p w14:paraId="15E5282D" w14:textId="4EB11B2A" w:rsidR="00E76D3D" w:rsidRPr="00D44042" w:rsidRDefault="00E76D3D" w:rsidP="00D44042">
            <w:pPr>
              <w:pStyle w:val="texto"/>
              <w:spacing w:before="0" w:beforeAutospacing="0" w:after="0" w:afterAutospacing="0" w:line="360" w:lineRule="auto"/>
              <w:jc w:val="center"/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</w:pPr>
            <w:r w:rsidRPr="00D44042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>Nestcape</w:t>
            </w:r>
          </w:p>
        </w:tc>
        <w:tc>
          <w:tcPr>
            <w:tcW w:w="4247" w:type="dxa"/>
          </w:tcPr>
          <w:p w14:paraId="13430584" w14:textId="3AF71DCA" w:rsidR="00E76D3D" w:rsidRPr="00D44042" w:rsidRDefault="00E76D3D" w:rsidP="00D44042">
            <w:pPr>
              <w:pStyle w:val="texto"/>
              <w:spacing w:before="0" w:beforeAutospacing="0" w:after="0" w:afterAutospacing="0" w:line="360" w:lineRule="auto"/>
              <w:jc w:val="center"/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</w:pPr>
            <w:r w:rsidRPr="00D44042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>Google</w:t>
            </w:r>
          </w:p>
        </w:tc>
      </w:tr>
      <w:tr w:rsidR="00E76D3D" w14:paraId="42696686" w14:textId="77777777" w:rsidTr="00DF57D7">
        <w:trPr>
          <w:jc w:val="center"/>
        </w:trPr>
        <w:tc>
          <w:tcPr>
            <w:tcW w:w="4247" w:type="dxa"/>
          </w:tcPr>
          <w:p w14:paraId="1E31017D" w14:textId="1387B712" w:rsidR="00E76D3D" w:rsidRDefault="00A3589E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Su insignia fue el navegador web</w:t>
            </w:r>
            <w:r w:rsidR="00363C3F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 como una aplicación de escritorio.</w:t>
            </w:r>
          </w:p>
        </w:tc>
        <w:tc>
          <w:tcPr>
            <w:tcW w:w="4247" w:type="dxa"/>
          </w:tcPr>
          <w:p w14:paraId="5912D45A" w14:textId="11EBE6DB" w:rsidR="00E76D3D" w:rsidRDefault="004818DA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Comenzó como una aplicación nativa</w:t>
            </w:r>
            <w:r w:rsidR="00F04CC3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.</w:t>
            </w:r>
          </w:p>
        </w:tc>
      </w:tr>
      <w:tr w:rsidR="00E76D3D" w14:paraId="0B9428B9" w14:textId="77777777" w:rsidTr="00DF57D7">
        <w:trPr>
          <w:jc w:val="center"/>
        </w:trPr>
        <w:tc>
          <w:tcPr>
            <w:tcW w:w="4247" w:type="dxa"/>
          </w:tcPr>
          <w:p w14:paraId="608EF6BF" w14:textId="52B64951" w:rsidR="00E76D3D" w:rsidRDefault="00363C3F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Su estrategia era </w:t>
            </w:r>
            <w:r w:rsidR="0032378F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utilizar su dominio en el mercado de los navegadores para crear un mercado d</w:t>
            </w:r>
            <w:r w:rsidR="00FB030C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e productos de </w:t>
            </w:r>
            <w:r w:rsidR="00AD0921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gama alta.</w:t>
            </w:r>
          </w:p>
        </w:tc>
        <w:tc>
          <w:tcPr>
            <w:tcW w:w="4247" w:type="dxa"/>
          </w:tcPr>
          <w:p w14:paraId="679CF5F2" w14:textId="7551A881" w:rsidR="00E76D3D" w:rsidRDefault="00DA0FA4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Nunca vendida como un servicio</w:t>
            </w:r>
            <w:r w:rsidR="004E16BE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, con clientes pagando directa o indirectamente.</w:t>
            </w:r>
          </w:p>
        </w:tc>
      </w:tr>
      <w:tr w:rsidR="00E76D3D" w14:paraId="63D14856" w14:textId="77777777" w:rsidTr="00DF57D7">
        <w:trPr>
          <w:jc w:val="center"/>
        </w:trPr>
        <w:tc>
          <w:tcPr>
            <w:tcW w:w="4247" w:type="dxa"/>
          </w:tcPr>
          <w:p w14:paraId="4DEAF296" w14:textId="507A3F31" w:rsidR="00E76D3D" w:rsidRDefault="002066D6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Programación </w:t>
            </w:r>
            <w:r w:rsidR="00034EF4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de las actualizaciones de las versiones del software.</w:t>
            </w:r>
          </w:p>
        </w:tc>
        <w:tc>
          <w:tcPr>
            <w:tcW w:w="4247" w:type="dxa"/>
          </w:tcPr>
          <w:p w14:paraId="496932DE" w14:textId="2D453874" w:rsidR="00E76D3D" w:rsidRDefault="00034EF4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Mejora continua.</w:t>
            </w:r>
          </w:p>
        </w:tc>
      </w:tr>
      <w:tr w:rsidR="00E76D3D" w14:paraId="5E53ADB6" w14:textId="77777777" w:rsidTr="00DF57D7">
        <w:trPr>
          <w:jc w:val="center"/>
        </w:trPr>
        <w:tc>
          <w:tcPr>
            <w:tcW w:w="4247" w:type="dxa"/>
          </w:tcPr>
          <w:p w14:paraId="6ED0F557" w14:textId="5449BF09" w:rsidR="00E76D3D" w:rsidRDefault="0064590E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Sin </w:t>
            </w:r>
            <w:r w:rsidR="00C5073F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una buena </w:t>
            </w: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gestión </w:t>
            </w:r>
            <w:r w:rsidR="00DF6516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de los datos.</w:t>
            </w:r>
          </w:p>
        </w:tc>
        <w:tc>
          <w:tcPr>
            <w:tcW w:w="4247" w:type="dxa"/>
          </w:tcPr>
          <w:p w14:paraId="6160EC3C" w14:textId="437C96B1" w:rsidR="00E76D3D" w:rsidRDefault="005D035A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Gestión de base de datos especializada.</w:t>
            </w:r>
          </w:p>
        </w:tc>
      </w:tr>
      <w:tr w:rsidR="00E76D3D" w14:paraId="483C7C59" w14:textId="77777777" w:rsidTr="00DF57D7">
        <w:trPr>
          <w:jc w:val="center"/>
        </w:trPr>
        <w:tc>
          <w:tcPr>
            <w:tcW w:w="4247" w:type="dxa"/>
          </w:tcPr>
          <w:p w14:paraId="4B3BF8E2" w14:textId="7C88FD0E" w:rsidR="00E76D3D" w:rsidRDefault="00DF6516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Software que necesita ser distribuido y adaptado para las diferentes plataformas.</w:t>
            </w:r>
          </w:p>
        </w:tc>
        <w:tc>
          <w:tcPr>
            <w:tcW w:w="4247" w:type="dxa"/>
          </w:tcPr>
          <w:p w14:paraId="56C7C0CE" w14:textId="07957160" w:rsidR="00E76D3D" w:rsidRDefault="0064590E" w:rsidP="004123EE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Software escalable y dinámico.</w:t>
            </w:r>
          </w:p>
        </w:tc>
      </w:tr>
    </w:tbl>
    <w:p w14:paraId="08A6D2B3" w14:textId="27301FFB" w:rsidR="00E76D3D" w:rsidRPr="00E80797" w:rsidRDefault="00E80797" w:rsidP="00E80797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bCs w:val="0"/>
          <w:color w:val="auto"/>
          <w:sz w:val="20"/>
          <w:szCs w:val="20"/>
          <w:lang w:val="es-MX"/>
        </w:rPr>
      </w:pP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Tabla 2. Cuadro compar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a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tivo </w:t>
      </w:r>
      <w:r w:rsidRPr="00E80797">
        <w:rPr>
          <w:rStyle w:val="guion1"/>
          <w:rFonts w:ascii="Georgia" w:hAnsi="Georgia"/>
          <w:b w:val="0"/>
          <w:bCs w:val="0"/>
          <w:i/>
          <w:iCs/>
          <w:color w:val="5F5F5F"/>
          <w:sz w:val="20"/>
          <w:szCs w:val="20"/>
          <w:lang w:val="es-MX"/>
        </w:rPr>
        <w:t>Netscape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 vs </w:t>
      </w:r>
      <w:r w:rsidRPr="00E80797">
        <w:rPr>
          <w:rStyle w:val="guion1"/>
          <w:rFonts w:ascii="Georgia" w:hAnsi="Georgia"/>
          <w:b w:val="0"/>
          <w:bCs w:val="0"/>
          <w:i/>
          <w:iCs/>
          <w:color w:val="5F5F5F"/>
          <w:sz w:val="20"/>
          <w:szCs w:val="20"/>
          <w:lang w:val="es-MX"/>
        </w:rPr>
        <w:t>Google</w:t>
      </w:r>
    </w:p>
    <w:p w14:paraId="50F67ED8" w14:textId="1B6D12C4" w:rsidR="003B739C" w:rsidRPr="0053616F" w:rsidRDefault="003B739C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283C5A" w14:paraId="5E45C592" w14:textId="77777777" w:rsidTr="00DF57D7">
        <w:trPr>
          <w:jc w:val="center"/>
        </w:trPr>
        <w:tc>
          <w:tcPr>
            <w:tcW w:w="4247" w:type="dxa"/>
          </w:tcPr>
          <w:p w14:paraId="2969C7DD" w14:textId="01246DBD" w:rsidR="00283C5A" w:rsidRPr="00C3548E" w:rsidRDefault="0074512B" w:rsidP="00C3548E">
            <w:pPr>
              <w:pStyle w:val="texto"/>
              <w:spacing w:before="0" w:beforeAutospacing="0" w:after="0" w:afterAutospacing="0" w:line="360" w:lineRule="auto"/>
              <w:jc w:val="center"/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</w:pPr>
            <w:r w:rsidRPr="00C3548E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>DoubleClick</w:t>
            </w:r>
          </w:p>
        </w:tc>
        <w:tc>
          <w:tcPr>
            <w:tcW w:w="4247" w:type="dxa"/>
          </w:tcPr>
          <w:p w14:paraId="5A252693" w14:textId="2BBCF23D" w:rsidR="00283C5A" w:rsidRPr="00C3548E" w:rsidRDefault="00977ACC" w:rsidP="00C3548E">
            <w:pPr>
              <w:pStyle w:val="texto"/>
              <w:spacing w:before="0" w:beforeAutospacing="0" w:after="0" w:afterAutospacing="0" w:line="360" w:lineRule="auto"/>
              <w:jc w:val="center"/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</w:pPr>
            <w:r w:rsidRPr="00C3548E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 xml:space="preserve">Overture y </w:t>
            </w:r>
            <w:r w:rsidR="00B80B3E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 xml:space="preserve">Google </w:t>
            </w:r>
            <w:r w:rsidRPr="00C3548E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>AdSense</w:t>
            </w:r>
          </w:p>
        </w:tc>
      </w:tr>
      <w:tr w:rsidR="00283C5A" w:rsidRPr="006E46FA" w14:paraId="06C74823" w14:textId="77777777" w:rsidTr="00DF57D7">
        <w:trPr>
          <w:jc w:val="center"/>
        </w:trPr>
        <w:tc>
          <w:tcPr>
            <w:tcW w:w="4247" w:type="dxa"/>
          </w:tcPr>
          <w:p w14:paraId="3071F14D" w14:textId="203A1E11" w:rsidR="00283C5A" w:rsidRPr="006E46FA" w:rsidRDefault="00EB768A" w:rsidP="00EF21AF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Pionero en servicios web</w:t>
            </w:r>
            <w:r w:rsidR="00AA0A09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.</w:t>
            </w:r>
          </w:p>
        </w:tc>
        <w:tc>
          <w:tcPr>
            <w:tcW w:w="4247" w:type="dxa"/>
          </w:tcPr>
          <w:p w14:paraId="1E42E13B" w14:textId="42C0359C" w:rsidR="00283C5A" w:rsidRPr="006E46FA" w:rsidRDefault="00AA0A09" w:rsidP="00EF21AF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Centrado en la gestión de datos.</w:t>
            </w:r>
          </w:p>
        </w:tc>
      </w:tr>
      <w:tr w:rsidR="00EB768A" w:rsidRPr="006E46FA" w14:paraId="080B79FD" w14:textId="77777777" w:rsidTr="00DF57D7">
        <w:trPr>
          <w:jc w:val="center"/>
        </w:trPr>
        <w:tc>
          <w:tcPr>
            <w:tcW w:w="4247" w:type="dxa"/>
          </w:tcPr>
          <w:p w14:paraId="4F9CD4FF" w14:textId="64642005" w:rsidR="00EB768A" w:rsidRDefault="00EB768A" w:rsidP="00EB768A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Centrado en los publicistas y no en los consumidores. Sin importar el tamaño del anuncio. </w:t>
            </w:r>
          </w:p>
        </w:tc>
        <w:tc>
          <w:tcPr>
            <w:tcW w:w="4247" w:type="dxa"/>
          </w:tcPr>
          <w:p w14:paraId="4EA416CC" w14:textId="702D4DBC" w:rsidR="00EB768A" w:rsidRDefault="00EB768A" w:rsidP="00EB768A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Anuncios de texto mínimamente intrusivos, sensibles al contexto y amigables para el consumidor.</w:t>
            </w:r>
          </w:p>
        </w:tc>
      </w:tr>
      <w:tr w:rsidR="00EB768A" w:rsidRPr="006E46FA" w14:paraId="6C8229CD" w14:textId="77777777" w:rsidTr="00DF57D7">
        <w:trPr>
          <w:jc w:val="center"/>
        </w:trPr>
        <w:tc>
          <w:tcPr>
            <w:tcW w:w="4247" w:type="dxa"/>
          </w:tcPr>
          <w:p w14:paraId="0D02BBC2" w14:textId="1731B73C" w:rsidR="00EB768A" w:rsidRDefault="00EB768A" w:rsidP="00EB768A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Contrato formal de venta, limitado a unos pocos miles de sitios web grandes</w:t>
            </w:r>
            <w:r w:rsidR="001759B4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.</w:t>
            </w:r>
          </w:p>
        </w:tc>
        <w:tc>
          <w:tcPr>
            <w:tcW w:w="4247" w:type="dxa"/>
          </w:tcPr>
          <w:p w14:paraId="3CE9B2EE" w14:textId="12F5F953" w:rsidR="00EB768A" w:rsidRDefault="00EB768A" w:rsidP="00EB768A">
            <w:pPr>
              <w:pStyle w:val="texto"/>
              <w:spacing w:before="0" w:beforeAutospacing="0" w:after="0" w:afterAutospacing="0" w:line="360" w:lineRule="auto"/>
              <w:jc w:val="both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 w:rsidRPr="006E46FA">
              <w:rPr>
                <w:rStyle w:val="guion1"/>
                <w:rFonts w:ascii="Georgia" w:hAnsi="Georgia"/>
                <w:b w:val="0"/>
                <w:bCs w:val="0"/>
                <w:i/>
                <w:iCs/>
                <w:color w:val="auto"/>
                <w:sz w:val="22"/>
                <w:szCs w:val="22"/>
                <w:lang w:val="es-MX"/>
              </w:rPr>
              <w:t xml:space="preserve">Long tail </w:t>
            </w:r>
            <w:r w:rsidRPr="006E46FA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o “larga cola</w:t>
            </w: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” el poder de los sitios pequeños conforman la mayoría del contenido de la web.</w:t>
            </w:r>
          </w:p>
        </w:tc>
      </w:tr>
    </w:tbl>
    <w:p w14:paraId="6ECE9540" w14:textId="29E451D5" w:rsidR="005D5242" w:rsidRPr="00E80797" w:rsidRDefault="005D5242" w:rsidP="005D5242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bCs w:val="0"/>
          <w:color w:val="auto"/>
          <w:sz w:val="20"/>
          <w:szCs w:val="20"/>
          <w:lang w:val="es-MX"/>
        </w:rPr>
      </w:pP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Tabla 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3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. Cuadro compar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a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tivo </w:t>
      </w:r>
      <w:r w:rsidR="000C2FBC">
        <w:rPr>
          <w:rStyle w:val="guion1"/>
          <w:rFonts w:ascii="Georgia" w:hAnsi="Georgia"/>
          <w:b w:val="0"/>
          <w:bCs w:val="0"/>
          <w:i/>
          <w:iCs/>
          <w:color w:val="5F5F5F"/>
          <w:sz w:val="20"/>
          <w:szCs w:val="20"/>
          <w:lang w:val="es-MX"/>
        </w:rPr>
        <w:t>DoubleClick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 vs </w:t>
      </w:r>
      <w:r w:rsidR="000C2FBC">
        <w:rPr>
          <w:rStyle w:val="guion1"/>
          <w:rFonts w:ascii="Georgia" w:hAnsi="Georgia"/>
          <w:b w:val="0"/>
          <w:bCs w:val="0"/>
          <w:i/>
          <w:iCs/>
          <w:color w:val="5F5F5F"/>
          <w:sz w:val="20"/>
          <w:szCs w:val="20"/>
          <w:lang w:val="es-MX"/>
        </w:rPr>
        <w:t>Overture y AdSense</w:t>
      </w:r>
    </w:p>
    <w:p w14:paraId="7DB6866E" w14:textId="334A3BD3" w:rsidR="00397201" w:rsidRDefault="00397201" w:rsidP="00CB64D8">
      <w:pPr>
        <w:pStyle w:val="texto"/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  <w:lang w:val="es-MX"/>
        </w:rPr>
        <w:t xml:space="preserve">Esta nueva era de la web se caracteriza </w:t>
      </w:r>
      <w:r w:rsidR="007629BD" w:rsidRPr="007629BD">
        <w:rPr>
          <w:rFonts w:ascii="Georgia" w:hAnsi="Georgia"/>
          <w:sz w:val="22"/>
          <w:szCs w:val="22"/>
        </w:rPr>
        <w:t xml:space="preserve">por la explosión de nuevas herramientas, la información se cataloga, se etiqueta y se transforma en comunicación, gracias a la incorporación de comentarios de texto, audio, vídeo, chats, videochats. </w:t>
      </w:r>
    </w:p>
    <w:p w14:paraId="30191B57" w14:textId="55F57B2B" w:rsidR="00CB64D8" w:rsidRPr="00CB64D8" w:rsidRDefault="0099744F" w:rsidP="006E6231">
      <w:pPr>
        <w:pStyle w:val="texto"/>
        <w:spacing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  <w:r>
        <w:rPr>
          <w:rFonts w:ascii="Georgia" w:hAnsi="Georgia"/>
          <w:sz w:val="22"/>
          <w:szCs w:val="22"/>
        </w:rPr>
        <w:t>La Wikipedia, l</w:t>
      </w:r>
      <w:r w:rsidR="00E44E45">
        <w:rPr>
          <w:rFonts w:ascii="Georgia" w:hAnsi="Georgia"/>
          <w:sz w:val="22"/>
          <w:szCs w:val="22"/>
        </w:rPr>
        <w:t>os Blogs, l</w:t>
      </w:r>
      <w:r>
        <w:rPr>
          <w:rFonts w:ascii="Georgia" w:hAnsi="Georgia"/>
          <w:sz w:val="22"/>
          <w:szCs w:val="22"/>
        </w:rPr>
        <w:t>as Redes sociales</w:t>
      </w:r>
      <w:r w:rsidR="00EA43DB">
        <w:rPr>
          <w:rFonts w:ascii="Georgia" w:hAnsi="Georgia"/>
          <w:sz w:val="22"/>
          <w:szCs w:val="22"/>
        </w:rPr>
        <w:t xml:space="preserve">, </w:t>
      </w:r>
      <w:r w:rsidR="00EF4C26">
        <w:rPr>
          <w:rFonts w:ascii="Georgia" w:hAnsi="Georgia"/>
          <w:sz w:val="22"/>
          <w:szCs w:val="22"/>
        </w:rPr>
        <w:t>etc.</w:t>
      </w:r>
      <w:r w:rsidR="00CB64D8" w:rsidRPr="003F06EA">
        <w:rPr>
          <w:rFonts w:ascii="Georgia" w:hAnsi="Georgia"/>
          <w:sz w:val="22"/>
          <w:szCs w:val="22"/>
        </w:rPr>
        <w:t xml:space="preserve"> </w:t>
      </w:r>
      <w:r w:rsidR="00E44E45">
        <w:rPr>
          <w:rFonts w:ascii="Georgia" w:hAnsi="Georgia"/>
          <w:sz w:val="22"/>
          <w:szCs w:val="22"/>
        </w:rPr>
        <w:t xml:space="preserve">son los pilares </w:t>
      </w:r>
      <w:r w:rsidR="00E437A9">
        <w:rPr>
          <w:rFonts w:ascii="Georgia" w:hAnsi="Georgia"/>
          <w:sz w:val="22"/>
          <w:szCs w:val="22"/>
        </w:rPr>
        <w:t xml:space="preserve">de la transición a la </w:t>
      </w:r>
      <w:r w:rsidR="00CB64D8" w:rsidRPr="003F06EA">
        <w:rPr>
          <w:rFonts w:ascii="Georgia" w:hAnsi="Georgia"/>
          <w:sz w:val="22"/>
          <w:szCs w:val="22"/>
        </w:rPr>
        <w:t>Web 2.0,</w:t>
      </w:r>
      <w:r w:rsidR="002B472B">
        <w:rPr>
          <w:rFonts w:ascii="Georgia" w:hAnsi="Georgia"/>
          <w:sz w:val="22"/>
          <w:szCs w:val="22"/>
        </w:rPr>
        <w:t xml:space="preserve"> donde a diferencia de la Web 1.0, la colaboración no se centra en una sola</w:t>
      </w:r>
      <w:r w:rsidR="00EF4C26">
        <w:rPr>
          <w:rFonts w:ascii="Georgia" w:hAnsi="Georgia"/>
          <w:sz w:val="22"/>
          <w:szCs w:val="22"/>
        </w:rPr>
        <w:t xml:space="preserve"> persona,</w:t>
      </w:r>
      <w:r w:rsidR="00CB64D8" w:rsidRPr="003F06EA">
        <w:rPr>
          <w:rFonts w:ascii="Georgia" w:hAnsi="Georgia"/>
          <w:sz w:val="22"/>
          <w:szCs w:val="22"/>
        </w:rPr>
        <w:t xml:space="preserve"> la información que se inserta es abundante</w:t>
      </w:r>
      <w:r w:rsidR="00EF4C26">
        <w:rPr>
          <w:rFonts w:ascii="Georgia" w:hAnsi="Georgia"/>
          <w:sz w:val="22"/>
          <w:szCs w:val="22"/>
        </w:rPr>
        <w:t>, cualquiera puede aportar y existe una retroalimentación en tiempo real.</w:t>
      </w:r>
    </w:p>
    <w:p w14:paraId="25CC1E0C" w14:textId="52123D64" w:rsidR="00195A0C" w:rsidRDefault="00217751" w:rsidP="00967712">
      <w:pP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  <w:r w:rsidRPr="00CB64D8">
        <w:rPr>
          <w:rFonts w:ascii="Georgia" w:hAnsi="Georgia"/>
          <w:sz w:val="30"/>
          <w:szCs w:val="30"/>
          <w:lang w:val="es-MX"/>
        </w:rPr>
        <w:br w:type="page"/>
      </w:r>
      <w:r w:rsidR="005952B2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lastRenderedPageBreak/>
        <w:t>En resumen</w:t>
      </w:r>
      <w:r w:rsidR="002A5238" w:rsidRPr="005A0E74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, </w:t>
      </w:r>
      <w:r w:rsidR="00492440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contrastando las principale</w:t>
      </w:r>
      <w:r w:rsidR="00AD2AB3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s </w:t>
      </w:r>
      <w:r w:rsidR="002A5238" w:rsidRPr="005A0E74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características de la</w:t>
      </w:r>
      <w:r w:rsidR="005A0E74" w:rsidRPr="005A0E74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s primeras eras de la Web (1.0 </w:t>
      </w:r>
      <w:r w:rsidR="00D44042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vs</w:t>
      </w:r>
      <w:r w:rsidR="005A0E74" w:rsidRPr="005A0E74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 2.0)</w:t>
      </w:r>
      <w:r w:rsidR="00492440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:</w:t>
      </w:r>
    </w:p>
    <w:p w14:paraId="20C9F44E" w14:textId="77777777" w:rsidR="002D131F" w:rsidRPr="005A0E74" w:rsidRDefault="002D131F" w:rsidP="00967712">
      <w:pP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29FD" w14:paraId="083DB636" w14:textId="77777777" w:rsidTr="00AB4A58">
        <w:tc>
          <w:tcPr>
            <w:tcW w:w="4247" w:type="dxa"/>
          </w:tcPr>
          <w:p w14:paraId="428584AE" w14:textId="5EF82869" w:rsidR="00B929FD" w:rsidRPr="00AF612E" w:rsidRDefault="00B929FD" w:rsidP="00492440">
            <w:pPr>
              <w:spacing w:line="360" w:lineRule="auto"/>
              <w:jc w:val="center"/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</w:pPr>
            <w:r w:rsidRPr="00AF612E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>Web 1.0</w:t>
            </w:r>
          </w:p>
        </w:tc>
        <w:tc>
          <w:tcPr>
            <w:tcW w:w="4247" w:type="dxa"/>
          </w:tcPr>
          <w:p w14:paraId="173FDE3E" w14:textId="766AA6C2" w:rsidR="00B929FD" w:rsidRPr="00AF612E" w:rsidRDefault="00B929FD" w:rsidP="00492440">
            <w:pPr>
              <w:spacing w:line="360" w:lineRule="auto"/>
              <w:jc w:val="center"/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</w:pPr>
            <w:r w:rsidRPr="00AF612E">
              <w:rPr>
                <w:rStyle w:val="guion1"/>
                <w:rFonts w:ascii="Georgia" w:hAnsi="Georgia"/>
                <w:color w:val="auto"/>
                <w:sz w:val="22"/>
                <w:szCs w:val="22"/>
                <w:lang w:val="es-MX"/>
              </w:rPr>
              <w:t>Web 2.0</w:t>
            </w:r>
          </w:p>
        </w:tc>
      </w:tr>
      <w:tr w:rsidR="00B929FD" w14:paraId="74F190DF" w14:textId="77777777" w:rsidTr="00AB4A58">
        <w:tc>
          <w:tcPr>
            <w:tcW w:w="4247" w:type="dxa"/>
          </w:tcPr>
          <w:p w14:paraId="4283E63F" w14:textId="437913C6" w:rsidR="00B929FD" w:rsidRPr="00AF612E" w:rsidRDefault="00DC4EE2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Web estática</w:t>
            </w:r>
            <w:r w:rsidR="001F0130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.</w:t>
            </w:r>
          </w:p>
        </w:tc>
        <w:tc>
          <w:tcPr>
            <w:tcW w:w="4247" w:type="dxa"/>
          </w:tcPr>
          <w:p w14:paraId="5924D44E" w14:textId="30A43BE3" w:rsidR="00B929FD" w:rsidRPr="00AF612E" w:rsidRDefault="001F0130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Web dinámica.</w:t>
            </w:r>
          </w:p>
        </w:tc>
      </w:tr>
      <w:tr w:rsidR="00B929FD" w14:paraId="17D03199" w14:textId="77777777" w:rsidTr="00AB4A58">
        <w:tc>
          <w:tcPr>
            <w:tcW w:w="4247" w:type="dxa"/>
          </w:tcPr>
          <w:p w14:paraId="724FA15C" w14:textId="1192B61B" w:rsidR="00DC4EE2" w:rsidRPr="00AF612E" w:rsidRDefault="00DC4EE2" w:rsidP="001F0130">
            <w:pPr>
              <w:tabs>
                <w:tab w:val="left" w:pos="2655"/>
              </w:tabs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Inteligencia individual</w:t>
            </w:r>
            <w:r w:rsidR="001F0130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.</w:t>
            </w:r>
          </w:p>
        </w:tc>
        <w:tc>
          <w:tcPr>
            <w:tcW w:w="4247" w:type="dxa"/>
          </w:tcPr>
          <w:p w14:paraId="73EE4B6B" w14:textId="324B65F2" w:rsidR="00B929FD" w:rsidRPr="00AF612E" w:rsidRDefault="001F0130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Inteligencia colectiva.</w:t>
            </w:r>
          </w:p>
        </w:tc>
      </w:tr>
      <w:tr w:rsidR="00B929FD" w14:paraId="620EE908" w14:textId="77777777" w:rsidTr="00AB4A58">
        <w:tc>
          <w:tcPr>
            <w:tcW w:w="4247" w:type="dxa"/>
          </w:tcPr>
          <w:p w14:paraId="290B7973" w14:textId="4460DE55" w:rsidR="00B929FD" w:rsidRPr="00AF612E" w:rsidRDefault="00DC4EE2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Actualización poco periódica o nula</w:t>
            </w:r>
            <w:r w:rsidR="001F0130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.</w:t>
            </w:r>
          </w:p>
        </w:tc>
        <w:tc>
          <w:tcPr>
            <w:tcW w:w="4247" w:type="dxa"/>
          </w:tcPr>
          <w:p w14:paraId="383EF377" w14:textId="49F0050F" w:rsidR="00B929FD" w:rsidRPr="00AF612E" w:rsidRDefault="00D373D5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Beta perpetua (continua mejora)</w:t>
            </w:r>
          </w:p>
        </w:tc>
      </w:tr>
      <w:tr w:rsidR="00B929FD" w14:paraId="5BAD96BE" w14:textId="77777777" w:rsidTr="00AB4A58">
        <w:tc>
          <w:tcPr>
            <w:tcW w:w="4247" w:type="dxa"/>
          </w:tcPr>
          <w:p w14:paraId="710EB8B6" w14:textId="2FD05882" w:rsidR="00B929FD" w:rsidRPr="00AF612E" w:rsidRDefault="00D373D5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Herramientas limitadas.</w:t>
            </w:r>
          </w:p>
        </w:tc>
        <w:tc>
          <w:tcPr>
            <w:tcW w:w="4247" w:type="dxa"/>
          </w:tcPr>
          <w:p w14:paraId="27699071" w14:textId="77777777" w:rsidR="00AA447B" w:rsidRDefault="00D373D5" w:rsidP="00AA447B">
            <w:pP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Todo tipo </w:t>
            </w:r>
            <w:r w:rsidR="00AA447B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de recursos </w:t>
            </w:r>
          </w:p>
          <w:p w14:paraId="5CD11208" w14:textId="2ACD7761" w:rsidR="00B929FD" w:rsidRPr="00AF612E" w:rsidRDefault="00AA447B" w:rsidP="00AA447B">
            <w:pP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(videos, imágenes, audio, etc)</w:t>
            </w:r>
          </w:p>
        </w:tc>
      </w:tr>
      <w:tr w:rsidR="002B5EBA" w14:paraId="7D2EF20B" w14:textId="77777777" w:rsidTr="00AB4A58">
        <w:tc>
          <w:tcPr>
            <w:tcW w:w="4247" w:type="dxa"/>
          </w:tcPr>
          <w:p w14:paraId="10757921" w14:textId="0EB78E0D" w:rsidR="002B5EBA" w:rsidRPr="00AF612E" w:rsidRDefault="001F0130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Imposibilidad de retroalimentación.</w:t>
            </w:r>
          </w:p>
        </w:tc>
        <w:tc>
          <w:tcPr>
            <w:tcW w:w="4247" w:type="dxa"/>
          </w:tcPr>
          <w:p w14:paraId="05B49E70" w14:textId="0A505CCE" w:rsidR="002B5EBA" w:rsidRPr="00AF612E" w:rsidRDefault="004A32FD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Participación social.</w:t>
            </w:r>
          </w:p>
        </w:tc>
      </w:tr>
      <w:tr w:rsidR="00553EDA" w14:paraId="0B65A6B0" w14:textId="77777777" w:rsidTr="00AB4A58">
        <w:tc>
          <w:tcPr>
            <w:tcW w:w="4247" w:type="dxa"/>
          </w:tcPr>
          <w:p w14:paraId="37F36F64" w14:textId="419275A9" w:rsidR="00553EDA" w:rsidRPr="00AF612E" w:rsidRDefault="004A32FD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Restricciones.</w:t>
            </w:r>
          </w:p>
        </w:tc>
        <w:tc>
          <w:tcPr>
            <w:tcW w:w="4247" w:type="dxa"/>
          </w:tcPr>
          <w:p w14:paraId="11051790" w14:textId="1A5E5BCC" w:rsidR="00553EDA" w:rsidRPr="00AF612E" w:rsidRDefault="004A32FD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Libertad de uso.</w:t>
            </w:r>
          </w:p>
        </w:tc>
      </w:tr>
      <w:tr w:rsidR="00D13CF7" w14:paraId="5E79564F" w14:textId="77777777" w:rsidTr="00AB4A58">
        <w:tc>
          <w:tcPr>
            <w:tcW w:w="4247" w:type="dxa"/>
          </w:tcPr>
          <w:p w14:paraId="5D778E82" w14:textId="3D20AE51" w:rsidR="00D13CF7" w:rsidRPr="00AF612E" w:rsidRDefault="004A32FD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Unilateral (Sin interacción del usuario)</w:t>
            </w:r>
          </w:p>
        </w:tc>
        <w:tc>
          <w:tcPr>
            <w:tcW w:w="4247" w:type="dxa"/>
          </w:tcPr>
          <w:p w14:paraId="4EA30165" w14:textId="031E5146" w:rsidR="00D13CF7" w:rsidRPr="00AF612E" w:rsidRDefault="004A32FD" w:rsidP="00492440">
            <w:pPr>
              <w:spacing w:line="360" w:lineRule="auto"/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</w:pPr>
            <w:r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>Multilateral</w:t>
            </w:r>
            <w:r w:rsidR="009C01CB">
              <w:rPr>
                <w:rStyle w:val="guion1"/>
                <w:rFonts w:ascii="Georgia" w:hAnsi="Georgia"/>
                <w:b w:val="0"/>
                <w:bCs w:val="0"/>
                <w:color w:val="auto"/>
                <w:sz w:val="22"/>
                <w:szCs w:val="22"/>
                <w:lang w:val="es-MX"/>
              </w:rPr>
              <w:t xml:space="preserve"> (Interacción de los usuarios)</w:t>
            </w:r>
          </w:p>
        </w:tc>
      </w:tr>
    </w:tbl>
    <w:p w14:paraId="573ED0EB" w14:textId="1E42CC2C" w:rsidR="00B02FCC" w:rsidRPr="00E80797" w:rsidRDefault="00B02FCC" w:rsidP="00492440">
      <w:pPr>
        <w:pStyle w:val="texto"/>
        <w:spacing w:before="0" w:beforeAutospacing="0" w:after="0" w:afterAutospacing="0" w:line="360" w:lineRule="auto"/>
        <w:jc w:val="center"/>
        <w:rPr>
          <w:rStyle w:val="guion1"/>
          <w:rFonts w:ascii="Georgia" w:hAnsi="Georgia"/>
          <w:b w:val="0"/>
          <w:bCs w:val="0"/>
          <w:color w:val="auto"/>
          <w:sz w:val="20"/>
          <w:szCs w:val="20"/>
          <w:lang w:val="es-MX"/>
        </w:rPr>
      </w:pP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Tabla 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4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. Cuadro compar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a</w:t>
      </w:r>
      <w:r w:rsidRPr="00E80797"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 xml:space="preserve">tivo </w:t>
      </w:r>
      <w:r>
        <w:rPr>
          <w:rStyle w:val="guion1"/>
          <w:rFonts w:ascii="Georgia" w:hAnsi="Georgia"/>
          <w:b w:val="0"/>
          <w:bCs w:val="0"/>
          <w:color w:val="5F5F5F"/>
          <w:sz w:val="20"/>
          <w:szCs w:val="20"/>
          <w:lang w:val="es-MX"/>
        </w:rPr>
        <w:t>características Web 1.0 vs Web 2.0</w:t>
      </w:r>
    </w:p>
    <w:p w14:paraId="44B64585" w14:textId="3BBD18D5" w:rsidR="008D04E9" w:rsidRDefault="008D04E9" w:rsidP="004B27C4">
      <w:pPr>
        <w:pStyle w:val="texto"/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Quienes surgieron y q</w:t>
      </w:r>
      <w:r w:rsidRPr="007D707A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uienes sobrevivieron para liderar la era de la Web 2.0, es porque aprendieron a aprovechr y explotar el poder de la </w:t>
      </w:r>
      <w:r w:rsidRPr="008D04E9">
        <w:rPr>
          <w:rStyle w:val="guion1"/>
          <w:rFonts w:ascii="Georgia" w:hAnsi="Georgia"/>
          <w:color w:val="auto"/>
          <w:sz w:val="22"/>
          <w:szCs w:val="22"/>
          <w:lang w:val="es-MX"/>
        </w:rPr>
        <w:t>inteligencia</w:t>
      </w:r>
      <w:r w:rsidRPr="007D707A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 </w:t>
      </w:r>
      <w:r w:rsidRPr="008D04E9">
        <w:rPr>
          <w:rStyle w:val="guion1"/>
          <w:rFonts w:ascii="Georgia" w:hAnsi="Georgia"/>
          <w:color w:val="auto"/>
          <w:sz w:val="22"/>
          <w:szCs w:val="22"/>
          <w:lang w:val="es-MX"/>
        </w:rPr>
        <w:t>colectiva</w:t>
      </w:r>
      <w:r w:rsidRPr="007D707A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.</w:t>
      </w:r>
      <w:r w:rsidRPr="007D707A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El cambio a la </w:t>
      </w:r>
      <w:r w:rsidR="008146F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W</w:t>
      </w:r>
      <w:bookmarkStart w:id="1" w:name="_GoBack"/>
      <w:bookmarkEnd w:id="1"/>
      <w:r w:rsidRPr="007D707A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eb 2.0 no consistió en un cambio técnico, </w:t>
      </w:r>
      <w:r w:rsidRPr="008D04E9">
        <w:rPr>
          <w:rStyle w:val="guion1"/>
          <w:rFonts w:ascii="Georgia" w:hAnsi="Georgia"/>
          <w:b w:val="0"/>
          <w:bCs w:val="0"/>
          <w:color w:val="auto"/>
          <w:sz w:val="22"/>
          <w:szCs w:val="22"/>
          <w:u w:val="single"/>
        </w:rPr>
        <w:t>sino que se trató de un cambio de actitud</w:t>
      </w:r>
      <w:r w:rsidRPr="007D707A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por parte de los usuarios que se convirtieron en participantes y supuso una reconfiguración ideológica de la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s</w:t>
      </w:r>
      <w:r w:rsidRPr="007D707A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organizaciones en lo referente al uso de la web como herramienta comunicativa y de Marketing.</w:t>
      </w:r>
    </w:p>
    <w:p w14:paraId="7744E821" w14:textId="46934346" w:rsidR="003B6416" w:rsidRPr="004A2C47" w:rsidRDefault="003B6416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</w:pPr>
    </w:p>
    <w:p w14:paraId="1C25E5C9" w14:textId="77777777" w:rsidR="00344B79" w:rsidRDefault="00344B79">
      <w:pPr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  <w:br w:type="page"/>
      </w:r>
    </w:p>
    <w:p w14:paraId="4EF85D73" w14:textId="08BF7709" w:rsidR="002B3547" w:rsidRDefault="00E87EBA" w:rsidP="00F03CF1">
      <w:pPr>
        <w:pStyle w:val="texto"/>
        <w:tabs>
          <w:tab w:val="left" w:pos="2925"/>
        </w:tabs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  <w:lastRenderedPageBreak/>
        <w:t>Conclusiones</w:t>
      </w:r>
      <w:r w:rsidR="00F03CF1"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  <w:tab/>
      </w:r>
    </w:p>
    <w:p w14:paraId="3446462C" w14:textId="77777777" w:rsidR="00F03CF1" w:rsidRDefault="00F03CF1" w:rsidP="00F03CF1">
      <w:pPr>
        <w:pStyle w:val="texto"/>
        <w:tabs>
          <w:tab w:val="left" w:pos="2925"/>
        </w:tabs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</w:pPr>
    </w:p>
    <w:p w14:paraId="091827DB" w14:textId="6E7A14CB" w:rsidR="00F03CF1" w:rsidRDefault="00F03CF1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 w:val="0"/>
          <w:bCs w:val="0"/>
          <w:color w:val="5F5F5F"/>
          <w:sz w:val="30"/>
          <w:szCs w:val="30"/>
          <w:lang w:val="es-MX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Actualmente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, la </w:t>
      </w:r>
      <w:r w:rsidR="004A4B1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transició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n </w:t>
      </w:r>
      <w:r w:rsidR="004A4B1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a </w:t>
      </w:r>
      <w:r w:rsidR="00D75876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la </w:t>
      </w:r>
      <w:r w:rsidR="004A4B1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Web 2.0 se ve como algo lejano, sin embargo, </w:t>
      </w:r>
      <w:r w:rsidR="00D75876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nos encontramos en la </w:t>
      </w:r>
      <w:r w:rsidR="0045176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plena </w:t>
      </w:r>
      <w:r w:rsidR="00D75876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era de la interacción,</w:t>
      </w:r>
      <w:r w:rsidR="0045176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cooperación</w:t>
      </w:r>
      <w:r w:rsidR="001218A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, e</w:t>
      </w:r>
      <w:r w:rsidR="00FE7D59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incluso de la sobreinformación,</w:t>
      </w:r>
      <w:r w:rsidR="008C556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y nos </w:t>
      </w:r>
      <w:r w:rsidR="0094633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estamos enfrentando</w:t>
      </w:r>
      <w:r w:rsidR="008C556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a cambios 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hacia la</w:t>
      </w:r>
      <w:r w:rsidR="001218A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transición de 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Web semántica</w:t>
      </w:r>
      <w:r w:rsidR="005C0C03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</w:t>
      </w:r>
      <w:r w:rsidR="001218A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(</w:t>
      </w:r>
      <w:r w:rsidR="005C0C03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Web 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3.0</w:t>
      </w:r>
      <w:r w:rsidR="001218A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)</w:t>
      </w:r>
      <w:r w:rsidR="00B6650B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, 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que supone una cooperación entre usuarios y máquinas,</w:t>
      </w:r>
      <w:r w:rsidR="008C556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donde </w:t>
      </w:r>
      <w:r w:rsidR="00EB402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seguirán surgiendo</w:t>
      </w:r>
      <w:r w:rsidR="008C556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nuevas herramientas y tecnologías.</w:t>
      </w:r>
    </w:p>
    <w:p w14:paraId="759A9D8E" w14:textId="31368DFD" w:rsidR="00FD6073" w:rsidRDefault="00FD6073" w:rsidP="00F37ECF">
      <w:pPr>
        <w:pStyle w:val="texto"/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Es importante </w:t>
      </w:r>
      <w:r w:rsidR="00527C6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comprender</w:t>
      </w:r>
      <w:r w:rsidR="00410E2A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que la Web se encuentra en constante evolución,</w:t>
      </w:r>
      <w:r w:rsidR="00020605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</w:t>
      </w:r>
      <w:r w:rsidR="00696991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en donde</w:t>
      </w:r>
      <w:r w:rsidR="00813369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siempre </w:t>
      </w:r>
      <w:r w:rsidR="00D741F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hay</w:t>
      </w:r>
      <w:r w:rsidR="00765CE3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n</w:t>
      </w:r>
      <w:r w:rsidR="00696991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uevos paradigmas, sin embargo, lo</w:t>
      </w:r>
      <w:r w:rsidR="00731B8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fundamental</w:t>
      </w:r>
      <w:r w:rsidR="00745BEC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</w:t>
      </w:r>
      <w:r w:rsidR="00696991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es </w:t>
      </w:r>
      <w:r w:rsidR="00765CE3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siempre </w:t>
      </w:r>
      <w:r w:rsidR="00F37EC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mejorar </w:t>
      </w:r>
      <w:r w:rsidR="00EE65BB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la </w:t>
      </w:r>
      <w:r w:rsidR="0083149F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interacción y experiencia del usuario</w:t>
      </w:r>
      <w:r w:rsidR="00696991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. </w:t>
      </w:r>
    </w:p>
    <w:p w14:paraId="485C5494" w14:textId="77777777" w:rsidR="00700E01" w:rsidRPr="00906CC0" w:rsidRDefault="00700E01" w:rsidP="003B6416">
      <w:pPr>
        <w:pStyle w:val="texto"/>
        <w:spacing w:line="360" w:lineRule="auto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</w:p>
    <w:p w14:paraId="0059A41B" w14:textId="77777777" w:rsidR="00077734" w:rsidRPr="004123EE" w:rsidRDefault="00A53BDD" w:rsidP="004123EE">
      <w:pPr>
        <w:pStyle w:val="texto"/>
        <w:spacing w:before="0" w:beforeAutospacing="0" w:after="0" w:afterAutospacing="0" w:line="360" w:lineRule="auto"/>
        <w:jc w:val="both"/>
        <w:rPr>
          <w:rStyle w:val="guion1"/>
          <w:rFonts w:ascii="Georgia" w:hAnsi="Georgia"/>
          <w:bCs w:val="0"/>
          <w:color w:val="auto"/>
          <w:sz w:val="22"/>
          <w:szCs w:val="22"/>
        </w:rPr>
      </w:pPr>
      <w:r w:rsidRPr="00D33EF9">
        <w:rPr>
          <w:rStyle w:val="guion1"/>
          <w:rFonts w:ascii="Georgia" w:hAnsi="Georgia"/>
          <w:bCs w:val="0"/>
          <w:color w:val="auto"/>
          <w:sz w:val="22"/>
          <w:szCs w:val="22"/>
          <w:lang w:val="es-MX"/>
        </w:rPr>
        <w:br w:type="page"/>
      </w:r>
      <w:r w:rsidR="00077734" w:rsidRPr="004123EE"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lastRenderedPageBreak/>
        <w:t>Referencias</w:t>
      </w:r>
    </w:p>
    <w:p w14:paraId="540B06AF" w14:textId="7FB166D2" w:rsidR="002E70ED" w:rsidRDefault="00F94362" w:rsidP="00F52030">
      <w:pPr>
        <w:pStyle w:val="texto"/>
        <w:spacing w:before="240" w:beforeAutospacing="0" w:after="0" w:afterAutospacing="0" w:line="360" w:lineRule="auto"/>
        <w:ind w:left="709" w:hanging="709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</w:pPr>
      <w:r w:rsidRPr="00F52030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O’Relly. (s.f.). </w:t>
      </w:r>
      <w:hyperlink r:id="rId10" w:tooltip="QueEsWeb2-0-Tim-O-Reilly.pdf" w:history="1">
        <w:r w:rsidR="002E70ED" w:rsidRPr="00F52030">
          <w:rPr>
            <w:rStyle w:val="guion1"/>
            <w:rFonts w:ascii="Georgia" w:hAnsi="Georgia"/>
            <w:b w:val="0"/>
            <w:bCs w:val="0"/>
            <w:i/>
            <w:iCs/>
            <w:color w:val="auto"/>
            <w:sz w:val="22"/>
            <w:szCs w:val="22"/>
          </w:rPr>
          <w:t>Patrones del diseño y modelos del negocio para la siguiente generación del software</w:t>
        </w:r>
      </w:hyperlink>
      <w:r w:rsidR="002E70ED" w:rsidRPr="00F52030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.</w:t>
      </w:r>
      <w:r w:rsidR="002E70ED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No publicado.</w:t>
      </w:r>
    </w:p>
    <w:p w14:paraId="382886F7" w14:textId="0F8A44FC" w:rsidR="00F52030" w:rsidRDefault="00E02B40" w:rsidP="00286BD3">
      <w:pPr>
        <w:pStyle w:val="texto"/>
        <w:spacing w:before="240" w:beforeAutospacing="0" w:after="0" w:afterAutospacing="0" w:line="360" w:lineRule="auto"/>
        <w:ind w:left="709" w:hanging="709"/>
        <w:jc w:val="both"/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Habla digital. Suárez</w:t>
      </w:r>
      <w:r w:rsidR="00FD3392" w:rsidRPr="004123E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, 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C</w:t>
      </w:r>
      <w:r w:rsidR="00FD3392" w:rsidRPr="004123E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. (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2013</w:t>
      </w:r>
      <w:r w:rsidR="00FD3392" w:rsidRPr="004123E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). </w:t>
      </w:r>
      <w:r w:rsidR="00E41024">
        <w:rPr>
          <w:rStyle w:val="guion1"/>
          <w:rFonts w:ascii="Georgia" w:hAnsi="Georgia"/>
          <w:b w:val="0"/>
          <w:bCs w:val="0"/>
          <w:i/>
          <w:color w:val="auto"/>
          <w:sz w:val="22"/>
          <w:szCs w:val="22"/>
        </w:rPr>
        <w:t>Web 1.0 vs Web 2.0</w:t>
      </w:r>
      <w:r w:rsidR="00FD3392" w:rsidRPr="004123E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. Recuperado el </w:t>
      </w:r>
      <w:r w:rsidR="00E4102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1</w:t>
      </w:r>
      <w:r w:rsidR="00344B79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0</w:t>
      </w:r>
      <w:r w:rsidR="00E4102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</w:t>
      </w:r>
      <w:r w:rsidR="00FD3392" w:rsidRPr="004123E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de </w:t>
      </w:r>
      <w:r w:rsidR="00E4102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junio</w:t>
      </w:r>
      <w:r w:rsidR="00FD3392" w:rsidRPr="004123E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de 201</w:t>
      </w:r>
      <w:r w:rsidR="00E41024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>9</w:t>
      </w:r>
      <w:r w:rsidR="00FD3392" w:rsidRPr="004123EE"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 de </w:t>
      </w:r>
      <w:hyperlink r:id="rId11" w:history="1">
        <w:r w:rsidR="0035639A" w:rsidRPr="002F02DC">
          <w:rPr>
            <w:rStyle w:val="Hyperlink"/>
            <w:rFonts w:ascii="Times New Roman" w:hAnsi="Times New Roman"/>
            <w:sz w:val="24"/>
            <w:szCs w:val="24"/>
          </w:rPr>
          <w:t>https://comunidad.iebschool.com/habladigital/2013/06/20/web-1-0-vs-web-2-0/</w:t>
        </w:r>
      </w:hyperlink>
      <w:r w:rsidR="0035639A">
        <w:t xml:space="preserve"> </w:t>
      </w:r>
    </w:p>
    <w:p w14:paraId="46851ECF" w14:textId="5F44B509" w:rsidR="003E2D50" w:rsidRDefault="003E2D50" w:rsidP="00286BD3">
      <w:pPr>
        <w:pStyle w:val="texto"/>
        <w:spacing w:before="240" w:beforeAutospacing="0" w:after="0" w:afterAutospacing="0" w:line="360" w:lineRule="auto"/>
        <w:ind w:left="709" w:hanging="709"/>
        <w:jc w:val="both"/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</w:rPr>
        <w:t xml:space="preserve">Construyendo negocios. </w:t>
      </w:r>
      <w:r w:rsidRPr="003E2D50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n-US"/>
        </w:rPr>
        <w:t xml:space="preserve">Pons, 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n-US"/>
        </w:rPr>
        <w:t>D, (</w:t>
      </w:r>
      <w:r w:rsidR="00944899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n-US"/>
        </w:rPr>
        <w:t>s.f.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n-US"/>
        </w:rPr>
        <w:t xml:space="preserve">). </w:t>
      </w:r>
      <w:r w:rsidRPr="00944899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  <w:t>De la web 1.0 a la web 2.0: ¿</w:t>
      </w:r>
      <w:r w:rsidR="00944899" w:rsidRPr="00944899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  <w:t>q</w:t>
      </w:r>
      <w:r w:rsidRPr="00944899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  <w:t>ué diferencia hay?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. Recuperado el 12 de junio de 2010 de </w:t>
      </w:r>
      <w:hyperlink r:id="rId12" w:history="1">
        <w:r w:rsidRPr="002F02DC">
          <w:rPr>
            <w:rStyle w:val="Hyperlink"/>
            <w:rFonts w:ascii="Georgia" w:hAnsi="Georgia"/>
            <w:sz w:val="22"/>
            <w:szCs w:val="22"/>
            <w:lang w:val="es-MX"/>
          </w:rPr>
          <w:t>https://www.davidpons.com/diseno-web-2/</w:t>
        </w:r>
      </w:hyperlink>
      <w:r w:rsidRPr="003E2D50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 </w:t>
      </w:r>
    </w:p>
    <w:p w14:paraId="5618ED3B" w14:textId="35DAAF07" w:rsidR="00A225DA" w:rsidRDefault="00200159" w:rsidP="00286BD3">
      <w:pPr>
        <w:pStyle w:val="texto"/>
        <w:spacing w:before="240" w:beforeAutospacing="0" w:after="0" w:afterAutospacing="0" w:line="360" w:lineRule="auto"/>
        <w:ind w:left="709" w:hanging="709"/>
        <w:jc w:val="both"/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n-US"/>
        </w:rPr>
        <w:t xml:space="preserve">Cookie, W. (2012). </w:t>
      </w:r>
      <w:r w:rsidR="00A225DA" w:rsidRPr="00200159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n-US"/>
        </w:rPr>
        <w:t>What are the major differences among Web 1.0, 2.0 and 3.0?</w:t>
      </w:r>
      <w:r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n-US"/>
        </w:rPr>
        <w:t xml:space="preserve"> . </w:t>
      </w:r>
      <w:r w:rsidRPr="00200159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Recuperado el</w:t>
      </w: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 12 de junio de 2019 de </w:t>
      </w:r>
      <w:hyperlink r:id="rId13" w:history="1">
        <w:r w:rsidR="009B4D99" w:rsidRPr="002F02DC">
          <w:rPr>
            <w:rStyle w:val="Hyperlink"/>
            <w:rFonts w:ascii="Georgia" w:hAnsi="Georgia"/>
            <w:sz w:val="22"/>
            <w:szCs w:val="22"/>
            <w:lang w:val="es-MX"/>
          </w:rPr>
          <w:t>https://wittycookie.wordpress.com/2012/06/04/what-are-the-major-differences-among-web-1-0-2-0-and-3-0/</w:t>
        </w:r>
      </w:hyperlink>
      <w:r w:rsidRPr="00200159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  <w:t xml:space="preserve"> </w:t>
      </w:r>
    </w:p>
    <w:p w14:paraId="50B0E35A" w14:textId="7D37A887" w:rsidR="009B4D99" w:rsidRPr="00200159" w:rsidRDefault="00785F3E" w:rsidP="00286BD3">
      <w:pPr>
        <w:pStyle w:val="texto"/>
        <w:spacing w:before="240" w:beforeAutospacing="0" w:after="0" w:afterAutospacing="0" w:line="360" w:lineRule="auto"/>
        <w:ind w:left="709" w:hanging="709"/>
        <w:jc w:val="both"/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</w:pPr>
      <w:r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Rancel, R. (s.f.). </w:t>
      </w:r>
      <w:r w:rsidRPr="001E7040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  <w:t xml:space="preserve">Oportunidades de negocio en la web 2.0. Del telégrafo a la </w:t>
      </w:r>
      <w:r w:rsidR="00FA255D" w:rsidRPr="001E7040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  <w:t>freeconomía</w:t>
      </w:r>
      <w:r w:rsidR="00FA255D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>. Recuperado el 1</w:t>
      </w:r>
      <w:r w:rsidR="001E7040">
        <w:rPr>
          <w:rStyle w:val="guion1"/>
          <w:rFonts w:ascii="Georgia" w:hAnsi="Georgia"/>
          <w:b w:val="0"/>
          <w:bCs w:val="0"/>
          <w:color w:val="auto"/>
          <w:sz w:val="22"/>
          <w:szCs w:val="22"/>
          <w:lang w:val="es-MX"/>
        </w:rPr>
        <w:t xml:space="preserve">6 de junio de 2019 de </w:t>
      </w:r>
      <w:hyperlink r:id="rId14" w:history="1">
        <w:r w:rsidR="001E7040" w:rsidRPr="002F02DC">
          <w:rPr>
            <w:rStyle w:val="Hyperlink"/>
            <w:rFonts w:ascii="Georgia" w:hAnsi="Georgia"/>
            <w:i/>
            <w:iCs/>
            <w:sz w:val="22"/>
            <w:szCs w:val="22"/>
            <w:lang w:val="es-MX"/>
          </w:rPr>
          <w:t>https://www.aprenderaprogramar.com/index.php?option=com_content&amp;view=article&amp;id=75:oportunidades-de-negocio-en-la-web-20-del-telegrafo-a-la-freeconomia&amp;catid=47&amp;Itemid=165</w:t>
        </w:r>
      </w:hyperlink>
      <w:r w:rsidR="001E7040">
        <w:rPr>
          <w:rStyle w:val="guion1"/>
          <w:rFonts w:ascii="Georgia" w:hAnsi="Georgia"/>
          <w:b w:val="0"/>
          <w:bCs w:val="0"/>
          <w:i/>
          <w:iCs/>
          <w:color w:val="auto"/>
          <w:sz w:val="22"/>
          <w:szCs w:val="22"/>
          <w:lang w:val="es-MX"/>
        </w:rPr>
        <w:t xml:space="preserve"> </w:t>
      </w:r>
    </w:p>
    <w:sectPr w:rsidR="009B4D99" w:rsidRPr="00200159" w:rsidSect="008B03C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4C7AF" w14:textId="77777777" w:rsidR="002325FD" w:rsidRDefault="002325FD" w:rsidP="00DA6B9A">
      <w:r>
        <w:separator/>
      </w:r>
    </w:p>
  </w:endnote>
  <w:endnote w:type="continuationSeparator" w:id="0">
    <w:p w14:paraId="264E166A" w14:textId="77777777" w:rsidR="002325FD" w:rsidRDefault="002325FD" w:rsidP="00D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6299" w14:textId="77777777" w:rsidR="005435E7" w:rsidRPr="003F60AC" w:rsidRDefault="005435E7" w:rsidP="003F60AC">
    <w:pPr>
      <w:pStyle w:val="Footer"/>
      <w:pBdr>
        <w:top w:val="single" w:sz="4" w:space="1" w:color="808080"/>
      </w:pBdr>
      <w:tabs>
        <w:tab w:val="left" w:pos="2655"/>
      </w:tabs>
      <w:rPr>
        <w:rFonts w:ascii="Georgia" w:hAnsi="Georgia"/>
        <w:b/>
        <w:color w:val="808080"/>
        <w:sz w:val="20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color w:val="808080"/>
        <w:sz w:val="20"/>
        <w:szCs w:val="20"/>
      </w:rPr>
      <w:t xml:space="preserve">1 </w:t>
    </w:r>
    <w:r w:rsidRPr="006D6583">
      <w:rPr>
        <w:rFonts w:ascii="Georgia" w:hAnsi="Georgia"/>
        <w:b/>
        <w:color w:val="808080"/>
        <w:sz w:val="20"/>
        <w:szCs w:val="20"/>
      </w:rPr>
      <w:t xml:space="preserve">– </w:t>
    </w:r>
    <w:r>
      <w:rPr>
        <w:rFonts w:ascii="Georgia" w:hAnsi="Georgia"/>
        <w:b/>
        <w:color w:val="808080"/>
        <w:sz w:val="20"/>
        <w:szCs w:val="20"/>
      </w:rPr>
      <w:t>Actividades</w:t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>
      <w:rPr>
        <w:rFonts w:ascii="Georgia" w:hAnsi="Georgia"/>
        <w:b/>
        <w:bCs/>
        <w:color w:val="808080"/>
        <w:sz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</w:t>
    </w:r>
    <w:r>
      <w:rPr>
        <w:rFonts w:ascii="Georgia" w:hAnsi="Georgia"/>
        <w:bCs/>
        <w:color w:val="808080"/>
        <w:sz w:val="18"/>
        <w:szCs w:val="18"/>
      </w:rPr>
      <w:t xml:space="preserve">, S. A. </w:t>
    </w:r>
    <w:r w:rsidRPr="003C7D1D">
      <w:rPr>
        <w:rFonts w:ascii="Georgia" w:hAnsi="Georgia"/>
        <w:bCs/>
        <w:color w:val="808080"/>
        <w:sz w:val="18"/>
        <w:szCs w:val="18"/>
      </w:rPr>
      <w:t>(UNIR)</w:t>
    </w:r>
    <w:r w:rsidRPr="006D6583"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9FC2B" w14:textId="77777777" w:rsidR="002325FD" w:rsidRDefault="002325FD" w:rsidP="00DA6B9A">
      <w:r>
        <w:separator/>
      </w:r>
    </w:p>
  </w:footnote>
  <w:footnote w:type="continuationSeparator" w:id="0">
    <w:p w14:paraId="5EB4D471" w14:textId="77777777" w:rsidR="002325FD" w:rsidRDefault="002325FD" w:rsidP="00DA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5435E7" w:rsidRPr="000530C5" w14:paraId="7DF05707" w14:textId="77777777" w:rsidTr="00E14144">
      <w:tc>
        <w:tcPr>
          <w:tcW w:w="2411" w:type="dxa"/>
          <w:shd w:val="clear" w:color="auto" w:fill="DBE5F1"/>
          <w:vAlign w:val="center"/>
        </w:tcPr>
        <w:p w14:paraId="233A325F" w14:textId="77777777" w:rsidR="005435E7" w:rsidRPr="000530C5" w:rsidRDefault="005435E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0AAB345E" w14:textId="77777777" w:rsidR="005435E7" w:rsidRPr="000530C5" w:rsidRDefault="005435E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6504A30F" w14:textId="77777777" w:rsidR="005435E7" w:rsidRPr="000530C5" w:rsidRDefault="005435E7" w:rsidP="00E14144">
          <w:pPr>
            <w:pStyle w:val="Header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5435E7" w:rsidRPr="000530C5" w14:paraId="149F5853" w14:textId="77777777" w:rsidTr="00E14144">
      <w:trPr>
        <w:trHeight w:val="464"/>
      </w:trPr>
      <w:tc>
        <w:tcPr>
          <w:tcW w:w="2411" w:type="dxa"/>
          <w:vMerge w:val="restart"/>
          <w:vAlign w:val="center"/>
        </w:tcPr>
        <w:p w14:paraId="0847ACEB" w14:textId="77777777" w:rsidR="005435E7" w:rsidRPr="00206ABA" w:rsidRDefault="003761BC" w:rsidP="00E14144">
          <w:pPr>
            <w:pStyle w:val="Header"/>
            <w:jc w:val="center"/>
            <w:rPr>
              <w:rFonts w:ascii="Georgia" w:hAnsi="Georgia" w:cs="Arial"/>
              <w:b/>
              <w:sz w:val="20"/>
              <w:szCs w:val="20"/>
            </w:rPr>
          </w:pPr>
          <w:r>
            <w:rPr>
              <w:rFonts w:ascii="Georgia" w:hAnsi="Georgia" w:cs="Arial"/>
              <w:b/>
              <w:sz w:val="20"/>
              <w:szCs w:val="20"/>
            </w:rPr>
            <w:t>Diseño de Sitios usando Red Informática Mundial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0C17323" w14:textId="77777777" w:rsidR="005435E7" w:rsidRPr="000530C5" w:rsidRDefault="005435E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>
            <w:rPr>
              <w:rFonts w:ascii="Georgia" w:hAnsi="Georgia" w:cs="Arial"/>
              <w:sz w:val="20"/>
              <w:szCs w:val="20"/>
            </w:rPr>
            <w:t xml:space="preserve"> Velázquez Zamora</w:t>
          </w:r>
        </w:p>
      </w:tc>
      <w:tc>
        <w:tcPr>
          <w:tcW w:w="2976" w:type="dxa"/>
          <w:vMerge w:val="restart"/>
          <w:vAlign w:val="center"/>
        </w:tcPr>
        <w:p w14:paraId="586ACF4B" w14:textId="4FF8A86E" w:rsidR="005435E7" w:rsidRPr="000530C5" w:rsidRDefault="005435E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  <w:r w:rsidR="003761BC">
            <w:rPr>
              <w:rFonts w:ascii="Georgia" w:hAnsi="Georgia" w:cs="Arial"/>
              <w:sz w:val="20"/>
              <w:szCs w:val="20"/>
            </w:rPr>
            <w:t>1</w:t>
          </w:r>
          <w:r w:rsidR="007B2E28">
            <w:rPr>
              <w:rFonts w:ascii="Georgia" w:hAnsi="Georgia" w:cs="Arial"/>
              <w:sz w:val="20"/>
              <w:szCs w:val="20"/>
            </w:rPr>
            <w:t>6</w:t>
          </w:r>
          <w:r>
            <w:rPr>
              <w:rFonts w:ascii="Georgia" w:hAnsi="Georgia" w:cs="Arial"/>
              <w:sz w:val="20"/>
              <w:szCs w:val="20"/>
            </w:rPr>
            <w:t xml:space="preserve"> de </w:t>
          </w:r>
          <w:r w:rsidR="003761BC">
            <w:rPr>
              <w:rFonts w:ascii="Georgia" w:hAnsi="Georgia" w:cs="Arial"/>
              <w:sz w:val="20"/>
              <w:szCs w:val="20"/>
            </w:rPr>
            <w:t>junio</w:t>
          </w:r>
          <w:r>
            <w:rPr>
              <w:rFonts w:ascii="Georgia" w:hAnsi="Georgia" w:cs="Arial"/>
              <w:sz w:val="20"/>
              <w:szCs w:val="20"/>
            </w:rPr>
            <w:t xml:space="preserve"> de 201</w:t>
          </w:r>
          <w:r w:rsidR="003761BC">
            <w:rPr>
              <w:rFonts w:ascii="Georgia" w:hAnsi="Georgia" w:cs="Arial"/>
              <w:sz w:val="20"/>
              <w:szCs w:val="20"/>
            </w:rPr>
            <w:t>9</w:t>
          </w:r>
          <w:r>
            <w:rPr>
              <w:rFonts w:ascii="Georgia" w:hAnsi="Georgia" w:cs="Arial"/>
              <w:sz w:val="20"/>
              <w:szCs w:val="20"/>
            </w:rPr>
            <w:t>.</w:t>
          </w:r>
        </w:p>
      </w:tc>
    </w:tr>
    <w:tr w:rsidR="005435E7" w:rsidRPr="000530C5" w14:paraId="564E7CC4" w14:textId="77777777" w:rsidTr="00E14144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400C2718" w14:textId="77777777" w:rsidR="005435E7" w:rsidRPr="000530C5" w:rsidRDefault="005435E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2D448D60" w14:textId="77777777" w:rsidR="005435E7" w:rsidRPr="000530C5" w:rsidRDefault="005435E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>
            <w:rPr>
              <w:rFonts w:ascii="Georgia" w:hAnsi="Georgia" w:cs="Arial"/>
              <w:sz w:val="20"/>
              <w:szCs w:val="20"/>
            </w:rPr>
            <w:t xml:space="preserve"> Elizabeth Susana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39F0648E" w14:textId="77777777" w:rsidR="005435E7" w:rsidRPr="000530C5" w:rsidRDefault="005435E7" w:rsidP="00E14144">
          <w:pPr>
            <w:pStyle w:val="Header"/>
            <w:rPr>
              <w:rFonts w:ascii="Georgia" w:hAnsi="Georgia" w:cs="Arial"/>
              <w:sz w:val="20"/>
              <w:szCs w:val="20"/>
            </w:rPr>
          </w:pPr>
        </w:p>
      </w:tc>
    </w:tr>
  </w:tbl>
  <w:p w14:paraId="1C155B99" w14:textId="77777777" w:rsidR="005435E7" w:rsidRDefault="00543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30pt;height:21.75pt" o:bullet="t">
        <v:imagedata r:id="rId1" o:title="vineta2"/>
      </v:shape>
    </w:pict>
  </w:numPicBullet>
  <w:abstractNum w:abstractNumId="0" w15:restartNumberingAfterBreak="0">
    <w:nsid w:val="05763422"/>
    <w:multiLevelType w:val="hybridMultilevel"/>
    <w:tmpl w:val="4B58BBB6"/>
    <w:lvl w:ilvl="0" w:tplc="C08645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0BA4"/>
    <w:multiLevelType w:val="hybridMultilevel"/>
    <w:tmpl w:val="53903AC8"/>
    <w:lvl w:ilvl="0" w:tplc="DAA0DC5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7A71D29"/>
    <w:multiLevelType w:val="hybridMultilevel"/>
    <w:tmpl w:val="ED2AF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50D"/>
    <w:multiLevelType w:val="hybridMultilevel"/>
    <w:tmpl w:val="EAC8B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E591C"/>
    <w:multiLevelType w:val="hybridMultilevel"/>
    <w:tmpl w:val="0C7C57EA"/>
    <w:lvl w:ilvl="0" w:tplc="2C8EB5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13944"/>
    <w:multiLevelType w:val="hybridMultilevel"/>
    <w:tmpl w:val="96D0285A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10216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0EB4764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7D25174"/>
    <w:multiLevelType w:val="hybridMultilevel"/>
    <w:tmpl w:val="F2F8D9E8"/>
    <w:lvl w:ilvl="0" w:tplc="2E9A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D7EA0"/>
    <w:multiLevelType w:val="hybridMultilevel"/>
    <w:tmpl w:val="157811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7502627"/>
    <w:multiLevelType w:val="hybridMultilevel"/>
    <w:tmpl w:val="79F05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57E0C"/>
    <w:multiLevelType w:val="hybridMultilevel"/>
    <w:tmpl w:val="B7888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93840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00B36E5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2DB1D52"/>
    <w:multiLevelType w:val="hybridMultilevel"/>
    <w:tmpl w:val="F912BC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C1296"/>
    <w:multiLevelType w:val="singleLevel"/>
    <w:tmpl w:val="2A2C4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14"/>
  </w:num>
  <w:num w:numId="7">
    <w:abstractNumId w:val="10"/>
  </w:num>
  <w:num w:numId="8">
    <w:abstractNumId w:val="13"/>
  </w:num>
  <w:num w:numId="9">
    <w:abstractNumId w:val="12"/>
  </w:num>
  <w:num w:numId="10">
    <w:abstractNumId w:val="6"/>
  </w:num>
  <w:num w:numId="11">
    <w:abstractNumId w:val="15"/>
  </w:num>
  <w:num w:numId="12">
    <w:abstractNumId w:val="7"/>
  </w:num>
  <w:num w:numId="13">
    <w:abstractNumId w:val="2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9A"/>
    <w:rsid w:val="00020605"/>
    <w:rsid w:val="00034EF4"/>
    <w:rsid w:val="000666D7"/>
    <w:rsid w:val="00067B6D"/>
    <w:rsid w:val="00077734"/>
    <w:rsid w:val="0009247F"/>
    <w:rsid w:val="000B27F3"/>
    <w:rsid w:val="000C2EA6"/>
    <w:rsid w:val="000C2FBC"/>
    <w:rsid w:val="000C69DB"/>
    <w:rsid w:val="000C7BED"/>
    <w:rsid w:val="000D7C72"/>
    <w:rsid w:val="000E646D"/>
    <w:rsid w:val="0010727B"/>
    <w:rsid w:val="0011120E"/>
    <w:rsid w:val="001139EB"/>
    <w:rsid w:val="00120343"/>
    <w:rsid w:val="001218AF"/>
    <w:rsid w:val="00166614"/>
    <w:rsid w:val="001759B4"/>
    <w:rsid w:val="00184E71"/>
    <w:rsid w:val="00194BD7"/>
    <w:rsid w:val="00195A0C"/>
    <w:rsid w:val="001A45F6"/>
    <w:rsid w:val="001A6588"/>
    <w:rsid w:val="001B40D4"/>
    <w:rsid w:val="001D02BB"/>
    <w:rsid w:val="001D516D"/>
    <w:rsid w:val="001E2022"/>
    <w:rsid w:val="001E7040"/>
    <w:rsid w:val="001E7F14"/>
    <w:rsid w:val="001F0130"/>
    <w:rsid w:val="001F07D6"/>
    <w:rsid w:val="00200159"/>
    <w:rsid w:val="00201C49"/>
    <w:rsid w:val="002032BE"/>
    <w:rsid w:val="002066D6"/>
    <w:rsid w:val="002071DB"/>
    <w:rsid w:val="00211324"/>
    <w:rsid w:val="00217751"/>
    <w:rsid w:val="002325FD"/>
    <w:rsid w:val="00250CD2"/>
    <w:rsid w:val="00254D60"/>
    <w:rsid w:val="00261BF1"/>
    <w:rsid w:val="00261E13"/>
    <w:rsid w:val="002669A5"/>
    <w:rsid w:val="00276CBF"/>
    <w:rsid w:val="002778E1"/>
    <w:rsid w:val="00283C5A"/>
    <w:rsid w:val="00286BD3"/>
    <w:rsid w:val="002A1AB0"/>
    <w:rsid w:val="002A264E"/>
    <w:rsid w:val="002A5238"/>
    <w:rsid w:val="002B3547"/>
    <w:rsid w:val="002B472B"/>
    <w:rsid w:val="002B5EBA"/>
    <w:rsid w:val="002B6165"/>
    <w:rsid w:val="002C1DDA"/>
    <w:rsid w:val="002C2FC8"/>
    <w:rsid w:val="002C4D8C"/>
    <w:rsid w:val="002D0D3B"/>
    <w:rsid w:val="002D131F"/>
    <w:rsid w:val="002D285E"/>
    <w:rsid w:val="002E4DD7"/>
    <w:rsid w:val="002E70ED"/>
    <w:rsid w:val="002F729C"/>
    <w:rsid w:val="0032378F"/>
    <w:rsid w:val="00332682"/>
    <w:rsid w:val="003338C3"/>
    <w:rsid w:val="00335AD4"/>
    <w:rsid w:val="00344B79"/>
    <w:rsid w:val="003502F0"/>
    <w:rsid w:val="003534F2"/>
    <w:rsid w:val="0035639A"/>
    <w:rsid w:val="00363C3F"/>
    <w:rsid w:val="003713DE"/>
    <w:rsid w:val="003761BC"/>
    <w:rsid w:val="0038662C"/>
    <w:rsid w:val="00397201"/>
    <w:rsid w:val="003A7F08"/>
    <w:rsid w:val="003B0A7F"/>
    <w:rsid w:val="003B6416"/>
    <w:rsid w:val="003B739C"/>
    <w:rsid w:val="003C73BC"/>
    <w:rsid w:val="003D5A53"/>
    <w:rsid w:val="003D664B"/>
    <w:rsid w:val="003E2D50"/>
    <w:rsid w:val="003E38EA"/>
    <w:rsid w:val="003F06EA"/>
    <w:rsid w:val="003F60AC"/>
    <w:rsid w:val="00404FE4"/>
    <w:rsid w:val="00410E2A"/>
    <w:rsid w:val="004123EE"/>
    <w:rsid w:val="00413C30"/>
    <w:rsid w:val="004172F2"/>
    <w:rsid w:val="00425574"/>
    <w:rsid w:val="0045176C"/>
    <w:rsid w:val="0045258B"/>
    <w:rsid w:val="00461FB2"/>
    <w:rsid w:val="00474FE1"/>
    <w:rsid w:val="0048176D"/>
    <w:rsid w:val="004818DA"/>
    <w:rsid w:val="00490019"/>
    <w:rsid w:val="00492440"/>
    <w:rsid w:val="00492541"/>
    <w:rsid w:val="00497477"/>
    <w:rsid w:val="004A2C47"/>
    <w:rsid w:val="004A32FD"/>
    <w:rsid w:val="004A4B1C"/>
    <w:rsid w:val="004A755D"/>
    <w:rsid w:val="004B27C4"/>
    <w:rsid w:val="004C026A"/>
    <w:rsid w:val="004D427A"/>
    <w:rsid w:val="004E16BE"/>
    <w:rsid w:val="004F6519"/>
    <w:rsid w:val="00500D35"/>
    <w:rsid w:val="00522E45"/>
    <w:rsid w:val="00527C64"/>
    <w:rsid w:val="00534F0D"/>
    <w:rsid w:val="00535AB3"/>
    <w:rsid w:val="0053616F"/>
    <w:rsid w:val="00540829"/>
    <w:rsid w:val="005435E7"/>
    <w:rsid w:val="00553EDA"/>
    <w:rsid w:val="0055416F"/>
    <w:rsid w:val="00554CAF"/>
    <w:rsid w:val="005566C9"/>
    <w:rsid w:val="005644B5"/>
    <w:rsid w:val="00565718"/>
    <w:rsid w:val="00590191"/>
    <w:rsid w:val="005929C7"/>
    <w:rsid w:val="00593E50"/>
    <w:rsid w:val="005952B2"/>
    <w:rsid w:val="00596AD6"/>
    <w:rsid w:val="005A0E74"/>
    <w:rsid w:val="005A4082"/>
    <w:rsid w:val="005B1430"/>
    <w:rsid w:val="005B2E35"/>
    <w:rsid w:val="005C0C03"/>
    <w:rsid w:val="005C6FFA"/>
    <w:rsid w:val="005D035A"/>
    <w:rsid w:val="005D1FBE"/>
    <w:rsid w:val="005D5242"/>
    <w:rsid w:val="005D7DF2"/>
    <w:rsid w:val="00601580"/>
    <w:rsid w:val="00602F37"/>
    <w:rsid w:val="00604F96"/>
    <w:rsid w:val="00610547"/>
    <w:rsid w:val="00611E62"/>
    <w:rsid w:val="0064023C"/>
    <w:rsid w:val="00641F83"/>
    <w:rsid w:val="0064590E"/>
    <w:rsid w:val="00653929"/>
    <w:rsid w:val="0065790C"/>
    <w:rsid w:val="006627A9"/>
    <w:rsid w:val="00681F06"/>
    <w:rsid w:val="00682E8A"/>
    <w:rsid w:val="00686253"/>
    <w:rsid w:val="00696991"/>
    <w:rsid w:val="006A0412"/>
    <w:rsid w:val="006A1B8F"/>
    <w:rsid w:val="006B79FE"/>
    <w:rsid w:val="006B7CF5"/>
    <w:rsid w:val="006E3AD3"/>
    <w:rsid w:val="006E46FA"/>
    <w:rsid w:val="006E6231"/>
    <w:rsid w:val="00700E01"/>
    <w:rsid w:val="00705CF2"/>
    <w:rsid w:val="00706DDF"/>
    <w:rsid w:val="00731541"/>
    <w:rsid w:val="00731B84"/>
    <w:rsid w:val="007365FD"/>
    <w:rsid w:val="00741DE7"/>
    <w:rsid w:val="0074512B"/>
    <w:rsid w:val="00745BEC"/>
    <w:rsid w:val="00755385"/>
    <w:rsid w:val="007629BD"/>
    <w:rsid w:val="00764780"/>
    <w:rsid w:val="00765CE3"/>
    <w:rsid w:val="0076745A"/>
    <w:rsid w:val="00785F3E"/>
    <w:rsid w:val="0079690F"/>
    <w:rsid w:val="007A3974"/>
    <w:rsid w:val="007B2E28"/>
    <w:rsid w:val="007C05A1"/>
    <w:rsid w:val="007C10C8"/>
    <w:rsid w:val="007C2BA5"/>
    <w:rsid w:val="007C701A"/>
    <w:rsid w:val="007D707A"/>
    <w:rsid w:val="007F5D1B"/>
    <w:rsid w:val="00813369"/>
    <w:rsid w:val="008146FE"/>
    <w:rsid w:val="00822803"/>
    <w:rsid w:val="0083149F"/>
    <w:rsid w:val="008428F8"/>
    <w:rsid w:val="0084721C"/>
    <w:rsid w:val="00851FFD"/>
    <w:rsid w:val="008622F5"/>
    <w:rsid w:val="008658B3"/>
    <w:rsid w:val="00871A21"/>
    <w:rsid w:val="008743E8"/>
    <w:rsid w:val="0088690B"/>
    <w:rsid w:val="008B03C6"/>
    <w:rsid w:val="008C556E"/>
    <w:rsid w:val="008D04E9"/>
    <w:rsid w:val="008D21B5"/>
    <w:rsid w:val="008E5D0E"/>
    <w:rsid w:val="008F03E2"/>
    <w:rsid w:val="009061F6"/>
    <w:rsid w:val="009065C3"/>
    <w:rsid w:val="00906CC0"/>
    <w:rsid w:val="009246D2"/>
    <w:rsid w:val="00931F32"/>
    <w:rsid w:val="00934A7D"/>
    <w:rsid w:val="00944899"/>
    <w:rsid w:val="0094633F"/>
    <w:rsid w:val="00947AEF"/>
    <w:rsid w:val="009553F6"/>
    <w:rsid w:val="0096649A"/>
    <w:rsid w:val="00967712"/>
    <w:rsid w:val="00977ACC"/>
    <w:rsid w:val="00995470"/>
    <w:rsid w:val="0099744F"/>
    <w:rsid w:val="009A478C"/>
    <w:rsid w:val="009A7712"/>
    <w:rsid w:val="009B3DB7"/>
    <w:rsid w:val="009B4D99"/>
    <w:rsid w:val="009C01CB"/>
    <w:rsid w:val="009D3E4F"/>
    <w:rsid w:val="009D4C19"/>
    <w:rsid w:val="009E0712"/>
    <w:rsid w:val="009E07B9"/>
    <w:rsid w:val="009E1965"/>
    <w:rsid w:val="009E2960"/>
    <w:rsid w:val="00A04D79"/>
    <w:rsid w:val="00A112DB"/>
    <w:rsid w:val="00A225DA"/>
    <w:rsid w:val="00A22D34"/>
    <w:rsid w:val="00A23F06"/>
    <w:rsid w:val="00A26840"/>
    <w:rsid w:val="00A30678"/>
    <w:rsid w:val="00A34882"/>
    <w:rsid w:val="00A3589E"/>
    <w:rsid w:val="00A37CCC"/>
    <w:rsid w:val="00A53BDD"/>
    <w:rsid w:val="00A611C4"/>
    <w:rsid w:val="00A6350A"/>
    <w:rsid w:val="00A649A2"/>
    <w:rsid w:val="00A67E29"/>
    <w:rsid w:val="00A7207E"/>
    <w:rsid w:val="00A8363C"/>
    <w:rsid w:val="00AA0A09"/>
    <w:rsid w:val="00AA447B"/>
    <w:rsid w:val="00AB08FB"/>
    <w:rsid w:val="00AB4A58"/>
    <w:rsid w:val="00AB525F"/>
    <w:rsid w:val="00AD0921"/>
    <w:rsid w:val="00AD2AB3"/>
    <w:rsid w:val="00AE16CE"/>
    <w:rsid w:val="00AF36CC"/>
    <w:rsid w:val="00AF612E"/>
    <w:rsid w:val="00B02FCC"/>
    <w:rsid w:val="00B07178"/>
    <w:rsid w:val="00B10B7A"/>
    <w:rsid w:val="00B23823"/>
    <w:rsid w:val="00B244CD"/>
    <w:rsid w:val="00B26326"/>
    <w:rsid w:val="00B40B18"/>
    <w:rsid w:val="00B478B1"/>
    <w:rsid w:val="00B50A25"/>
    <w:rsid w:val="00B6650B"/>
    <w:rsid w:val="00B80B3E"/>
    <w:rsid w:val="00B82E7F"/>
    <w:rsid w:val="00B906A2"/>
    <w:rsid w:val="00B91A26"/>
    <w:rsid w:val="00B929FD"/>
    <w:rsid w:val="00B97609"/>
    <w:rsid w:val="00BA3FB1"/>
    <w:rsid w:val="00BA696D"/>
    <w:rsid w:val="00BC5775"/>
    <w:rsid w:val="00BD7CBF"/>
    <w:rsid w:val="00BE3A00"/>
    <w:rsid w:val="00BF49C8"/>
    <w:rsid w:val="00C06282"/>
    <w:rsid w:val="00C12BFD"/>
    <w:rsid w:val="00C16FB5"/>
    <w:rsid w:val="00C17CC3"/>
    <w:rsid w:val="00C232FF"/>
    <w:rsid w:val="00C264B9"/>
    <w:rsid w:val="00C3548E"/>
    <w:rsid w:val="00C41FC9"/>
    <w:rsid w:val="00C5073F"/>
    <w:rsid w:val="00C60DB4"/>
    <w:rsid w:val="00C6683C"/>
    <w:rsid w:val="00C813B5"/>
    <w:rsid w:val="00C81B8C"/>
    <w:rsid w:val="00C838EC"/>
    <w:rsid w:val="00C9321A"/>
    <w:rsid w:val="00C93B61"/>
    <w:rsid w:val="00C93D9A"/>
    <w:rsid w:val="00CA4949"/>
    <w:rsid w:val="00CB64D8"/>
    <w:rsid w:val="00CC4830"/>
    <w:rsid w:val="00CC50D2"/>
    <w:rsid w:val="00CE6ACF"/>
    <w:rsid w:val="00D13CF7"/>
    <w:rsid w:val="00D33EF9"/>
    <w:rsid w:val="00D373D5"/>
    <w:rsid w:val="00D44042"/>
    <w:rsid w:val="00D526C3"/>
    <w:rsid w:val="00D54CA4"/>
    <w:rsid w:val="00D741F4"/>
    <w:rsid w:val="00D75876"/>
    <w:rsid w:val="00D8747A"/>
    <w:rsid w:val="00D977E3"/>
    <w:rsid w:val="00DA0FA4"/>
    <w:rsid w:val="00DA4F55"/>
    <w:rsid w:val="00DA50B0"/>
    <w:rsid w:val="00DA6B9A"/>
    <w:rsid w:val="00DB343A"/>
    <w:rsid w:val="00DC4EE2"/>
    <w:rsid w:val="00DD5771"/>
    <w:rsid w:val="00DF57D7"/>
    <w:rsid w:val="00DF6516"/>
    <w:rsid w:val="00DF76EA"/>
    <w:rsid w:val="00E00A47"/>
    <w:rsid w:val="00E02B40"/>
    <w:rsid w:val="00E13B27"/>
    <w:rsid w:val="00E14144"/>
    <w:rsid w:val="00E165BF"/>
    <w:rsid w:val="00E253EF"/>
    <w:rsid w:val="00E41024"/>
    <w:rsid w:val="00E437A9"/>
    <w:rsid w:val="00E44E45"/>
    <w:rsid w:val="00E45C6A"/>
    <w:rsid w:val="00E712DF"/>
    <w:rsid w:val="00E72A2F"/>
    <w:rsid w:val="00E76D3D"/>
    <w:rsid w:val="00E80797"/>
    <w:rsid w:val="00E82B6E"/>
    <w:rsid w:val="00E84495"/>
    <w:rsid w:val="00E87EBA"/>
    <w:rsid w:val="00E93EA2"/>
    <w:rsid w:val="00EA11EA"/>
    <w:rsid w:val="00EA43DB"/>
    <w:rsid w:val="00EB1FB4"/>
    <w:rsid w:val="00EB402E"/>
    <w:rsid w:val="00EB768A"/>
    <w:rsid w:val="00EC19EA"/>
    <w:rsid w:val="00EC2824"/>
    <w:rsid w:val="00ED15B6"/>
    <w:rsid w:val="00EE65BB"/>
    <w:rsid w:val="00EF10D0"/>
    <w:rsid w:val="00EF4C26"/>
    <w:rsid w:val="00EF66AF"/>
    <w:rsid w:val="00F0111A"/>
    <w:rsid w:val="00F03C06"/>
    <w:rsid w:val="00F03CF1"/>
    <w:rsid w:val="00F04CC3"/>
    <w:rsid w:val="00F10096"/>
    <w:rsid w:val="00F1036A"/>
    <w:rsid w:val="00F24FEC"/>
    <w:rsid w:val="00F25173"/>
    <w:rsid w:val="00F3093B"/>
    <w:rsid w:val="00F37ECF"/>
    <w:rsid w:val="00F51A5A"/>
    <w:rsid w:val="00F52030"/>
    <w:rsid w:val="00F56BCD"/>
    <w:rsid w:val="00F711E0"/>
    <w:rsid w:val="00F75876"/>
    <w:rsid w:val="00F82CD2"/>
    <w:rsid w:val="00F8433F"/>
    <w:rsid w:val="00F91379"/>
    <w:rsid w:val="00F934C4"/>
    <w:rsid w:val="00F94362"/>
    <w:rsid w:val="00FA255D"/>
    <w:rsid w:val="00FB030C"/>
    <w:rsid w:val="00FB524D"/>
    <w:rsid w:val="00FC72BB"/>
    <w:rsid w:val="00FD3392"/>
    <w:rsid w:val="00FD6073"/>
    <w:rsid w:val="00FE45F5"/>
    <w:rsid w:val="00FE7D59"/>
    <w:rsid w:val="00FF1668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BAF1D"/>
  <w15:chartTrackingRefBased/>
  <w15:docId w15:val="{95E47576-D91A-43B0-ADE6-49DF8B80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9A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497477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7477"/>
    <w:pPr>
      <w:keepNext/>
      <w:jc w:val="center"/>
      <w:outlineLvl w:val="2"/>
    </w:pPr>
    <w:rPr>
      <w:b/>
      <w:sz w:val="28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0D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uion1">
    <w:name w:val="guion1"/>
    <w:rsid w:val="00DA6B9A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DA6B9A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A6B9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nhideWhenUsed/>
    <w:rsid w:val="00DA6B9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rsid w:val="00DA6B9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rsid w:val="00500D35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textoManuales">
    <w:name w:val="textoManuales"/>
    <w:rsid w:val="00500D35"/>
    <w:rPr>
      <w:rFonts w:ascii="Georgia" w:hAnsi="Georgia"/>
      <w:color w:val="auto"/>
      <w:spacing w:val="6"/>
      <w:sz w:val="20"/>
    </w:rPr>
  </w:style>
  <w:style w:type="paragraph" w:customStyle="1" w:styleId="Default">
    <w:name w:val="Default"/>
    <w:rsid w:val="00AB52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rsid w:val="00C232FF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paragraph" w:customStyle="1" w:styleId="PARRAFO2">
    <w:name w:val="PARRAFO_2"/>
    <w:basedOn w:val="Normal"/>
    <w:rsid w:val="00C232FF"/>
    <w:pPr>
      <w:suppressAutoHyphens/>
      <w:autoSpaceDE w:val="0"/>
      <w:spacing w:line="288" w:lineRule="auto"/>
      <w:ind w:firstLine="283"/>
      <w:jc w:val="both"/>
    </w:pPr>
    <w:rPr>
      <w:rFonts w:ascii="Minion" w:hAnsi="Minion"/>
      <w:color w:val="000000"/>
      <w:sz w:val="21"/>
      <w:szCs w:val="21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1D516D"/>
    <w:pPr>
      <w:ind w:left="708"/>
    </w:pPr>
  </w:style>
  <w:style w:type="character" w:styleId="UnresolvedMention">
    <w:name w:val="Unresolved Mention"/>
    <w:uiPriority w:val="99"/>
    <w:semiHidden/>
    <w:unhideWhenUsed/>
    <w:rsid w:val="008F03E2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497477"/>
    <w:rPr>
      <w:rFonts w:ascii="Arial" w:eastAsia="Times New Roman" w:hAnsi="Arial"/>
      <w:b/>
      <w:sz w:val="24"/>
      <w:lang w:val="es-ES_tradnl" w:eastAsia="es-ES"/>
    </w:rPr>
  </w:style>
  <w:style w:type="character" w:customStyle="1" w:styleId="Heading3Char">
    <w:name w:val="Heading 3 Char"/>
    <w:link w:val="Heading3"/>
    <w:semiHidden/>
    <w:rsid w:val="00497477"/>
    <w:rPr>
      <w:rFonts w:ascii="Times New Roman" w:eastAsia="Times New Roman" w:hAnsi="Times New Roman"/>
      <w:b/>
      <w:sz w:val="28"/>
      <w:lang w:val="es-ES_tradnl" w:eastAsia="es-ES"/>
    </w:rPr>
  </w:style>
  <w:style w:type="paragraph" w:styleId="BodyText">
    <w:name w:val="Body Text"/>
    <w:basedOn w:val="Normal"/>
    <w:link w:val="BodyTextChar"/>
    <w:semiHidden/>
    <w:unhideWhenUsed/>
    <w:rsid w:val="00497477"/>
    <w:pPr>
      <w:overflowPunct w:val="0"/>
      <w:autoSpaceDE w:val="0"/>
      <w:autoSpaceDN w:val="0"/>
      <w:adjustRightInd w:val="0"/>
      <w:jc w:val="both"/>
    </w:pPr>
    <w:rPr>
      <w:szCs w:val="20"/>
      <w:lang w:val="es-ES_tradnl"/>
    </w:rPr>
  </w:style>
  <w:style w:type="character" w:customStyle="1" w:styleId="BodyTextChar">
    <w:name w:val="Body Text Char"/>
    <w:link w:val="BodyText"/>
    <w:semiHidden/>
    <w:rsid w:val="00497477"/>
    <w:rPr>
      <w:rFonts w:ascii="Times New Roman" w:eastAsia="Times New Roman" w:hAnsi="Times New Roman"/>
      <w:sz w:val="24"/>
      <w:lang w:val="es-ES_tradnl" w:eastAsia="es-ES"/>
    </w:rPr>
  </w:style>
  <w:style w:type="character" w:customStyle="1" w:styleId="Heading5Char">
    <w:name w:val="Heading 5 Char"/>
    <w:link w:val="Heading5"/>
    <w:uiPriority w:val="9"/>
    <w:semiHidden/>
    <w:rsid w:val="001B40D4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906C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195A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92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7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ampus.unir.net/courses/5811/files/835368/download?wrap=1" TargetMode="External"/><Relationship Id="rId13" Type="http://schemas.openxmlformats.org/officeDocument/2006/relationships/hyperlink" Target="https://wittycookie.wordpress.com/2012/06/04/what-are-the-major-differences-among-web-1-0-2-0-and-3-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vidpons.com/diseno-web-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unidad.iebschool.com/habladigital/2013/06/20/web-1-0-vs-web-2-0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icampus.unir.net/courses/5811/files/835368/download?wrap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ampus.unir.net/courses/5811/files/835368/download?wrap=1" TargetMode="External"/><Relationship Id="rId14" Type="http://schemas.openxmlformats.org/officeDocument/2006/relationships/hyperlink" Target="https://www.aprenderaprogramar.com/index.php?option=com_content&amp;view=article&amp;id=75:oportunidades-de-negocio-en-la-web-20-del-telegrafo-a-la-freeconomia&amp;catid=47&amp;Itemid=16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41E1-2114-4F70-94A7-09C3225F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7152</CharactersWithSpaces>
  <SharedDoc>false</SharedDoc>
  <HLinks>
    <vt:vector size="36" baseType="variant">
      <vt:variant>
        <vt:i4>720986</vt:i4>
      </vt:variant>
      <vt:variant>
        <vt:i4>15</vt:i4>
      </vt:variant>
      <vt:variant>
        <vt:i4>0</vt:i4>
      </vt:variant>
      <vt:variant>
        <vt:i4>5</vt:i4>
      </vt:variant>
      <vt:variant>
        <vt:lpwstr>https://searchmicroservices.techtarget.com/definition/XMLNews</vt:lpwstr>
      </vt:variant>
      <vt:variant>
        <vt:lpwstr/>
      </vt:variant>
      <vt:variant>
        <vt:i4>327775</vt:i4>
      </vt:variant>
      <vt:variant>
        <vt:i4>12</vt:i4>
      </vt:variant>
      <vt:variant>
        <vt:i4>0</vt:i4>
      </vt:variant>
      <vt:variant>
        <vt:i4>5</vt:i4>
      </vt:variant>
      <vt:variant>
        <vt:lpwstr>https://searchmicroservices.techtarget.com/definition/NewsML</vt:lpwstr>
      </vt:variant>
      <vt:variant>
        <vt:lpwstr/>
      </vt:variant>
      <vt:variant>
        <vt:i4>6488164</vt:i4>
      </vt:variant>
      <vt:variant>
        <vt:i4>9</vt:i4>
      </vt:variant>
      <vt:variant>
        <vt:i4>0</vt:i4>
      </vt:variant>
      <vt:variant>
        <vt:i4>5</vt:i4>
      </vt:variant>
      <vt:variant>
        <vt:lpwstr>https://e-archivo.uc3m.es/handle/10016/658</vt:lpwstr>
      </vt:variant>
      <vt:variant>
        <vt:lpwstr/>
      </vt:variant>
      <vt:variant>
        <vt:i4>6488105</vt:i4>
      </vt:variant>
      <vt:variant>
        <vt:i4>6</vt:i4>
      </vt:variant>
      <vt:variant>
        <vt:i4>0</vt:i4>
      </vt:variant>
      <vt:variant>
        <vt:i4>5</vt:i4>
      </vt:variant>
      <vt:variant>
        <vt:lpwstr>http://www.maestrosdelweb.com/xmlusos/</vt:lpwstr>
      </vt:variant>
      <vt:variant>
        <vt:lpwstr/>
      </vt:variant>
      <vt:variant>
        <vt:i4>458846</vt:i4>
      </vt:variant>
      <vt:variant>
        <vt:i4>3</vt:i4>
      </vt:variant>
      <vt:variant>
        <vt:i4>0</vt:i4>
      </vt:variant>
      <vt:variant>
        <vt:i4>5</vt:i4>
      </vt:variant>
      <vt:variant>
        <vt:lpwstr>https://www.ibm.com/developerworks/ssa/local/webservices/wa-xml-related-intro/index.html</vt:lpwstr>
      </vt:variant>
      <vt:variant>
        <vt:lpwstr/>
      </vt:variant>
      <vt:variant>
        <vt:i4>3276832</vt:i4>
      </vt:variant>
      <vt:variant>
        <vt:i4>0</vt:i4>
      </vt:variant>
      <vt:variant>
        <vt:i4>0</vt:i4>
      </vt:variant>
      <vt:variant>
        <vt:i4>5</vt:i4>
      </vt:variant>
      <vt:variant>
        <vt:lpwstr>https://desarrolloweb.com/articulos/450.php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Velázquez</dc:creator>
  <cp:keywords/>
  <cp:lastModifiedBy>Susana Zamora</cp:lastModifiedBy>
  <cp:revision>295</cp:revision>
  <dcterms:created xsi:type="dcterms:W3CDTF">2019-06-09T04:19:00Z</dcterms:created>
  <dcterms:modified xsi:type="dcterms:W3CDTF">2019-06-18T04:15:00Z</dcterms:modified>
</cp:coreProperties>
</file>