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E2C3A" w14:textId="61D9F9CE" w:rsidR="00A50DF8" w:rsidRDefault="00A50DF8">
      <w:pPr>
        <w:rPr>
          <w:b/>
        </w:rPr>
      </w:pPr>
      <w:r w:rsidRPr="00A50DF8">
        <w:rPr>
          <w:b/>
        </w:rPr>
        <w:t>Data Camp Bootcamp – Assignment 1 – Excel, Kickstart My Chart</w:t>
      </w:r>
      <w:bookmarkStart w:id="0" w:name="_GoBack"/>
      <w:bookmarkEnd w:id="0"/>
    </w:p>
    <w:p w14:paraId="335CC134" w14:textId="54699029" w:rsidR="00A50DF8" w:rsidRDefault="00A50DF8" w:rsidP="00A50DF8">
      <w:r>
        <w:t>What are three conclusions we can make about Kickstarter campaigns given the provided data?</w:t>
      </w:r>
    </w:p>
    <w:p w14:paraId="70CC6522" w14:textId="606C4972" w:rsidR="00A50DF8" w:rsidRDefault="002726BD" w:rsidP="00A50DF8">
      <w:pPr>
        <w:pStyle w:val="ListParagraph"/>
        <w:numPr>
          <w:ilvl w:val="0"/>
          <w:numId w:val="1"/>
        </w:numPr>
      </w:pPr>
      <w:r>
        <w:t>Music has the greatest chance of success, while food appears to have the least</w:t>
      </w:r>
    </w:p>
    <w:p w14:paraId="65BF6CE7" w14:textId="02B98F76" w:rsidR="00A50DF8" w:rsidRDefault="002726BD" w:rsidP="00A50DF8">
      <w:pPr>
        <w:pStyle w:val="ListParagraph"/>
        <w:numPr>
          <w:ilvl w:val="0"/>
          <w:numId w:val="1"/>
        </w:numPr>
      </w:pPr>
      <w:r>
        <w:t>Classical music, rock music, electronic music, metal, pop, radio &amp; podcasts, nonfiction, documentaries, hardware, shorts, tabletop games, and television has a 100% success rate</w:t>
      </w:r>
    </w:p>
    <w:p w14:paraId="047CBEBC" w14:textId="6B2E87A2" w:rsidR="00A50DF8" w:rsidRDefault="002726BD" w:rsidP="00A50DF8">
      <w:pPr>
        <w:pStyle w:val="ListParagraph"/>
        <w:numPr>
          <w:ilvl w:val="0"/>
          <w:numId w:val="1"/>
        </w:numPr>
      </w:pPr>
      <w:r>
        <w:t>December is the only month with more failures than successes</w:t>
      </w:r>
    </w:p>
    <w:p w14:paraId="086CB931" w14:textId="731648C3" w:rsidR="00A50DF8" w:rsidRDefault="00A50DF8" w:rsidP="00A50DF8">
      <w:r>
        <w:t>What are some of the limitations of this dataset?</w:t>
      </w:r>
    </w:p>
    <w:p w14:paraId="38F244DF" w14:textId="263A84D8" w:rsidR="002726BD" w:rsidRDefault="002726BD" w:rsidP="002726BD">
      <w:pPr>
        <w:pStyle w:val="ListParagraph"/>
        <w:numPr>
          <w:ilvl w:val="0"/>
          <w:numId w:val="3"/>
        </w:numPr>
      </w:pPr>
      <w:r>
        <w:t>Demographic and psychographic biases – funded projects could be skewed t</w:t>
      </w:r>
      <w:r w:rsidR="00E03B78">
        <w:t>owards the group/individual and not the actual project</w:t>
      </w:r>
    </w:p>
    <w:p w14:paraId="435E90E7" w14:textId="2E071468" w:rsidR="00E03B78" w:rsidRDefault="00E03B78" w:rsidP="002726BD">
      <w:pPr>
        <w:pStyle w:val="ListParagraph"/>
        <w:numPr>
          <w:ilvl w:val="0"/>
          <w:numId w:val="3"/>
        </w:numPr>
      </w:pPr>
      <w:r>
        <w:t>The audience – Kickstarter has a relatively niche audience with narrowed interests. Just because an idea has a higher likelihood of failing on Kickstarter doesn’t necessarily it would fail in the real world with funding from a different 3</w:t>
      </w:r>
      <w:r w:rsidRPr="00E03B78">
        <w:rPr>
          <w:vertAlign w:val="superscript"/>
        </w:rPr>
        <w:t>rd</w:t>
      </w:r>
      <w:r>
        <w:t xml:space="preserve"> party</w:t>
      </w:r>
    </w:p>
    <w:p w14:paraId="60A6ADA0" w14:textId="1CD9929B" w:rsidR="00E03B78" w:rsidRDefault="00E03B78" w:rsidP="002726BD">
      <w:pPr>
        <w:pStyle w:val="ListParagraph"/>
        <w:numPr>
          <w:ilvl w:val="0"/>
          <w:numId w:val="3"/>
        </w:numPr>
      </w:pPr>
      <w:r>
        <w:t xml:space="preserve">Crowd funding vs VC/Angel/Private Investors – </w:t>
      </w:r>
      <w:proofErr w:type="gramStart"/>
      <w:r>
        <w:t>similar to</w:t>
      </w:r>
      <w:proofErr w:type="gramEnd"/>
      <w:r>
        <w:t xml:space="preserve"> the above bullet, the projects’ fates are determined by hundreds/thousands of people whereas 1 interested private investor could fully fund a project that has a higher chance of failing if being crowd funded</w:t>
      </w:r>
    </w:p>
    <w:p w14:paraId="1BB5F732" w14:textId="104A8C23" w:rsidR="00A50DF8" w:rsidRDefault="00A50DF8" w:rsidP="00A50DF8">
      <w:r>
        <w:t>What are some other possible tables/graphs that we could create?</w:t>
      </w:r>
    </w:p>
    <w:p w14:paraId="16EED829" w14:textId="6BA3B083" w:rsidR="00A50DF8" w:rsidRDefault="00A50DF8" w:rsidP="00A50DF8">
      <w:pPr>
        <w:pStyle w:val="ListParagraph"/>
        <w:numPr>
          <w:ilvl w:val="0"/>
          <w:numId w:val="2"/>
        </w:numPr>
      </w:pPr>
      <w:r>
        <w:t>Clustered columns – this would allow for individual comparisons within the parent categories and sub-categories</w:t>
      </w:r>
    </w:p>
    <w:p w14:paraId="01B78B0E" w14:textId="28A2497A" w:rsidR="00A50DF8" w:rsidRPr="00A50DF8" w:rsidRDefault="00A50DF8" w:rsidP="00A50DF8">
      <w:pPr>
        <w:pStyle w:val="ListParagraph"/>
        <w:numPr>
          <w:ilvl w:val="0"/>
          <w:numId w:val="2"/>
        </w:numPr>
      </w:pPr>
      <w:r>
        <w:t xml:space="preserve">For the bonus, a 100% bar chart would have been good. It would allow a direct visualization of the ratio of successful vs failed vs canceled </w:t>
      </w:r>
    </w:p>
    <w:sectPr w:rsidR="00A50DF8" w:rsidRPr="00A5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020DB"/>
    <w:multiLevelType w:val="hybridMultilevel"/>
    <w:tmpl w:val="3D404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82493"/>
    <w:multiLevelType w:val="hybridMultilevel"/>
    <w:tmpl w:val="C9F43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63BB2"/>
    <w:multiLevelType w:val="hybridMultilevel"/>
    <w:tmpl w:val="9DEAA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F8"/>
    <w:rsid w:val="002726BD"/>
    <w:rsid w:val="00A50DF8"/>
    <w:rsid w:val="00CB3774"/>
    <w:rsid w:val="00E03B78"/>
    <w:rsid w:val="00FD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4F30"/>
  <w15:chartTrackingRefBased/>
  <w15:docId w15:val="{C0210727-8776-4A53-BEF9-E2C7DD15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Binkley</dc:creator>
  <cp:keywords/>
  <dc:description/>
  <cp:lastModifiedBy>Andy Binkley</cp:lastModifiedBy>
  <cp:revision>1</cp:revision>
  <dcterms:created xsi:type="dcterms:W3CDTF">2018-08-27T23:42:00Z</dcterms:created>
  <dcterms:modified xsi:type="dcterms:W3CDTF">2018-08-28T00:14:00Z</dcterms:modified>
</cp:coreProperties>
</file>