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p3f6i4q4fdp" w:id="0"/>
      <w:bookmarkEnd w:id="0"/>
      <w:r w:rsidDel="00000000" w:rsidR="00000000" w:rsidRPr="00000000">
        <w:rPr>
          <w:rtl w:val="0"/>
        </w:rPr>
        <w:t xml:space="preserve">Lab 1 - Writing a User Story</w:t>
      </w:r>
    </w:p>
    <w:p w:rsidR="00000000" w:rsidDel="00000000" w:rsidP="00000000" w:rsidRDefault="00000000" w:rsidRPr="00000000" w14:paraId="00000002">
      <w:pPr>
        <w:pStyle w:val="Heading3"/>
        <w:shd w:fill="auto" w:val="clear"/>
        <w:spacing w:before="320" w:line="276" w:lineRule="auto"/>
        <w:rPr/>
      </w:pPr>
      <w:bookmarkStart w:colFirst="0" w:colLast="0" w:name="_x6w3l0ty835d" w:id="1"/>
      <w:bookmarkEnd w:id="1"/>
      <w:r w:rsidDel="00000000" w:rsidR="00000000" w:rsidRPr="00000000">
        <w:rPr>
          <w:rtl w:val="0"/>
        </w:rPr>
        <w:t xml:space="preserve">Writing a User Story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When writing user stories, we typically want to state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Who is performing the action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What action do they want to perform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What is the value of this action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An initial requirement might be “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Customers can view film listings”.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To turn this into a user story we must follow the user story template: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As a ... [User]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 want ... [Feature]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So that... [Details]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So the user story for the initial requirement above would be: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As a customer,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 want to view film listings,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So that I can choose which movie I would like to watch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color w:val="004050"/>
          <w:sz w:val="26"/>
          <w:szCs w:val="26"/>
        </w:rPr>
      </w:pPr>
      <w:bookmarkStart w:colFirst="0" w:colLast="0" w:name="_trqa4m3kmlf7" w:id="2"/>
      <w:bookmarkEnd w:id="2"/>
      <w:r w:rsidDel="00000000" w:rsidR="00000000" w:rsidRPr="00000000">
        <w:rPr>
          <w:color w:val="004050"/>
          <w:sz w:val="26"/>
          <w:szCs w:val="26"/>
          <w:rtl w:val="0"/>
        </w:rPr>
        <w:t xml:space="preserve">Writing Acceptance Criteria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A good way of writing acceptance criteria is using the “Given, When, Then” canvas.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Given [precondition],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[action],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Then [testable outcome]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Given the user is on the login page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When I enter the correct login details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And press the login button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Then it takes me to my personal user 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dee2e6" w:space="0" w:sz="6" w:val="single"/>
      </w:pBdr>
      <w:shd w:fill="ffffff" w:val="clear"/>
      <w:spacing w:after="200" w:line="288" w:lineRule="auto"/>
    </w:pPr>
    <w:rPr>
      <w:rFonts w:ascii="Montserrat" w:cs="Montserrat" w:eastAsia="Montserrat" w:hAnsi="Montserra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ee2e6" w:space="0" w:sz="6" w:val="single"/>
      </w:pBdr>
      <w:shd w:fill="ffffff" w:val="clear"/>
      <w:spacing w:after="80" w:line="288" w:lineRule="auto"/>
    </w:pPr>
    <w:rPr>
      <w:rFonts w:ascii="Montserrat" w:cs="Montserrat" w:eastAsia="Montserrat" w:hAnsi="Montserra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line="288" w:lineRule="auto"/>
    </w:pPr>
    <w:rPr>
      <w:rFonts w:ascii="Montserrat" w:cs="Montserrat" w:eastAsia="Montserrat" w:hAnsi="Montserrat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