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62" w:rsidRPr="00F92BA8" w:rsidRDefault="002A2B62">
      <w:pPr>
        <w:rPr>
          <w:rFonts w:ascii="Times New Roman" w:hAnsi="Times New Roman" w:cs="Times New Roman"/>
          <w:sz w:val="24"/>
          <w:szCs w:val="24"/>
        </w:rPr>
      </w:pPr>
      <w:r w:rsidRPr="00F92BA8">
        <w:rPr>
          <w:rFonts w:ascii="Times New Roman" w:hAnsi="Times New Roman" w:cs="Times New Roman"/>
          <w:sz w:val="24"/>
          <w:szCs w:val="24"/>
        </w:rPr>
        <w:t>What is Regression Analysis?</w:t>
      </w:r>
    </w:p>
    <w:p w:rsidR="00163E43" w:rsidRPr="00F92BA8" w:rsidRDefault="00163E43">
      <w:pPr>
        <w:rPr>
          <w:rFonts w:ascii="Times New Roman" w:hAnsi="Times New Roman" w:cs="Times New Roman"/>
          <w:color w:val="000000"/>
          <w:sz w:val="24"/>
          <w:szCs w:val="24"/>
        </w:rPr>
      </w:pPr>
      <w:r w:rsidRPr="00F92BA8">
        <w:rPr>
          <w:rFonts w:ascii="Times New Roman" w:hAnsi="Times New Roman" w:cs="Times New Roman"/>
          <w:color w:val="000000"/>
          <w:sz w:val="24"/>
          <w:szCs w:val="24"/>
        </w:rPr>
        <w:t>In short, regression analysis is a statistical method to estimate the relationship between a dependent variable (commonly referred to as “y” or the left side variable)</w:t>
      </w:r>
      <w:r w:rsidRPr="00F92BA8">
        <w:rPr>
          <w:rFonts w:ascii="Times New Roman" w:hAnsi="Times New Roman" w:cs="Times New Roman"/>
          <w:color w:val="000000"/>
          <w:sz w:val="24"/>
          <w:szCs w:val="24"/>
        </w:rPr>
        <w:br/>
        <w:t xml:space="preserve"> and one or more independent variables (commonly referred to as "x" or the</w:t>
      </w:r>
      <w:r w:rsidRPr="00F92BA8">
        <w:rPr>
          <w:rFonts w:ascii="Times New Roman" w:hAnsi="Times New Roman" w:cs="Times New Roman"/>
          <w:color w:val="000000"/>
          <w:sz w:val="24"/>
          <w:szCs w:val="24"/>
        </w:rPr>
        <w:br/>
        <w:t>regressors). Regression</w:t>
      </w:r>
      <w:r w:rsidR="000F1AE1" w:rsidRPr="00F92BA8">
        <w:rPr>
          <w:rFonts w:ascii="Times New Roman" w:hAnsi="Times New Roman" w:cs="Times New Roman"/>
          <w:color w:val="000000"/>
          <w:sz w:val="24"/>
          <w:szCs w:val="24"/>
        </w:rPr>
        <w:t xml:space="preserve"> analysis provides a model that</w:t>
      </w:r>
      <w:r w:rsidRPr="00F92BA8">
        <w:rPr>
          <w:rFonts w:ascii="Times New Roman" w:hAnsi="Times New Roman" w:cs="Times New Roman"/>
          <w:color w:val="000000"/>
          <w:sz w:val="24"/>
          <w:szCs w:val="24"/>
        </w:rPr>
        <w:t xml:space="preserve"> allows a user to gain understanding of how the typical dependent variable changes with changes in the independent variables, holding the other independent variables constant.  Because of this functionality, regression is typically used to predict or forecast the value of the dependent variable, when values for the independent variables are known.  </w:t>
      </w:r>
    </w:p>
    <w:p w:rsidR="00163E43" w:rsidRDefault="000F1AE1">
      <w:pPr>
        <w:rPr>
          <w:rFonts w:ascii="Times New Roman" w:hAnsi="Times New Roman" w:cs="Times New Roman"/>
          <w:color w:val="000000"/>
          <w:sz w:val="24"/>
          <w:szCs w:val="24"/>
        </w:rPr>
      </w:pPr>
      <w:r w:rsidRPr="00F92BA8">
        <w:rPr>
          <w:rFonts w:ascii="Times New Roman" w:hAnsi="Times New Roman" w:cs="Times New Roman"/>
          <w:color w:val="000000"/>
          <w:sz w:val="24"/>
          <w:szCs w:val="24"/>
        </w:rPr>
        <w:t>There are different types of re</w:t>
      </w:r>
      <w:r w:rsidR="00F92BA8">
        <w:rPr>
          <w:rFonts w:ascii="Times New Roman" w:hAnsi="Times New Roman" w:cs="Times New Roman"/>
          <w:color w:val="000000"/>
          <w:sz w:val="24"/>
          <w:szCs w:val="24"/>
        </w:rPr>
        <w:t xml:space="preserve">gression models depending on the nature of the data.  </w:t>
      </w:r>
      <w:r w:rsidR="00163E43" w:rsidRPr="00F92BA8">
        <w:rPr>
          <w:rFonts w:ascii="Times New Roman" w:hAnsi="Times New Roman" w:cs="Times New Roman"/>
          <w:color w:val="000000"/>
          <w:sz w:val="24"/>
          <w:szCs w:val="24"/>
        </w:rPr>
        <w:t>The simplest type of regression model is a standard linear model.</w:t>
      </w:r>
      <w:r w:rsidR="00F92BA8">
        <w:rPr>
          <w:rFonts w:ascii="Times New Roman" w:hAnsi="Times New Roman" w:cs="Times New Roman"/>
          <w:color w:val="000000"/>
          <w:sz w:val="24"/>
          <w:szCs w:val="24"/>
        </w:rPr>
        <w:t xml:space="preserve">  This method may be familiar to a user who have done basic line of best fit work with scatter plots, as seen below.</w:t>
      </w:r>
    </w:p>
    <w:p w:rsidR="00F92BA8" w:rsidRPr="00F92BA8" w:rsidRDefault="00A918BC">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insert</w:t>
      </w:r>
      <w:proofErr w:type="gramEnd"/>
      <w:r>
        <w:rPr>
          <w:rFonts w:ascii="Times New Roman" w:hAnsi="Times New Roman" w:cs="Times New Roman"/>
          <w:color w:val="000000"/>
          <w:sz w:val="24"/>
          <w:szCs w:val="24"/>
        </w:rPr>
        <w:t xml:space="preserve"> scatterplot1]</w:t>
      </w:r>
    </w:p>
    <w:p w:rsidR="00163E43" w:rsidRDefault="00A918BC">
      <w:pPr>
        <w:rPr>
          <w:rFonts w:ascii="Times New Roman" w:hAnsi="Times New Roman" w:cs="Times New Roman"/>
          <w:color w:val="000000"/>
          <w:sz w:val="24"/>
          <w:szCs w:val="24"/>
        </w:rPr>
      </w:pPr>
      <w:r>
        <w:rPr>
          <w:rFonts w:ascii="Times New Roman" w:hAnsi="Times New Roman" w:cs="Times New Roman"/>
          <w:color w:val="000000"/>
          <w:sz w:val="24"/>
          <w:szCs w:val="24"/>
        </w:rPr>
        <w:t>The mathematical process of linear regression creates the equation for the red line on the graph.  The process does this by minimizing the</w:t>
      </w:r>
      <w:r w:rsidR="00740178">
        <w:rPr>
          <w:rFonts w:ascii="Times New Roman" w:hAnsi="Times New Roman" w:cs="Times New Roman"/>
          <w:color w:val="000000"/>
          <w:sz w:val="24"/>
          <w:szCs w:val="24"/>
        </w:rPr>
        <w:t xml:space="preserve"> square sum of the error terms; one of the error terms is </w:t>
      </w:r>
      <w:r>
        <w:rPr>
          <w:rFonts w:ascii="Times New Roman" w:hAnsi="Times New Roman" w:cs="Times New Roman"/>
          <w:color w:val="000000"/>
          <w:sz w:val="24"/>
          <w:szCs w:val="24"/>
        </w:rPr>
        <w:t xml:space="preserve">denoted by the blue line.  </w:t>
      </w:r>
      <w:r w:rsidR="00740178">
        <w:rPr>
          <w:rFonts w:ascii="Times New Roman" w:hAnsi="Times New Roman" w:cs="Times New Roman"/>
          <w:color w:val="000000"/>
          <w:sz w:val="24"/>
          <w:szCs w:val="24"/>
        </w:rPr>
        <w:t xml:space="preserve">The green dot is an example of a predicted value for x = </w:t>
      </w:r>
      <w:r w:rsidR="00471E26">
        <w:rPr>
          <w:rFonts w:ascii="Times New Roman" w:hAnsi="Times New Roman" w:cs="Times New Roman"/>
          <w:color w:val="000000"/>
          <w:sz w:val="24"/>
          <w:szCs w:val="24"/>
        </w:rPr>
        <w:t>86</w:t>
      </w:r>
      <w:r w:rsidR="00740178">
        <w:rPr>
          <w:rFonts w:ascii="Times New Roman" w:hAnsi="Times New Roman" w:cs="Times New Roman"/>
          <w:color w:val="000000"/>
          <w:sz w:val="24"/>
          <w:szCs w:val="24"/>
        </w:rPr>
        <w:t xml:space="preserve"> on the graph.  Imagin</w:t>
      </w:r>
      <w:r w:rsidR="00471E26">
        <w:rPr>
          <w:rFonts w:ascii="Times New Roman" w:hAnsi="Times New Roman" w:cs="Times New Roman"/>
          <w:color w:val="000000"/>
          <w:sz w:val="24"/>
          <w:szCs w:val="24"/>
        </w:rPr>
        <w:t>e that the y-axis was the height</w:t>
      </w:r>
      <w:r w:rsidR="006F5C9E">
        <w:rPr>
          <w:rFonts w:ascii="Times New Roman" w:hAnsi="Times New Roman" w:cs="Times New Roman"/>
          <w:color w:val="000000"/>
          <w:sz w:val="24"/>
          <w:szCs w:val="24"/>
        </w:rPr>
        <w:t>, the dependent variable, of an individual in p</w:t>
      </w:r>
      <w:r w:rsidR="00471E26">
        <w:rPr>
          <w:rFonts w:ascii="Times New Roman" w:hAnsi="Times New Roman" w:cs="Times New Roman"/>
          <w:color w:val="000000"/>
          <w:sz w:val="24"/>
          <w:szCs w:val="24"/>
        </w:rPr>
        <w:t>ounds, and the x-axis was weight</w:t>
      </w:r>
      <w:r w:rsidR="006F5C9E">
        <w:rPr>
          <w:rFonts w:ascii="Times New Roman" w:hAnsi="Times New Roman" w:cs="Times New Roman"/>
          <w:color w:val="000000"/>
          <w:sz w:val="24"/>
          <w:szCs w:val="24"/>
        </w:rPr>
        <w:t>, the independent variable, in inches.  Our regression model would then predict that an i</w:t>
      </w:r>
      <w:r w:rsidR="00686A28">
        <w:rPr>
          <w:rFonts w:ascii="Times New Roman" w:hAnsi="Times New Roman" w:cs="Times New Roman"/>
          <w:color w:val="000000"/>
          <w:sz w:val="24"/>
          <w:szCs w:val="24"/>
        </w:rPr>
        <w:t>ndividual who weighed 86 pounds would be 50 inches tall</w:t>
      </w:r>
      <w:r w:rsidR="006F5C9E">
        <w:rPr>
          <w:rFonts w:ascii="Times New Roman" w:hAnsi="Times New Roman" w:cs="Times New Roman"/>
          <w:color w:val="000000"/>
          <w:sz w:val="24"/>
          <w:szCs w:val="24"/>
        </w:rPr>
        <w:t>.  Our model seems to predict obese individuals, but the concept of a predicted value is clear.</w:t>
      </w:r>
    </w:p>
    <w:p w:rsidR="00471E26" w:rsidRPr="00F92BA8" w:rsidRDefault="00471E26">
      <w:pPr>
        <w:rPr>
          <w:rFonts w:ascii="Times New Roman" w:hAnsi="Times New Roman" w:cs="Times New Roman"/>
          <w:color w:val="000000"/>
          <w:sz w:val="24"/>
          <w:szCs w:val="24"/>
        </w:rPr>
      </w:pPr>
      <w:r>
        <w:rPr>
          <w:rFonts w:ascii="Times New Roman" w:hAnsi="Times New Roman" w:cs="Times New Roman"/>
          <w:color w:val="000000"/>
          <w:sz w:val="24"/>
          <w:szCs w:val="24"/>
        </w:rPr>
        <w:t>One of the most important numbers the simple linear regression model spits out is the slope of the estimated line of best fit.  The slope value would be in units of pounds/ inches.  In this particular exampl</w:t>
      </w:r>
      <w:r w:rsidR="00686A28">
        <w:rPr>
          <w:rFonts w:ascii="Times New Roman" w:hAnsi="Times New Roman" w:cs="Times New Roman"/>
          <w:color w:val="000000"/>
          <w:sz w:val="24"/>
          <w:szCs w:val="24"/>
        </w:rPr>
        <w:t>e, the slope is close to 0.55 inch</w:t>
      </w:r>
      <w:r>
        <w:rPr>
          <w:rFonts w:ascii="Times New Roman" w:hAnsi="Times New Roman" w:cs="Times New Roman"/>
          <w:color w:val="000000"/>
          <w:sz w:val="24"/>
          <w:szCs w:val="24"/>
        </w:rPr>
        <w:t xml:space="preserve">. </w:t>
      </w:r>
      <w:r w:rsidR="00686A28">
        <w:rPr>
          <w:rFonts w:ascii="Times New Roman" w:hAnsi="Times New Roman" w:cs="Times New Roman"/>
          <w:color w:val="000000"/>
          <w:sz w:val="24"/>
          <w:szCs w:val="24"/>
        </w:rPr>
        <w:t>/pound</w:t>
      </w:r>
      <w:r>
        <w:rPr>
          <w:rFonts w:ascii="Times New Roman" w:hAnsi="Times New Roman" w:cs="Times New Roman"/>
          <w:color w:val="000000"/>
          <w:sz w:val="24"/>
          <w:szCs w:val="24"/>
        </w:rPr>
        <w:t xml:space="preserve">.  In other words, </w:t>
      </w:r>
      <w:r w:rsidR="00686A28">
        <w:rPr>
          <w:rFonts w:ascii="Times New Roman" w:hAnsi="Times New Roman" w:cs="Times New Roman"/>
          <w:color w:val="000000"/>
          <w:sz w:val="24"/>
          <w:szCs w:val="24"/>
        </w:rPr>
        <w:t>the model would predict an individual who was one pound heavier than another,</w:t>
      </w:r>
      <w:r w:rsidR="00686A28" w:rsidRPr="00686A28">
        <w:rPr>
          <w:rFonts w:ascii="Times New Roman" w:hAnsi="Times New Roman" w:cs="Times New Roman"/>
          <w:i/>
          <w:color w:val="000000"/>
          <w:sz w:val="24"/>
          <w:szCs w:val="24"/>
        </w:rPr>
        <w:t xml:space="preserve"> </w:t>
      </w:r>
      <w:r w:rsidR="00686A28">
        <w:rPr>
          <w:rFonts w:ascii="Times New Roman" w:hAnsi="Times New Roman" w:cs="Times New Roman"/>
          <w:i/>
          <w:color w:val="000000"/>
          <w:sz w:val="24"/>
          <w:szCs w:val="24"/>
        </w:rPr>
        <w:t xml:space="preserve">all other variables constant, </w:t>
      </w:r>
      <w:r w:rsidR="00686A28">
        <w:rPr>
          <w:rFonts w:ascii="Times New Roman" w:hAnsi="Times New Roman" w:cs="Times New Roman"/>
          <w:color w:val="000000"/>
          <w:sz w:val="24"/>
          <w:szCs w:val="24"/>
        </w:rPr>
        <w:t>would be 0.55 inches taller.</w:t>
      </w:r>
    </w:p>
    <w:p w:rsidR="002A2B62" w:rsidRDefault="002A2B62">
      <w:pPr>
        <w:rPr>
          <w:rFonts w:ascii="Times New Roman" w:hAnsi="Times New Roman" w:cs="Times New Roman"/>
          <w:sz w:val="24"/>
          <w:szCs w:val="24"/>
        </w:rPr>
      </w:pPr>
      <w:r w:rsidRPr="00F92BA8">
        <w:rPr>
          <w:rFonts w:ascii="Times New Roman" w:hAnsi="Times New Roman" w:cs="Times New Roman"/>
          <w:sz w:val="24"/>
          <w:szCs w:val="24"/>
        </w:rPr>
        <w:t>Why Poisson Regression?</w:t>
      </w:r>
    </w:p>
    <w:p w:rsidR="006F5C9E" w:rsidRDefault="006F5C9E">
      <w:pPr>
        <w:rPr>
          <w:rFonts w:ascii="Times New Roman" w:hAnsi="Times New Roman" w:cs="Times New Roman"/>
          <w:sz w:val="24"/>
          <w:szCs w:val="24"/>
        </w:rPr>
      </w:pPr>
      <w:r>
        <w:rPr>
          <w:rFonts w:ascii="Times New Roman" w:hAnsi="Times New Roman" w:cs="Times New Roman"/>
          <w:sz w:val="24"/>
          <w:szCs w:val="24"/>
        </w:rPr>
        <w:t>Of course, whenever you include more than one variable and change the characteristics of the predicted variable, the more</w:t>
      </w:r>
      <w:r w:rsidR="00471E26">
        <w:rPr>
          <w:rFonts w:ascii="Times New Roman" w:hAnsi="Times New Roman" w:cs="Times New Roman"/>
          <w:sz w:val="24"/>
          <w:szCs w:val="24"/>
        </w:rPr>
        <w:t xml:space="preserve"> complicated a model one has to use for accurate results.</w:t>
      </w:r>
      <w:r w:rsidR="001638A8">
        <w:rPr>
          <w:rFonts w:ascii="Times New Roman" w:hAnsi="Times New Roman" w:cs="Times New Roman"/>
          <w:sz w:val="24"/>
          <w:szCs w:val="24"/>
        </w:rPr>
        <w:t xml:space="preserve"> </w:t>
      </w:r>
      <w:r w:rsidR="00471E26">
        <w:rPr>
          <w:rFonts w:ascii="Times New Roman" w:hAnsi="Times New Roman" w:cs="Times New Roman"/>
          <w:sz w:val="24"/>
          <w:szCs w:val="24"/>
        </w:rPr>
        <w:t>For example, in the previous illustration the dependent variable was weight—which is a continuous variable (theoretically one could weigh 110 pounds, 110.0001 pounds, 110.0002 pounds…</w:t>
      </w:r>
      <w:r w:rsidR="00686A28">
        <w:rPr>
          <w:rFonts w:ascii="Times New Roman" w:hAnsi="Times New Roman" w:cs="Times New Roman"/>
          <w:sz w:val="24"/>
          <w:szCs w:val="24"/>
        </w:rPr>
        <w:t>), but what if the dependent variable was a discrete counting number?  For our project, our dependent variable—the number of references to God</w:t>
      </w:r>
      <w:r w:rsidR="00371048">
        <w:rPr>
          <w:rFonts w:ascii="Times New Roman" w:hAnsi="Times New Roman" w:cs="Times New Roman"/>
          <w:sz w:val="24"/>
          <w:szCs w:val="24"/>
        </w:rPr>
        <w:t>—is a discrete variable for it can have the value 1</w:t>
      </w:r>
      <w:r w:rsidR="0065418F">
        <w:rPr>
          <w:rFonts w:ascii="Times New Roman" w:hAnsi="Times New Roman" w:cs="Times New Roman"/>
          <w:sz w:val="24"/>
          <w:szCs w:val="24"/>
        </w:rPr>
        <w:t>, 2, 3</w:t>
      </w:r>
      <w:r w:rsidR="00371048">
        <w:rPr>
          <w:rFonts w:ascii="Times New Roman" w:hAnsi="Times New Roman" w:cs="Times New Roman"/>
          <w:sz w:val="24"/>
          <w:szCs w:val="24"/>
        </w:rPr>
        <w:t xml:space="preserve">… but a speech cannot have 1.467 references to God.  </w:t>
      </w:r>
      <w:r w:rsidR="001638A8">
        <w:rPr>
          <w:rFonts w:ascii="Times New Roman" w:hAnsi="Times New Roman" w:cs="Times New Roman"/>
          <w:sz w:val="24"/>
          <w:szCs w:val="24"/>
        </w:rPr>
        <w:t xml:space="preserve">The Poisson regression model is usually used </w:t>
      </w:r>
      <w:r w:rsidR="00AA6B56">
        <w:rPr>
          <w:rFonts w:ascii="Times New Roman" w:hAnsi="Times New Roman" w:cs="Times New Roman"/>
          <w:sz w:val="24"/>
          <w:szCs w:val="24"/>
        </w:rPr>
        <w:t>on data of the counting nature.</w:t>
      </w:r>
    </w:p>
    <w:p w:rsidR="00371048" w:rsidRPr="00F92BA8" w:rsidRDefault="001638A8">
      <w:pPr>
        <w:rPr>
          <w:rFonts w:ascii="Times New Roman" w:hAnsi="Times New Roman" w:cs="Times New Roman"/>
          <w:sz w:val="24"/>
          <w:szCs w:val="24"/>
        </w:rPr>
      </w:pPr>
      <w:r>
        <w:rPr>
          <w:rFonts w:ascii="Times New Roman" w:hAnsi="Times New Roman" w:cs="Times New Roman"/>
          <w:sz w:val="24"/>
          <w:szCs w:val="24"/>
        </w:rPr>
        <w:t xml:space="preserve">One of the primary differences between a simple linear regression model, and a Poisson regression model is what is called the “link function.” </w:t>
      </w:r>
      <w:r w:rsidR="003E3607">
        <w:rPr>
          <w:rFonts w:ascii="Times New Roman" w:hAnsi="Times New Roman" w:cs="Times New Roman"/>
          <w:sz w:val="24"/>
          <w:szCs w:val="24"/>
        </w:rPr>
        <w:t>A link function is what links the independent variables to the error term.   In the standard linear regression, the link function is an identity link</w:t>
      </w:r>
      <w:r w:rsidR="006D39D1">
        <w:rPr>
          <w:rFonts w:ascii="Times New Roman" w:hAnsi="Times New Roman" w:cs="Times New Roman"/>
          <w:sz w:val="24"/>
          <w:szCs w:val="24"/>
        </w:rPr>
        <w:t xml:space="preserve">, meaning that the coefficients or the “slope terms” can be interpreted as seen above.  </w:t>
      </w:r>
      <w:r w:rsidR="006D39D1">
        <w:rPr>
          <w:rFonts w:ascii="Times New Roman" w:hAnsi="Times New Roman" w:cs="Times New Roman"/>
          <w:sz w:val="24"/>
          <w:szCs w:val="24"/>
        </w:rPr>
        <w:lastRenderedPageBreak/>
        <w:t>The link function for the Poisson model is much more complex, with the use of logarithmic functions.  The model will be further explained with a hands on approach with the data collected.</w:t>
      </w:r>
      <w:r w:rsidR="003E3607">
        <w:rPr>
          <w:rFonts w:ascii="Times New Roman" w:hAnsi="Times New Roman" w:cs="Times New Roman"/>
          <w:sz w:val="24"/>
          <w:szCs w:val="24"/>
        </w:rPr>
        <w:t xml:space="preserve"> </w:t>
      </w:r>
    </w:p>
    <w:p w:rsidR="002A2B62" w:rsidRPr="00F92BA8" w:rsidRDefault="002A2B62">
      <w:pPr>
        <w:rPr>
          <w:rFonts w:ascii="Times New Roman" w:hAnsi="Times New Roman" w:cs="Times New Roman"/>
          <w:sz w:val="24"/>
          <w:szCs w:val="24"/>
        </w:rPr>
      </w:pPr>
    </w:p>
    <w:p w:rsidR="002A2B62" w:rsidRDefault="002A2B62">
      <w:pPr>
        <w:rPr>
          <w:rFonts w:ascii="Times New Roman" w:hAnsi="Times New Roman" w:cs="Times New Roman"/>
          <w:sz w:val="24"/>
          <w:szCs w:val="24"/>
        </w:rPr>
      </w:pPr>
      <w:r w:rsidRPr="00F92BA8">
        <w:rPr>
          <w:rFonts w:ascii="Times New Roman" w:hAnsi="Times New Roman" w:cs="Times New Roman"/>
          <w:sz w:val="24"/>
          <w:szCs w:val="24"/>
        </w:rPr>
        <w:t>How do you interpret the results</w:t>
      </w:r>
      <w:r w:rsidR="006D39D1">
        <w:rPr>
          <w:rFonts w:ascii="Times New Roman" w:hAnsi="Times New Roman" w:cs="Times New Roman"/>
          <w:sz w:val="24"/>
          <w:szCs w:val="24"/>
        </w:rPr>
        <w:t xml:space="preserve"> of the Poisson regression model</w:t>
      </w:r>
      <w:r w:rsidRPr="00F92BA8">
        <w:rPr>
          <w:rFonts w:ascii="Times New Roman" w:hAnsi="Times New Roman" w:cs="Times New Roman"/>
          <w:sz w:val="24"/>
          <w:szCs w:val="24"/>
        </w:rPr>
        <w:t>?</w:t>
      </w:r>
    </w:p>
    <w:p w:rsidR="006D39D1" w:rsidRDefault="006D39D1">
      <w:pPr>
        <w:rPr>
          <w:rFonts w:ascii="Times New Roman" w:hAnsi="Times New Roman" w:cs="Times New Roman"/>
          <w:sz w:val="24"/>
          <w:szCs w:val="24"/>
        </w:rPr>
      </w:pPr>
      <w:r>
        <w:rPr>
          <w:rFonts w:ascii="Times New Roman" w:hAnsi="Times New Roman" w:cs="Times New Roman"/>
          <w:sz w:val="24"/>
          <w:szCs w:val="24"/>
        </w:rPr>
        <w:t>In pure mathematical terms: a one unit change in the independent variable, e.g. the increase of one child, other variables held constant, results in the difference in the logs of the expected counts in the amount of the regression coefficient of that variable.  In equation terms:</w:t>
      </w:r>
    </w:p>
    <w:p w:rsidR="0065418F" w:rsidRPr="0065418F" w:rsidRDefault="0065418F" w:rsidP="0065418F">
      <w:pPr>
        <w:jc w:val="center"/>
        <w:rPr>
          <w:rFonts w:ascii="Times New Roman" w:hAnsi="Times New Roman" w:cs="Times New Roman"/>
          <w:color w:val="000000"/>
          <w:sz w:val="24"/>
          <w:szCs w:val="24"/>
        </w:rPr>
      </w:pPr>
      <w:r w:rsidRPr="0065418F">
        <w:rPr>
          <w:rFonts w:ascii="Times New Roman" w:hAnsi="Times New Roman" w:cs="Times New Roman"/>
          <w:color w:val="000000"/>
          <w:sz w:val="24"/>
          <w:szCs w:val="24"/>
        </w:rPr>
        <w:t>β</w:t>
      </w:r>
      <w:r w:rsidRPr="0065418F">
        <w:rPr>
          <w:rStyle w:val="apple-converted-space"/>
          <w:rFonts w:ascii="Times New Roman" w:hAnsi="Times New Roman" w:cs="Times New Roman"/>
          <w:color w:val="000000"/>
          <w:sz w:val="24"/>
          <w:szCs w:val="24"/>
          <w:vertAlign w:val="subscript"/>
        </w:rPr>
        <w:t> </w:t>
      </w:r>
      <w:r w:rsidRPr="0065418F">
        <w:rPr>
          <w:rFonts w:ascii="Times New Roman" w:hAnsi="Times New Roman" w:cs="Times New Roman"/>
          <w:color w:val="000000"/>
          <w:sz w:val="24"/>
          <w:szCs w:val="24"/>
        </w:rPr>
        <w:t xml:space="preserve">= </w:t>
      </w:r>
      <w:proofErr w:type="gramStart"/>
      <w:r w:rsidRPr="0065418F">
        <w:rPr>
          <w:rFonts w:ascii="Times New Roman" w:hAnsi="Times New Roman" w:cs="Times New Roman"/>
          <w:color w:val="000000"/>
          <w:sz w:val="24"/>
          <w:szCs w:val="24"/>
        </w:rPr>
        <w:t>log(</w:t>
      </w:r>
      <w:proofErr w:type="gramEnd"/>
      <w:r w:rsidRPr="0065418F">
        <w:rPr>
          <w:rFonts w:ascii="Times New Roman" w:hAnsi="Times New Roman" w:cs="Times New Roman"/>
          <w:color w:val="000000"/>
          <w:sz w:val="24"/>
          <w:szCs w:val="24"/>
        </w:rPr>
        <w:t xml:space="preserve"> μ</w:t>
      </w:r>
      <w:r w:rsidRPr="0065418F">
        <w:rPr>
          <w:rFonts w:ascii="Times New Roman" w:hAnsi="Times New Roman" w:cs="Times New Roman"/>
          <w:color w:val="000000"/>
          <w:sz w:val="24"/>
          <w:szCs w:val="24"/>
          <w:vertAlign w:val="subscript"/>
        </w:rPr>
        <w:t>x+1</w:t>
      </w:r>
      <w:r w:rsidRPr="0065418F">
        <w:rPr>
          <w:rFonts w:ascii="Times New Roman" w:hAnsi="Times New Roman" w:cs="Times New Roman"/>
          <w:color w:val="000000"/>
          <w:sz w:val="24"/>
          <w:szCs w:val="24"/>
        </w:rPr>
        <w:t xml:space="preserve">) - log( </w:t>
      </w:r>
      <w:proofErr w:type="spellStart"/>
      <w:r w:rsidRPr="0065418F">
        <w:rPr>
          <w:rFonts w:ascii="Times New Roman" w:hAnsi="Times New Roman" w:cs="Times New Roman"/>
          <w:color w:val="000000"/>
          <w:sz w:val="24"/>
          <w:szCs w:val="24"/>
        </w:rPr>
        <w:t>μ</w:t>
      </w:r>
      <w:r w:rsidRPr="0065418F">
        <w:rPr>
          <w:rFonts w:ascii="Times New Roman" w:hAnsi="Times New Roman" w:cs="Times New Roman"/>
          <w:color w:val="000000"/>
          <w:sz w:val="24"/>
          <w:szCs w:val="24"/>
          <w:vertAlign w:val="subscript"/>
        </w:rPr>
        <w:t>x</w:t>
      </w:r>
      <w:proofErr w:type="spellEnd"/>
      <w:r w:rsidRPr="0065418F">
        <w:rPr>
          <w:rStyle w:val="apple-converted-space"/>
          <w:rFonts w:ascii="Times New Roman" w:hAnsi="Times New Roman" w:cs="Times New Roman"/>
          <w:color w:val="000000"/>
          <w:sz w:val="24"/>
          <w:szCs w:val="24"/>
          <w:vertAlign w:val="subscript"/>
        </w:rPr>
        <w:t> </w:t>
      </w:r>
      <w:r w:rsidRPr="0065418F">
        <w:rPr>
          <w:rFonts w:ascii="Times New Roman" w:hAnsi="Times New Roman" w:cs="Times New Roman"/>
          <w:color w:val="000000"/>
          <w:sz w:val="24"/>
          <w:szCs w:val="24"/>
        </w:rPr>
        <w:t>)</w:t>
      </w:r>
    </w:p>
    <w:p w:rsidR="006D39D1" w:rsidRDefault="0065418F">
      <w:pPr>
        <w:rPr>
          <w:rFonts w:ascii="Times New Roman" w:hAnsi="Times New Roman" w:cs="Times New Roman"/>
          <w:color w:val="000000"/>
          <w:sz w:val="24"/>
          <w:szCs w:val="20"/>
        </w:rPr>
      </w:pPr>
      <w:r w:rsidRPr="0065418F">
        <w:rPr>
          <w:rFonts w:ascii="Times New Roman" w:hAnsi="Times New Roman" w:cs="Times New Roman"/>
          <w:color w:val="000000"/>
          <w:sz w:val="24"/>
          <w:szCs w:val="20"/>
        </w:rPr>
        <w:t>W</w:t>
      </w:r>
      <w:r w:rsidRPr="0065418F">
        <w:rPr>
          <w:rFonts w:ascii="Times New Roman" w:hAnsi="Times New Roman" w:cs="Times New Roman"/>
          <w:color w:val="000000"/>
          <w:sz w:val="24"/>
          <w:szCs w:val="20"/>
        </w:rPr>
        <w:t>here β is the regression coefficient, μ is the expected count</w:t>
      </w:r>
      <w:r w:rsidRPr="0065418F">
        <w:rPr>
          <w:rFonts w:ascii="Times New Roman" w:hAnsi="Times New Roman" w:cs="Times New Roman"/>
          <w:color w:val="000000"/>
          <w:sz w:val="24"/>
          <w:szCs w:val="20"/>
        </w:rPr>
        <w:t xml:space="preserve"> of the dependent variable</w:t>
      </w:r>
      <w:r w:rsidRPr="0065418F">
        <w:rPr>
          <w:rFonts w:ascii="Times New Roman" w:hAnsi="Times New Roman" w:cs="Times New Roman"/>
          <w:color w:val="000000"/>
          <w:sz w:val="24"/>
          <w:szCs w:val="20"/>
        </w:rPr>
        <w:t xml:space="preserve"> and</w:t>
      </w:r>
      <w:r w:rsidRPr="0065418F">
        <w:rPr>
          <w:rFonts w:ascii="Times New Roman" w:hAnsi="Times New Roman" w:cs="Times New Roman"/>
          <w:color w:val="000000"/>
          <w:sz w:val="24"/>
          <w:szCs w:val="20"/>
        </w:rPr>
        <w:t xml:space="preserve"> the subscripts denote a one unit increase. </w:t>
      </w:r>
    </w:p>
    <w:p w:rsidR="0065418F" w:rsidRDefault="0065418F">
      <w:pPr>
        <w:rPr>
          <w:rFonts w:ascii="Times New Roman" w:hAnsi="Times New Roman" w:cs="Times New Roman"/>
          <w:color w:val="000000"/>
          <w:sz w:val="24"/>
          <w:szCs w:val="20"/>
        </w:rPr>
      </w:pPr>
      <w:r>
        <w:rPr>
          <w:rFonts w:ascii="Times New Roman" w:hAnsi="Times New Roman" w:cs="Times New Roman"/>
          <w:color w:val="000000"/>
          <w:sz w:val="24"/>
          <w:szCs w:val="20"/>
        </w:rPr>
        <w:t>Using rules of logarithms, a term called the incident rate ratio (IRR), which has a more direct interpretation as seen in the simple regression model, can be calculated from the Poisson regression coefficients.</w:t>
      </w:r>
    </w:p>
    <w:p w:rsidR="0065418F" w:rsidRDefault="0065418F">
      <w:pPr>
        <w:rPr>
          <w:rFonts w:ascii="Times New Roman" w:hAnsi="Times New Roman" w:cs="Times New Roman"/>
          <w:color w:val="000000"/>
          <w:sz w:val="24"/>
          <w:szCs w:val="20"/>
        </w:rPr>
      </w:pPr>
      <w:r>
        <w:rPr>
          <w:rFonts w:ascii="Times New Roman" w:hAnsi="Times New Roman" w:cs="Times New Roman"/>
          <w:color w:val="000000"/>
          <w:sz w:val="24"/>
          <w:szCs w:val="20"/>
        </w:rPr>
        <w:t>Our results</w:t>
      </w:r>
    </w:p>
    <w:bookmarkStart w:id="0" w:name="_GoBack"/>
    <w:p w:rsidR="002A2B62" w:rsidRDefault="002B60AE">
      <w:pPr>
        <w:rPr>
          <w:rFonts w:ascii="Times New Roman" w:hAnsi="Times New Roman" w:cs="Times New Roman"/>
          <w:sz w:val="24"/>
          <w:szCs w:val="24"/>
        </w:rPr>
      </w:pPr>
      <w:r>
        <w:fldChar w:fldCharType="begin"/>
      </w:r>
      <w:r>
        <w:instrText xml:space="preserve"> HYPERLINK "http://www.ats.ucla.edu/stat/stata/output/stata_poisson_output.htm" </w:instrText>
      </w:r>
      <w:r>
        <w:fldChar w:fldCharType="separate"/>
      </w:r>
      <w:r w:rsidR="00A14AC4" w:rsidRPr="00A95C33">
        <w:rPr>
          <w:rStyle w:val="Hyperlink"/>
          <w:rFonts w:ascii="Times New Roman" w:hAnsi="Times New Roman" w:cs="Times New Roman"/>
          <w:sz w:val="24"/>
          <w:szCs w:val="24"/>
        </w:rPr>
        <w:t>http://www.ats.ucla.edu/stat/stata/output/stata_poisson_output.htm</w:t>
      </w:r>
      <w:r>
        <w:rPr>
          <w:rStyle w:val="Hyperlink"/>
          <w:rFonts w:ascii="Times New Roman" w:hAnsi="Times New Roman" w:cs="Times New Roman"/>
          <w:sz w:val="24"/>
          <w:szCs w:val="24"/>
        </w:rPr>
        <w:fldChar w:fldCharType="end"/>
      </w:r>
    </w:p>
    <w:bookmarkEnd w:id="0"/>
    <w:p w:rsidR="00A14AC4" w:rsidRDefault="00A14AC4">
      <w:pPr>
        <w:rPr>
          <w:rFonts w:ascii="Times New Roman" w:hAnsi="Times New Roman" w:cs="Times New Roman"/>
          <w:sz w:val="24"/>
          <w:szCs w:val="24"/>
        </w:rPr>
      </w:pPr>
    </w:p>
    <w:p w:rsidR="00A14AC4" w:rsidRDefault="002B60AE">
      <w:pPr>
        <w:rPr>
          <w:rFonts w:ascii="Times New Roman" w:hAnsi="Times New Roman" w:cs="Times New Roman"/>
          <w:sz w:val="24"/>
          <w:szCs w:val="24"/>
        </w:rPr>
      </w:pPr>
      <w:hyperlink r:id="rId4" w:anchor="v=onepage&amp;q=poisson&amp;f=false" w:history="1">
        <w:r w:rsidR="00AD5437" w:rsidRPr="00A95C33">
          <w:rPr>
            <w:rStyle w:val="Hyperlink"/>
            <w:rFonts w:ascii="Times New Roman" w:hAnsi="Times New Roman" w:cs="Times New Roman"/>
            <w:sz w:val="24"/>
            <w:szCs w:val="24"/>
          </w:rPr>
          <w:t>http://books.google.com/books?id=YKvzt4OZzPsC&amp;pg=PA49&amp;lpg=PA49&amp;dq=regression+on+speeches+of+a+president&amp;source=bl&amp;ots=CI-Jdy4GvV&amp;sig=-Wk1L80-K0ANfE79BkiT0OLPSUM&amp;hl=en&amp;sa=X&amp;ei=clZLU9i-E-TMsQTosoHYAw&amp;ved=0CCYQ6AEwAA#v=onepage&amp;q=poisson&amp;f=false</w:t>
        </w:r>
      </w:hyperlink>
    </w:p>
    <w:p w:rsidR="00AD5437" w:rsidRDefault="00AD5437">
      <w:pPr>
        <w:rPr>
          <w:rFonts w:ascii="Times New Roman" w:hAnsi="Times New Roman" w:cs="Times New Roman"/>
          <w:sz w:val="24"/>
          <w:szCs w:val="24"/>
        </w:rPr>
      </w:pPr>
    </w:p>
    <w:p w:rsidR="00AD5437" w:rsidRPr="00F92BA8" w:rsidRDefault="00AD5437">
      <w:pPr>
        <w:rPr>
          <w:rFonts w:ascii="Times New Roman" w:hAnsi="Times New Roman" w:cs="Times New Roman"/>
          <w:sz w:val="24"/>
          <w:szCs w:val="24"/>
        </w:rPr>
      </w:pPr>
      <w:r>
        <w:rPr>
          <w:rFonts w:ascii="Times New Roman" w:hAnsi="Times New Roman" w:cs="Times New Roman"/>
          <w:sz w:val="24"/>
          <w:szCs w:val="24"/>
        </w:rPr>
        <w:t xml:space="preserve">“Calculation of the incident rate ratio (IRR) indicates the amount of change in the dependent variable based upon one unit increase in an independent variable, holding all other independent variables constant.  An IRR of less than one indicates a negative relationship. </w:t>
      </w:r>
      <w:proofErr w:type="gramStart"/>
      <w:r>
        <w:rPr>
          <w:rFonts w:ascii="Times New Roman" w:hAnsi="Times New Roman" w:cs="Times New Roman"/>
          <w:sz w:val="24"/>
          <w:szCs w:val="24"/>
        </w:rPr>
        <w:t>“ pg</w:t>
      </w:r>
      <w:proofErr w:type="gramEnd"/>
      <w:r>
        <w:rPr>
          <w:rFonts w:ascii="Times New Roman" w:hAnsi="Times New Roman" w:cs="Times New Roman"/>
          <w:sz w:val="24"/>
          <w:szCs w:val="24"/>
        </w:rPr>
        <w:t>. 48 “The Post-Cold War Presidency” edited by Anthony J. Eksterowicz.</w:t>
      </w:r>
    </w:p>
    <w:p w:rsidR="002A2B62" w:rsidRPr="00F92BA8" w:rsidRDefault="002A2B62">
      <w:pPr>
        <w:rPr>
          <w:rFonts w:ascii="Times New Roman" w:hAnsi="Times New Roman" w:cs="Times New Roman"/>
          <w:sz w:val="24"/>
          <w:szCs w:val="24"/>
        </w:rPr>
      </w:pPr>
      <w:r w:rsidRPr="00F92BA8">
        <w:rPr>
          <w:rFonts w:ascii="Times New Roman" w:hAnsi="Times New Roman" w:cs="Times New Roman"/>
          <w:sz w:val="24"/>
          <w:szCs w:val="24"/>
        </w:rPr>
        <w:t>Log(y) = constant + β</w:t>
      </w:r>
      <w:r w:rsidRPr="00F92BA8">
        <w:rPr>
          <w:rFonts w:ascii="Times New Roman" w:hAnsi="Times New Roman" w:cs="Times New Roman"/>
          <w:sz w:val="24"/>
          <w:szCs w:val="24"/>
          <w:vertAlign w:val="subscript"/>
        </w:rPr>
        <w:t>1</w:t>
      </w:r>
      <w:r w:rsidRPr="00F92BA8">
        <w:rPr>
          <w:rFonts w:ascii="Times New Roman" w:hAnsi="Times New Roman" w:cs="Times New Roman"/>
          <w:sz w:val="24"/>
          <w:szCs w:val="24"/>
        </w:rPr>
        <w:t>x</w:t>
      </w:r>
      <w:r w:rsidRPr="00F92BA8">
        <w:rPr>
          <w:rFonts w:ascii="Times New Roman" w:hAnsi="Times New Roman" w:cs="Times New Roman"/>
          <w:sz w:val="24"/>
          <w:szCs w:val="24"/>
          <w:vertAlign w:val="subscript"/>
        </w:rPr>
        <w:t xml:space="preserve">1 </w:t>
      </w:r>
      <w:r w:rsidRPr="00F92BA8">
        <w:rPr>
          <w:rFonts w:ascii="Times New Roman" w:hAnsi="Times New Roman" w:cs="Times New Roman"/>
          <w:sz w:val="24"/>
          <w:szCs w:val="24"/>
        </w:rPr>
        <w:t xml:space="preserve">+ </w:t>
      </w:r>
    </w:p>
    <w:p w:rsidR="002A2B62" w:rsidRPr="00F92BA8" w:rsidRDefault="002A2B62">
      <w:pPr>
        <w:rPr>
          <w:rFonts w:ascii="Times New Roman" w:hAnsi="Times New Roman" w:cs="Times New Roman"/>
          <w:sz w:val="24"/>
          <w:szCs w:val="24"/>
        </w:rPr>
      </w:pPr>
      <w:r w:rsidRPr="00F92BA8">
        <w:rPr>
          <w:rFonts w:ascii="Times New Roman" w:hAnsi="Times New Roman" w:cs="Times New Roman"/>
          <w:sz w:val="24"/>
          <w:szCs w:val="24"/>
        </w:rPr>
        <w:t xml:space="preserve">Y = </w:t>
      </w:r>
      <w:proofErr w:type="spellStart"/>
      <w:r w:rsidRPr="00F92BA8">
        <w:rPr>
          <w:rFonts w:ascii="Times New Roman" w:hAnsi="Times New Roman" w:cs="Times New Roman"/>
          <w:sz w:val="24"/>
          <w:szCs w:val="24"/>
        </w:rPr>
        <w:t>exp</w:t>
      </w:r>
      <w:proofErr w:type="spellEnd"/>
      <w:r w:rsidRPr="00F92BA8">
        <w:rPr>
          <w:rFonts w:ascii="Times New Roman" w:hAnsi="Times New Roman" w:cs="Times New Roman"/>
          <w:sz w:val="24"/>
          <w:szCs w:val="24"/>
        </w:rPr>
        <w:t xml:space="preserve"> ([the numerical value])</w:t>
      </w:r>
    </w:p>
    <w:sectPr w:rsidR="002A2B62" w:rsidRPr="00F9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62"/>
    <w:rsid w:val="000F1AE1"/>
    <w:rsid w:val="001638A8"/>
    <w:rsid w:val="00163E43"/>
    <w:rsid w:val="002A2B62"/>
    <w:rsid w:val="002B60AE"/>
    <w:rsid w:val="00371048"/>
    <w:rsid w:val="003E3607"/>
    <w:rsid w:val="00471E26"/>
    <w:rsid w:val="004B6DF5"/>
    <w:rsid w:val="004E063E"/>
    <w:rsid w:val="004F3231"/>
    <w:rsid w:val="0065418F"/>
    <w:rsid w:val="00686A28"/>
    <w:rsid w:val="006D39D1"/>
    <w:rsid w:val="006F5C9E"/>
    <w:rsid w:val="00740178"/>
    <w:rsid w:val="00A14AC4"/>
    <w:rsid w:val="00A918BC"/>
    <w:rsid w:val="00AA6B56"/>
    <w:rsid w:val="00AD5437"/>
    <w:rsid w:val="00F9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22983-81FB-43B8-A2A9-42A6BEF6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AC4"/>
    <w:rPr>
      <w:color w:val="0563C1" w:themeColor="hyperlink"/>
      <w:u w:val="single"/>
    </w:rPr>
  </w:style>
  <w:style w:type="character" w:customStyle="1" w:styleId="apple-converted-space">
    <w:name w:val="apple-converted-space"/>
    <w:basedOn w:val="DefaultParagraphFont"/>
    <w:rsid w:val="0065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ooks.google.com/books?id=YKvzt4OZzPsC&amp;pg=PA49&amp;lpg=PA49&amp;dq=regression+on+speeches+of+a+president&amp;source=bl&amp;ots=CI-Jdy4GvV&amp;sig=-Wk1L80-K0ANfE79BkiT0OLPSUM&amp;hl=en&amp;sa=X&amp;ei=clZLU9i-E-TMsQTosoHYAw&amp;ved=0CCYQ6AEw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Alex</dc:creator>
  <cp:keywords/>
  <dc:description/>
  <cp:lastModifiedBy>Burger, Alex</cp:lastModifiedBy>
  <cp:revision>5</cp:revision>
  <dcterms:created xsi:type="dcterms:W3CDTF">2014-04-12T15:56:00Z</dcterms:created>
  <dcterms:modified xsi:type="dcterms:W3CDTF">2014-04-15T20:13:00Z</dcterms:modified>
</cp:coreProperties>
</file>