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BAC33" w14:textId="57F6DDFA" w:rsidR="007D2E65" w:rsidRDefault="007D2E65" w:rsidP="007D2E65">
      <w:pPr>
        <w:spacing w:line="480" w:lineRule="auto"/>
        <w:rPr>
          <w:rFonts w:ascii="Times New Roman" w:hAnsi="Times New Roman" w:cs="Times New Roman"/>
        </w:rPr>
      </w:pPr>
      <w:r>
        <w:rPr>
          <w:rFonts w:ascii="Times New Roman" w:hAnsi="Times New Roman" w:cs="Times New Roman"/>
        </w:rPr>
        <w:t>Alathia Joy Campbell</w:t>
      </w:r>
    </w:p>
    <w:p w14:paraId="597E28FA" w14:textId="74E50FCE" w:rsidR="007D2E65" w:rsidRDefault="007D2E65" w:rsidP="007D2E65">
      <w:pPr>
        <w:spacing w:line="480" w:lineRule="auto"/>
        <w:rPr>
          <w:rFonts w:ascii="Times New Roman" w:hAnsi="Times New Roman" w:cs="Times New Roman"/>
        </w:rPr>
      </w:pPr>
      <w:r w:rsidRPr="007D2E65">
        <w:rPr>
          <w:rFonts w:ascii="Times New Roman" w:hAnsi="Times New Roman" w:cs="Times New Roman"/>
        </w:rPr>
        <w:t>Patrick Mullen</w:t>
      </w:r>
    </w:p>
    <w:p w14:paraId="13432D1A" w14:textId="038B9F93" w:rsidR="007D2E65" w:rsidRDefault="007D2E65" w:rsidP="007D2E65">
      <w:pPr>
        <w:spacing w:line="480" w:lineRule="auto"/>
        <w:rPr>
          <w:rFonts w:ascii="Times New Roman" w:hAnsi="Times New Roman" w:cs="Times New Roman"/>
          <w:bCs/>
        </w:rPr>
      </w:pPr>
      <w:r w:rsidRPr="007D2E65">
        <w:rPr>
          <w:rFonts w:ascii="Times New Roman" w:hAnsi="Times New Roman" w:cs="Times New Roman"/>
          <w:bCs/>
        </w:rPr>
        <w:t>ARTSC 0125</w:t>
      </w:r>
    </w:p>
    <w:p w14:paraId="1CE3ACFB" w14:textId="656FDEF1" w:rsidR="007D2E65" w:rsidRPr="007D2E65" w:rsidRDefault="007D2E65" w:rsidP="007D2E65">
      <w:pPr>
        <w:spacing w:line="480" w:lineRule="auto"/>
        <w:rPr>
          <w:rFonts w:ascii="Times New Roman" w:hAnsi="Times New Roman" w:cs="Times New Roman"/>
        </w:rPr>
      </w:pPr>
      <w:r>
        <w:rPr>
          <w:rFonts w:ascii="Times New Roman" w:hAnsi="Times New Roman" w:cs="Times New Roman"/>
          <w:bCs/>
        </w:rPr>
        <w:t>7 August, 2014</w:t>
      </w:r>
    </w:p>
    <w:p w14:paraId="4B97A1C6" w14:textId="2F0EDDB7" w:rsidR="00FD198F" w:rsidRDefault="00FD198F" w:rsidP="00FD198F">
      <w:pPr>
        <w:spacing w:line="480" w:lineRule="auto"/>
        <w:jc w:val="center"/>
        <w:rPr>
          <w:rFonts w:ascii="Times New Roman" w:hAnsi="Times New Roman" w:cs="Times New Roman"/>
        </w:rPr>
      </w:pPr>
      <w:r>
        <w:rPr>
          <w:rFonts w:ascii="Times New Roman" w:hAnsi="Times New Roman" w:cs="Times New Roman"/>
        </w:rPr>
        <w:t>Gathering Data: A Demographic Analysis of the New Testament</w:t>
      </w:r>
    </w:p>
    <w:p w14:paraId="20D44BD2" w14:textId="3D5B635B" w:rsidR="003F6241" w:rsidRDefault="00D74F0E" w:rsidP="00FD198F">
      <w:pPr>
        <w:spacing w:line="480" w:lineRule="auto"/>
        <w:ind w:firstLine="720"/>
        <w:rPr>
          <w:rFonts w:ascii="Times New Roman" w:hAnsi="Times New Roman" w:cs="Times New Roman"/>
          <w:bCs/>
        </w:rPr>
      </w:pPr>
      <w:r>
        <w:rPr>
          <w:rFonts w:ascii="Times New Roman" w:hAnsi="Times New Roman" w:cs="Times New Roman"/>
        </w:rPr>
        <w:t xml:space="preserve">Initially, mine was a research project with a goal of gathering data and seeing what that data could be used to say, rather than with doing research to answer a specific question. In previous research I had undertaken for various classes, I had noticed a </w:t>
      </w:r>
      <w:r w:rsidR="00FD198F">
        <w:rPr>
          <w:rFonts w:ascii="Times New Roman" w:hAnsi="Times New Roman" w:cs="Times New Roman"/>
        </w:rPr>
        <w:t>distinct lack in available</w:t>
      </w:r>
      <w:r>
        <w:rPr>
          <w:rFonts w:ascii="Times New Roman" w:hAnsi="Times New Roman" w:cs="Times New Roman"/>
        </w:rPr>
        <w:t xml:space="preserve"> statistics regarding issues of gender in the Bible, and</w:t>
      </w:r>
      <w:r w:rsidR="00033216">
        <w:rPr>
          <w:rFonts w:ascii="Times New Roman" w:hAnsi="Times New Roman" w:cs="Times New Roman"/>
        </w:rPr>
        <w:t>,</w:t>
      </w:r>
      <w:r>
        <w:rPr>
          <w:rFonts w:ascii="Times New Roman" w:hAnsi="Times New Roman" w:cs="Times New Roman"/>
        </w:rPr>
        <w:t xml:space="preserve"> in taking a class called “Computational Methods in the Humanities” </w:t>
      </w:r>
      <w:r w:rsidRPr="009D1FE2">
        <w:rPr>
          <w:rFonts w:ascii="Times New Roman" w:hAnsi="Times New Roman" w:cs="Times New Roman"/>
        </w:rPr>
        <w:t xml:space="preserve">with </w:t>
      </w:r>
      <w:r w:rsidR="009D1FE2">
        <w:rPr>
          <w:rFonts w:ascii="Times New Roman" w:hAnsi="Times New Roman" w:cs="Times New Roman"/>
        </w:rPr>
        <w:t xml:space="preserve">Dr. </w:t>
      </w:r>
      <w:r w:rsidR="009D1FE2" w:rsidRPr="009D1FE2">
        <w:rPr>
          <w:rFonts w:ascii="Times New Roman" w:hAnsi="Times New Roman" w:cs="Times New Roman"/>
          <w:bCs/>
        </w:rPr>
        <w:t>David J. Birnbaum</w:t>
      </w:r>
      <w:r w:rsidR="009D1FE2">
        <w:rPr>
          <w:rFonts w:ascii="Times New Roman" w:hAnsi="Times New Roman" w:cs="Times New Roman"/>
          <w:bCs/>
        </w:rPr>
        <w:t xml:space="preserve">, I saw a way to obtain those statistics. </w:t>
      </w:r>
      <w:r w:rsidR="00033216">
        <w:rPr>
          <w:rFonts w:ascii="Times New Roman" w:hAnsi="Times New Roman" w:cs="Times New Roman"/>
          <w:bCs/>
        </w:rPr>
        <w:t xml:space="preserve">So, with Dr. Birnbaum as my mentor, </w:t>
      </w:r>
      <w:r w:rsidR="00C5089A">
        <w:rPr>
          <w:rFonts w:ascii="Times New Roman" w:hAnsi="Times New Roman" w:cs="Times New Roman"/>
          <w:bCs/>
        </w:rPr>
        <w:t xml:space="preserve">I decided to focus my efforts on the New Testament rather than the entire Bible, and to expand my focus from just gender to being a more overarching demographic survey. </w:t>
      </w:r>
      <w:r w:rsidR="009D1FE2">
        <w:rPr>
          <w:rFonts w:ascii="Times New Roman" w:hAnsi="Times New Roman" w:cs="Times New Roman"/>
          <w:bCs/>
        </w:rPr>
        <w:t xml:space="preserve">Thus my summer research project consisted </w:t>
      </w:r>
      <w:r w:rsidR="00D93FBC">
        <w:rPr>
          <w:rFonts w:ascii="Times New Roman" w:hAnsi="Times New Roman" w:cs="Times New Roman"/>
          <w:bCs/>
        </w:rPr>
        <w:t>of</w:t>
      </w:r>
      <w:r w:rsidR="009D1FE2">
        <w:rPr>
          <w:rFonts w:ascii="Times New Roman" w:hAnsi="Times New Roman" w:cs="Times New Roman"/>
          <w:bCs/>
        </w:rPr>
        <w:t xml:space="preserve"> </w:t>
      </w:r>
      <w:r w:rsidR="00C5089A">
        <w:rPr>
          <w:rFonts w:ascii="Times New Roman" w:hAnsi="Times New Roman" w:cs="Times New Roman"/>
          <w:bCs/>
        </w:rPr>
        <w:t xml:space="preserve">doing XML markup on the majority of the New Testament, </w:t>
      </w:r>
      <w:r w:rsidR="009D1FE2">
        <w:rPr>
          <w:rFonts w:ascii="Times New Roman" w:hAnsi="Times New Roman" w:cs="Times New Roman"/>
          <w:bCs/>
        </w:rPr>
        <w:t xml:space="preserve">getting better </w:t>
      </w:r>
      <w:r w:rsidR="00C5089A">
        <w:rPr>
          <w:rFonts w:ascii="Times New Roman" w:hAnsi="Times New Roman" w:cs="Times New Roman"/>
          <w:bCs/>
        </w:rPr>
        <w:t>acquainted</w:t>
      </w:r>
      <w:r w:rsidR="009D1FE2">
        <w:rPr>
          <w:rFonts w:ascii="Times New Roman" w:hAnsi="Times New Roman" w:cs="Times New Roman"/>
          <w:bCs/>
        </w:rPr>
        <w:t xml:space="preserve"> with</w:t>
      </w:r>
      <w:r w:rsidR="00C5089A">
        <w:rPr>
          <w:rFonts w:ascii="Times New Roman" w:hAnsi="Times New Roman" w:cs="Times New Roman"/>
          <w:bCs/>
        </w:rPr>
        <w:t xml:space="preserve"> the programming language XSLT to gather statistic</w:t>
      </w:r>
      <w:r w:rsidR="00D93FBC">
        <w:rPr>
          <w:rFonts w:ascii="Times New Roman" w:hAnsi="Times New Roman" w:cs="Times New Roman"/>
          <w:bCs/>
        </w:rPr>
        <w:t>s from that markup, and then attempting to research Christian positions on demographic issues using my data in some way.</w:t>
      </w:r>
    </w:p>
    <w:p w14:paraId="0B6D896A" w14:textId="21A8E0ED" w:rsidR="00D93FBC" w:rsidRDefault="00D93FBC" w:rsidP="009060F4">
      <w:pPr>
        <w:spacing w:line="480" w:lineRule="auto"/>
        <w:rPr>
          <w:rFonts w:ascii="Times New Roman" w:hAnsi="Times New Roman" w:cs="Times New Roman"/>
          <w:bCs/>
        </w:rPr>
      </w:pPr>
      <w:r>
        <w:rPr>
          <w:rFonts w:ascii="Times New Roman" w:hAnsi="Times New Roman" w:cs="Times New Roman"/>
          <w:bCs/>
        </w:rPr>
        <w:tab/>
        <w:t xml:space="preserve">The initial and most time-consuming step in my project was to insert markup in my </w:t>
      </w:r>
      <w:r w:rsidR="00945561">
        <w:rPr>
          <w:rFonts w:ascii="Times New Roman" w:hAnsi="Times New Roman" w:cs="Times New Roman"/>
          <w:bCs/>
        </w:rPr>
        <w:t>texts using XML. The texts I chose were not quite the entire New Testament, but rather the four gospels, the book of Acts, and the twelve epistles traditionally credited as Paul’s writing. I made this selection</w:t>
      </w:r>
      <w:r w:rsidR="00FD198F">
        <w:rPr>
          <w:rFonts w:ascii="Times New Roman" w:hAnsi="Times New Roman" w:cs="Times New Roman"/>
          <w:bCs/>
        </w:rPr>
        <w:t xml:space="preserve"> because</w:t>
      </w:r>
      <w:r w:rsidR="00945561">
        <w:rPr>
          <w:rFonts w:ascii="Times New Roman" w:hAnsi="Times New Roman" w:cs="Times New Roman"/>
          <w:bCs/>
        </w:rPr>
        <w:t xml:space="preserve"> Jesus and Paul</w:t>
      </w:r>
      <w:r w:rsidR="00FD198F">
        <w:rPr>
          <w:rFonts w:ascii="Times New Roman" w:hAnsi="Times New Roman" w:cs="Times New Roman"/>
          <w:bCs/>
        </w:rPr>
        <w:t xml:space="preserve"> are arguably the most influential forces in the formation of the Christian religion, such that a dataset allowing for comparison between them could be widely useful</w:t>
      </w:r>
      <w:r w:rsidR="00945561">
        <w:rPr>
          <w:rFonts w:ascii="Times New Roman" w:hAnsi="Times New Roman" w:cs="Times New Roman"/>
          <w:bCs/>
        </w:rPr>
        <w:t xml:space="preserve">. Because I was looking at </w:t>
      </w:r>
      <w:r w:rsidR="00945561">
        <w:rPr>
          <w:rFonts w:ascii="Times New Roman" w:hAnsi="Times New Roman" w:cs="Times New Roman"/>
          <w:bCs/>
        </w:rPr>
        <w:lastRenderedPageBreak/>
        <w:t>demographic issues, I decided to create markup that would allow me to analyze the distribution of all the players in these books along the lines of class, gender, and ethnicity. I also kept track of age and physical ability because it was not difficult to add these and</w:t>
      </w:r>
      <w:r w:rsidR="00674AC5">
        <w:rPr>
          <w:rFonts w:ascii="Times New Roman" w:hAnsi="Times New Roman" w:cs="Times New Roman"/>
          <w:bCs/>
        </w:rPr>
        <w:t xml:space="preserve"> I felt that having as much data as possible would be a positive thing in case these demogra</w:t>
      </w:r>
      <w:r w:rsidR="00FD198F">
        <w:rPr>
          <w:rFonts w:ascii="Times New Roman" w:hAnsi="Times New Roman" w:cs="Times New Roman"/>
          <w:bCs/>
        </w:rPr>
        <w:t>phic factors proved relevant. Thus</w:t>
      </w:r>
      <w:r w:rsidR="00674AC5">
        <w:rPr>
          <w:rFonts w:ascii="Times New Roman" w:hAnsi="Times New Roman" w:cs="Times New Roman"/>
          <w:bCs/>
        </w:rPr>
        <w:t xml:space="preserve"> I created </w:t>
      </w:r>
      <w:r w:rsidR="00FD198F">
        <w:rPr>
          <w:rFonts w:ascii="Times New Roman" w:hAnsi="Times New Roman" w:cs="Times New Roman"/>
          <w:bCs/>
        </w:rPr>
        <w:t>a header for</w:t>
      </w:r>
      <w:r w:rsidR="00674AC5">
        <w:rPr>
          <w:rFonts w:ascii="Times New Roman" w:hAnsi="Times New Roman" w:cs="Times New Roman"/>
          <w:bCs/>
        </w:rPr>
        <w:t xml:space="preserve"> each book which consisted of a list of all the characters who were mentioned in any way in the book along with their age, ability, class, ethnicity, and gender. Then, within the text, I </w:t>
      </w:r>
      <w:r w:rsidR="008C5316">
        <w:rPr>
          <w:rFonts w:ascii="Times New Roman" w:hAnsi="Times New Roman" w:cs="Times New Roman"/>
          <w:bCs/>
        </w:rPr>
        <w:t xml:space="preserve">marked every </w:t>
      </w:r>
      <w:r w:rsidR="00FD198F">
        <w:rPr>
          <w:rFonts w:ascii="Times New Roman" w:hAnsi="Times New Roman" w:cs="Times New Roman"/>
          <w:bCs/>
        </w:rPr>
        <w:t xml:space="preserve">reference to </w:t>
      </w:r>
      <w:r w:rsidR="008C5316">
        <w:rPr>
          <w:rFonts w:ascii="Times New Roman" w:hAnsi="Times New Roman" w:cs="Times New Roman"/>
          <w:bCs/>
        </w:rPr>
        <w:t>a character</w:t>
      </w:r>
      <w:r w:rsidR="00FD198F">
        <w:rPr>
          <w:rFonts w:ascii="Times New Roman" w:hAnsi="Times New Roman" w:cs="Times New Roman"/>
          <w:bCs/>
        </w:rPr>
        <w:t>, subdivided as when he or she</w:t>
      </w:r>
      <w:r w:rsidR="008C5316">
        <w:rPr>
          <w:rFonts w:ascii="Times New Roman" w:hAnsi="Times New Roman" w:cs="Times New Roman"/>
          <w:bCs/>
        </w:rPr>
        <w:t xml:space="preserve"> was named, was described, acted, spoke, or was spoken to. In this</w:t>
      </w:r>
      <w:r w:rsidR="00FD198F">
        <w:rPr>
          <w:rFonts w:ascii="Times New Roman" w:hAnsi="Times New Roman" w:cs="Times New Roman"/>
          <w:bCs/>
        </w:rPr>
        <w:t xml:space="preserve"> way, I was able to create </w:t>
      </w:r>
      <w:r w:rsidR="008C5316">
        <w:rPr>
          <w:rFonts w:ascii="Times New Roman" w:hAnsi="Times New Roman" w:cs="Times New Roman"/>
          <w:bCs/>
        </w:rPr>
        <w:t>a table of characters listing not only the demographic information for each one but also the number of times he or she spoke, acted, was spoken to, was named, and was described. Additionally, I marked every instance in which instructions were given specifically to people of certain groups</w:t>
      </w:r>
      <w:r w:rsidR="0089099C">
        <w:rPr>
          <w:rFonts w:ascii="Times New Roman" w:hAnsi="Times New Roman" w:cs="Times New Roman"/>
          <w:bCs/>
        </w:rPr>
        <w:t xml:space="preserve">, such as instructions for women, or when there were teachings about certain groups, for instance when Paul writes about the way that gentiles are now part of the covenant that was formerly open only to Jews. </w:t>
      </w:r>
    </w:p>
    <w:p w14:paraId="043D5DFC" w14:textId="661A0E0B" w:rsidR="00EE5EBD" w:rsidRDefault="0089099C" w:rsidP="009060F4">
      <w:pPr>
        <w:spacing w:line="480" w:lineRule="auto"/>
        <w:rPr>
          <w:rFonts w:ascii="Times New Roman" w:hAnsi="Times New Roman" w:cs="Times New Roman"/>
          <w:bCs/>
        </w:rPr>
      </w:pPr>
      <w:r>
        <w:rPr>
          <w:rFonts w:ascii="Times New Roman" w:hAnsi="Times New Roman" w:cs="Times New Roman"/>
          <w:bCs/>
        </w:rPr>
        <w:tab/>
        <w:t xml:space="preserve">The next </w:t>
      </w:r>
      <w:r w:rsidR="009A4C75">
        <w:rPr>
          <w:rFonts w:ascii="Times New Roman" w:hAnsi="Times New Roman" w:cs="Times New Roman"/>
          <w:bCs/>
        </w:rPr>
        <w:t xml:space="preserve">step was to write XSLT stylesheets. The first one I made connected the </w:t>
      </w:r>
      <w:r w:rsidR="00FD198F">
        <w:rPr>
          <w:rFonts w:ascii="Times New Roman" w:hAnsi="Times New Roman" w:cs="Times New Roman"/>
          <w:bCs/>
        </w:rPr>
        <w:t>references</w:t>
      </w:r>
      <w:r w:rsidR="009A4C75">
        <w:rPr>
          <w:rFonts w:ascii="Times New Roman" w:hAnsi="Times New Roman" w:cs="Times New Roman"/>
          <w:bCs/>
        </w:rPr>
        <w:t xml:space="preserve"> that I had marked up inside the text to the </w:t>
      </w:r>
      <w:r w:rsidR="00FD198F">
        <w:rPr>
          <w:rFonts w:ascii="Times New Roman" w:hAnsi="Times New Roman" w:cs="Times New Roman"/>
          <w:bCs/>
        </w:rPr>
        <w:t xml:space="preserve">header, and then connected </w:t>
      </w:r>
      <w:r w:rsidR="009A4C75">
        <w:rPr>
          <w:rFonts w:ascii="Times New Roman" w:hAnsi="Times New Roman" w:cs="Times New Roman"/>
          <w:bCs/>
        </w:rPr>
        <w:t xml:space="preserve">the documents to one another, so that if a character appeared in Matthew, Mark, and Luke, he would only appear in the master list of characters once and would have his total number of references be the sum of the totals from all three books. </w:t>
      </w:r>
      <w:r w:rsidR="00EE5EBD">
        <w:rPr>
          <w:rFonts w:ascii="Times New Roman" w:hAnsi="Times New Roman" w:cs="Times New Roman"/>
          <w:bCs/>
        </w:rPr>
        <w:t xml:space="preserve">Next, I made a stylesheet </w:t>
      </w:r>
      <w:r w:rsidR="00FD198F">
        <w:rPr>
          <w:rFonts w:ascii="Times New Roman" w:hAnsi="Times New Roman" w:cs="Times New Roman"/>
          <w:bCs/>
        </w:rPr>
        <w:t>to count</w:t>
      </w:r>
      <w:r w:rsidR="00EE5EBD">
        <w:rPr>
          <w:rFonts w:ascii="Times New Roman" w:hAnsi="Times New Roman" w:cs="Times New Roman"/>
          <w:bCs/>
        </w:rPr>
        <w:t xml:space="preserve"> the number of speeches, actions, etc. done by all female characters, Jewish characters, etc.  This gave </w:t>
      </w:r>
      <w:r w:rsidR="00FD198F">
        <w:rPr>
          <w:rFonts w:ascii="Times New Roman" w:hAnsi="Times New Roman" w:cs="Times New Roman"/>
          <w:bCs/>
        </w:rPr>
        <w:t>me a chart</w:t>
      </w:r>
      <w:r w:rsidR="00EE5EBD">
        <w:rPr>
          <w:rFonts w:ascii="Times New Roman" w:hAnsi="Times New Roman" w:cs="Times New Roman"/>
          <w:bCs/>
        </w:rPr>
        <w:t xml:space="preserve"> with data along the lines of “only 43% of the characters are Jewish, but 83% of the speeches made in these books are made by Jews.” My final stylesheet </w:t>
      </w:r>
      <w:r w:rsidR="00033216">
        <w:rPr>
          <w:rFonts w:ascii="Times New Roman" w:hAnsi="Times New Roman" w:cs="Times New Roman"/>
          <w:bCs/>
        </w:rPr>
        <w:t>was intended to gather all of the instructions and descriptions I had marked as being demographically specific into one document</w:t>
      </w:r>
      <w:r w:rsidR="00FD198F">
        <w:rPr>
          <w:rFonts w:ascii="Times New Roman" w:hAnsi="Times New Roman" w:cs="Times New Roman"/>
          <w:bCs/>
        </w:rPr>
        <w:t>,</w:t>
      </w:r>
      <w:r w:rsidR="00033216">
        <w:rPr>
          <w:rFonts w:ascii="Times New Roman" w:hAnsi="Times New Roman" w:cs="Times New Roman"/>
          <w:bCs/>
        </w:rPr>
        <w:t xml:space="preserve"> divided by who they were addressed to or were about, so that I could look at how many were addressed to different groups.</w:t>
      </w:r>
    </w:p>
    <w:p w14:paraId="414B420C" w14:textId="12706697" w:rsidR="00033216" w:rsidRDefault="00033216" w:rsidP="009060F4">
      <w:pPr>
        <w:spacing w:line="480" w:lineRule="auto"/>
        <w:rPr>
          <w:rFonts w:ascii="Times New Roman" w:hAnsi="Times New Roman" w:cs="Times New Roman"/>
          <w:bCs/>
        </w:rPr>
      </w:pPr>
      <w:r>
        <w:rPr>
          <w:rFonts w:ascii="Times New Roman" w:hAnsi="Times New Roman" w:cs="Times New Roman"/>
          <w:bCs/>
        </w:rPr>
        <w:tab/>
        <w:t>While these tables I have just described are not exactly results per say, in that they do not say anything in and of themselves, their creation was my primary goal in setting out on this project. They contain a vast amount of information from which could be drawn a multitude of different types of conclusions</w:t>
      </w:r>
      <w:r w:rsidR="00F81723">
        <w:rPr>
          <w:rFonts w:ascii="Times New Roman" w:hAnsi="Times New Roman" w:cs="Times New Roman"/>
          <w:bCs/>
        </w:rPr>
        <w:t xml:space="preserve">, so </w:t>
      </w:r>
      <w:r w:rsidR="00895BF6">
        <w:rPr>
          <w:rFonts w:ascii="Times New Roman" w:hAnsi="Times New Roman" w:cs="Times New Roman"/>
          <w:bCs/>
        </w:rPr>
        <w:t xml:space="preserve">the primary </w:t>
      </w:r>
      <w:r w:rsidR="00F81723">
        <w:rPr>
          <w:rFonts w:ascii="Times New Roman" w:hAnsi="Times New Roman" w:cs="Times New Roman"/>
          <w:bCs/>
        </w:rPr>
        <w:t>product of my summer project has been</w:t>
      </w:r>
      <w:r w:rsidR="00895BF6">
        <w:rPr>
          <w:rFonts w:ascii="Times New Roman" w:hAnsi="Times New Roman" w:cs="Times New Roman"/>
          <w:bCs/>
        </w:rPr>
        <w:t xml:space="preserve"> the creation of a website that has the tables I just described on it so that someone researching the twelve apostles, for instance, could make points like “Peter spoke 82 times while John only spoke 18 times” and draw whatever conclusion they saw from that. </w:t>
      </w:r>
      <w:r w:rsidR="00F81723">
        <w:rPr>
          <w:rFonts w:ascii="Times New Roman" w:hAnsi="Times New Roman" w:cs="Times New Roman"/>
          <w:bCs/>
        </w:rPr>
        <w:t>There is a table containing all the characte</w:t>
      </w:r>
      <w:r w:rsidR="00FD198F">
        <w:rPr>
          <w:rFonts w:ascii="Times New Roman" w:hAnsi="Times New Roman" w:cs="Times New Roman"/>
          <w:bCs/>
        </w:rPr>
        <w:t xml:space="preserve">rs which can be sorted according </w:t>
      </w:r>
      <w:r w:rsidR="00F81723">
        <w:rPr>
          <w:rFonts w:ascii="Times New Roman" w:hAnsi="Times New Roman" w:cs="Times New Roman"/>
          <w:bCs/>
        </w:rPr>
        <w:t xml:space="preserve">to whichever aspect of identity or type of reference a visitor desires, and there are tables with both numbers and percentages for all the types of references I counted for each class, ethnicity, and gender I looked at. </w:t>
      </w:r>
      <w:r w:rsidR="00895BF6">
        <w:rPr>
          <w:rFonts w:ascii="Times New Roman" w:hAnsi="Times New Roman" w:cs="Times New Roman"/>
          <w:bCs/>
        </w:rPr>
        <w:t xml:space="preserve">Additionally, the documents I inserted markup into and the XSLT stylesheets I created are all stored on a website called GitHub, an open-source software management site. I started my project with a copy of the Bible I found on GitHub that already had chapters and verses marked which saved </w:t>
      </w:r>
      <w:r w:rsidR="00FD198F">
        <w:rPr>
          <w:rFonts w:ascii="Times New Roman" w:hAnsi="Times New Roman" w:cs="Times New Roman"/>
          <w:bCs/>
        </w:rPr>
        <w:t>me a</w:t>
      </w:r>
      <w:r w:rsidR="00895BF6">
        <w:rPr>
          <w:rFonts w:ascii="Times New Roman" w:hAnsi="Times New Roman" w:cs="Times New Roman"/>
          <w:bCs/>
        </w:rPr>
        <w:t xml:space="preserve"> lot of time; likewise, if another digital humanities researcher wanted to look at speeches in the New Testament for something other than who said them, he or she could access my documents that already had them located and just add their own markup for what they were looking for. </w:t>
      </w:r>
    </w:p>
    <w:p w14:paraId="5A72B43B" w14:textId="4B9B2049" w:rsidR="006F49D5" w:rsidRDefault="0087788A" w:rsidP="006F49D5">
      <w:pPr>
        <w:spacing w:line="480" w:lineRule="auto"/>
        <w:rPr>
          <w:rFonts w:ascii="Times New Roman" w:hAnsi="Times New Roman" w:cs="Times New Roman"/>
          <w:bCs/>
        </w:rPr>
      </w:pPr>
      <w:r>
        <w:rPr>
          <w:rFonts w:ascii="Times New Roman" w:hAnsi="Times New Roman" w:cs="Times New Roman"/>
          <w:bCs/>
        </w:rPr>
        <w:tab/>
        <w:t xml:space="preserve">While my purpose </w:t>
      </w:r>
      <w:r w:rsidR="00F81723">
        <w:rPr>
          <w:rFonts w:ascii="Times New Roman" w:hAnsi="Times New Roman" w:cs="Times New Roman"/>
          <w:bCs/>
        </w:rPr>
        <w:t xml:space="preserve">was resource creation, I did have a specific topic in mind that I wanted to apply my data to as part of my project; unfortunately, the data did not actually serve that topic as I had hoped. Initially, I set out to compare what Paul </w:t>
      </w:r>
      <w:r w:rsidR="00AB3684">
        <w:rPr>
          <w:rFonts w:ascii="Times New Roman" w:hAnsi="Times New Roman" w:cs="Times New Roman"/>
          <w:bCs/>
        </w:rPr>
        <w:t xml:space="preserve">said about certain groups of people as well as the demographics of the people he directly mentions to what Jesus said about certain groups of people as well as the demographics of the people he directly interacts with. However, all except for one of the instructions I marked as being about or to a certain group was in Paul’s writing, and many of the characters mentioned in the epistles are mentioned only once and do not have a known class or ethnicity, and occasionally not even a known gender. Therefore I would </w:t>
      </w:r>
      <w:r w:rsidR="00FD198F">
        <w:rPr>
          <w:rFonts w:ascii="Times New Roman" w:hAnsi="Times New Roman" w:cs="Times New Roman"/>
          <w:bCs/>
        </w:rPr>
        <w:t xml:space="preserve">have to compare </w:t>
      </w:r>
      <w:r w:rsidR="00AB3684">
        <w:rPr>
          <w:rFonts w:ascii="Times New Roman" w:hAnsi="Times New Roman" w:cs="Times New Roman"/>
          <w:bCs/>
        </w:rPr>
        <w:t>instructions in the case of Paul to characters in the</w:t>
      </w:r>
      <w:r w:rsidR="00FD198F">
        <w:rPr>
          <w:rFonts w:ascii="Times New Roman" w:hAnsi="Times New Roman" w:cs="Times New Roman"/>
          <w:bCs/>
        </w:rPr>
        <w:t xml:space="preserve"> case of Jesus, which is not a comparison it is possible to make</w:t>
      </w:r>
      <w:r w:rsidR="00AB3684">
        <w:rPr>
          <w:rFonts w:ascii="Times New Roman" w:hAnsi="Times New Roman" w:cs="Times New Roman"/>
          <w:bCs/>
        </w:rPr>
        <w:t xml:space="preserve">. Instead, the way I chose to use my data for my own </w:t>
      </w:r>
      <w:r w:rsidR="00AE523F">
        <w:rPr>
          <w:rFonts w:ascii="Times New Roman" w:hAnsi="Times New Roman" w:cs="Times New Roman"/>
          <w:bCs/>
        </w:rPr>
        <w:t>project</w:t>
      </w:r>
      <w:r w:rsidR="00AB3684">
        <w:rPr>
          <w:rFonts w:ascii="Times New Roman" w:hAnsi="Times New Roman" w:cs="Times New Roman"/>
          <w:bCs/>
        </w:rPr>
        <w:t xml:space="preserve"> was to take the instructions I gathered and use them to compare and contrast the two largest protestant </w:t>
      </w:r>
      <w:r w:rsidR="006F49D5">
        <w:rPr>
          <w:rFonts w:ascii="Times New Roman" w:hAnsi="Times New Roman" w:cs="Times New Roman"/>
          <w:bCs/>
        </w:rPr>
        <w:t xml:space="preserve">denominations in the United States, the Southern Baptist Convention and the United Methodist Church, </w:t>
      </w:r>
      <w:r w:rsidR="00AB3684">
        <w:rPr>
          <w:rFonts w:ascii="Times New Roman" w:hAnsi="Times New Roman" w:cs="Times New Roman"/>
          <w:bCs/>
        </w:rPr>
        <w:t>with one another. I first re</w:t>
      </w:r>
      <w:r w:rsidR="00BB11E1">
        <w:rPr>
          <w:rFonts w:ascii="Times New Roman" w:hAnsi="Times New Roman" w:cs="Times New Roman"/>
          <w:bCs/>
        </w:rPr>
        <w:t>ad the official commentary by both denominations on each of the passages and then researched their positions on the issues of gender, ethnicity, and class as officially stated on their websites. These findings are on my website along with my data</w:t>
      </w:r>
      <w:r w:rsidR="006F49D5">
        <w:rPr>
          <w:rFonts w:ascii="Times New Roman" w:hAnsi="Times New Roman" w:cs="Times New Roman"/>
          <w:bCs/>
        </w:rPr>
        <w:t xml:space="preserve">. The area in which the differences proved most interesting was, as I expected, gender. </w:t>
      </w:r>
    </w:p>
    <w:p w14:paraId="542E820A" w14:textId="79BC1EF6" w:rsidR="006F49D5" w:rsidRPr="006F49D5" w:rsidRDefault="006F49D5" w:rsidP="006F49D5">
      <w:pPr>
        <w:spacing w:line="480" w:lineRule="auto"/>
        <w:ind w:firstLine="720"/>
        <w:rPr>
          <w:rFonts w:ascii="Times New Roman" w:hAnsi="Times New Roman" w:cs="Times New Roman"/>
          <w:bCs/>
        </w:rPr>
      </w:pPr>
      <w:r>
        <w:rPr>
          <w:rFonts w:ascii="Times New Roman" w:hAnsi="Times New Roman" w:cs="Times New Roman"/>
          <w:bCs/>
        </w:rPr>
        <w:t>On this issue, th</w:t>
      </w:r>
      <w:r>
        <w:rPr>
          <w:rFonts w:ascii="Times New Roman" w:hAnsi="Times New Roman" w:cs="Times New Roman"/>
        </w:rPr>
        <w:t>e contrast between the UMC and SBC is sharp, and the words on their websites can be easily predicted from the explanations in their commentaries. For all of the passages in the epistles providing instructions for the way women ought to behave both in church and at home, the UMC commentary explains the cultural context in which such instructions made sense while the SBC commentary defends them as being compatible with contemporary western culture. For example, 1 Timothy 1:11-12 forbids women from teaching and commands them to remain silent in church. From the UMC commentary a reader gathers that the churches Paul was writing to met in houses</w:t>
      </w:r>
      <w:r w:rsidR="00AE523F">
        <w:rPr>
          <w:rFonts w:ascii="Times New Roman" w:hAnsi="Times New Roman" w:cs="Times New Roman"/>
        </w:rPr>
        <w:t>, meaning the ordinary household order of the day (men holding authority over women)</w:t>
      </w:r>
      <w:r>
        <w:rPr>
          <w:rFonts w:ascii="Times New Roman" w:hAnsi="Times New Roman" w:cs="Times New Roman"/>
        </w:rPr>
        <w:t xml:space="preserve"> had to maintained within the church</w:t>
      </w:r>
      <w:r w:rsidR="00AE523F">
        <w:rPr>
          <w:rFonts w:ascii="Times New Roman" w:hAnsi="Times New Roman" w:cs="Times New Roman"/>
        </w:rPr>
        <w:t xml:space="preserve"> to avoid confusion</w:t>
      </w:r>
      <w:r>
        <w:rPr>
          <w:rFonts w:ascii="Times New Roman" w:hAnsi="Times New Roman" w:cs="Times New Roman"/>
        </w:rPr>
        <w:t>; furthermore, the early church had to be supportive of the ordinary household order because to do otherwise was to discourage converts and to draw persecution from both Roman and Jewish aut</w:t>
      </w:r>
      <w:r w:rsidR="00AE523F">
        <w:rPr>
          <w:rFonts w:ascii="Times New Roman" w:hAnsi="Times New Roman" w:cs="Times New Roman"/>
        </w:rPr>
        <w:t>horities (Dunn 800-802). The SBC</w:t>
      </w:r>
      <w:r>
        <w:rPr>
          <w:rFonts w:ascii="Times New Roman" w:hAnsi="Times New Roman" w:cs="Times New Roman"/>
        </w:rPr>
        <w:t xml:space="preserve"> commentary does not refute any part of that cultural context, but it adds that even today, if women had authority positions in the church, they would be too busy to devote sufficient energy to raising their children, thus carrying forward the idea of proper household order to the present instead of leaving in the past, as American cultu</w:t>
      </w:r>
      <w:r w:rsidR="00AE523F">
        <w:rPr>
          <w:rFonts w:ascii="Times New Roman" w:hAnsi="Times New Roman" w:cs="Times New Roman"/>
        </w:rPr>
        <w:t xml:space="preserve">re has and as the UMC advocates </w:t>
      </w:r>
      <w:r>
        <w:rPr>
          <w:rFonts w:ascii="Times New Roman" w:hAnsi="Times New Roman" w:cs="Times New Roman"/>
        </w:rPr>
        <w:t>(Lea 94-105).</w:t>
      </w:r>
    </w:p>
    <w:p w14:paraId="173F9BF1" w14:textId="485BB9E6" w:rsidR="006F49D5" w:rsidRDefault="006F49D5" w:rsidP="006F49D5">
      <w:pPr>
        <w:spacing w:line="480" w:lineRule="auto"/>
        <w:rPr>
          <w:rFonts w:ascii="Times New Roman" w:hAnsi="Times New Roman" w:cs="Times New Roman"/>
        </w:rPr>
      </w:pPr>
      <w:r>
        <w:rPr>
          <w:rFonts w:ascii="Times New Roman" w:hAnsi="Times New Roman" w:cs="Times New Roman"/>
        </w:rPr>
        <w:tab/>
        <w:t>Extrapolating these sorts of interpretations into viewpoints, it would be reasonable to posit that the UMC website would regard gender in a way that makes the church palatable to modern western culture in a similar way that Paul did to his culture, and that the SBC would ask modern church members to follow the rules found in such passages. Indeed, this is what one finds. From the UMC website: “</w:t>
      </w:r>
      <w:r w:rsidRPr="00FB58CA">
        <w:rPr>
          <w:rFonts w:ascii="Times New Roman" w:hAnsi="Times New Roman" w:cs="Times New Roman"/>
        </w:rPr>
        <w:t>We therefore urge that every effort be made to eliminate sex-role stereotypes in activity and portrayal of family life and in all aspects of voluntary and compensatory participation in the Church and society</w:t>
      </w:r>
      <w:r w:rsidR="00AE523F">
        <w:rPr>
          <w:rFonts w:ascii="Times New Roman" w:hAnsi="Times New Roman" w:cs="Times New Roman"/>
        </w:rPr>
        <w:t xml:space="preserve"> (</w:t>
      </w:r>
      <w:r w:rsidR="00AE523F" w:rsidRPr="00AE523F">
        <w:rPr>
          <w:rFonts w:ascii="Times New Roman" w:hAnsi="Times New Roman" w:cs="Times New Roman"/>
          <w:i/>
        </w:rPr>
        <w:t>People</w:t>
      </w:r>
      <w:r w:rsidR="00AE523F">
        <w:rPr>
          <w:rFonts w:ascii="Times New Roman" w:hAnsi="Times New Roman" w:cs="Times New Roman"/>
        </w:rPr>
        <w:t>)</w:t>
      </w:r>
      <w:r w:rsidRPr="00FB58CA">
        <w:rPr>
          <w:rFonts w:ascii="Times New Roman" w:hAnsi="Times New Roman" w:cs="Times New Roman"/>
        </w:rPr>
        <w:t>.</w:t>
      </w:r>
      <w:r>
        <w:rPr>
          <w:rFonts w:ascii="Times New Roman" w:hAnsi="Times New Roman" w:cs="Times New Roman"/>
        </w:rPr>
        <w:t>” From the SBC website: “</w:t>
      </w:r>
      <w:r w:rsidRPr="00FB58CA">
        <w:rPr>
          <w:rFonts w:ascii="Times New Roman" w:hAnsi="Times New Roman" w:cs="Times New Roman"/>
        </w:rPr>
        <w:t>While both men and women are gifted for service in the church, the office of pastor is limited t</w:t>
      </w:r>
      <w:r>
        <w:rPr>
          <w:rFonts w:ascii="Times New Roman" w:hAnsi="Times New Roman" w:cs="Times New Roman"/>
        </w:rPr>
        <w:t>o men as qualified by Scripture</w:t>
      </w:r>
      <w:r w:rsidR="00AE523F">
        <w:rPr>
          <w:rFonts w:ascii="Times New Roman" w:hAnsi="Times New Roman" w:cs="Times New Roman"/>
        </w:rPr>
        <w:t xml:space="preserve"> (</w:t>
      </w:r>
      <w:r w:rsidR="00AE523F">
        <w:rPr>
          <w:rFonts w:ascii="Times New Roman" w:hAnsi="Times New Roman" w:cs="Times New Roman"/>
          <w:i/>
        </w:rPr>
        <w:t>Southern</w:t>
      </w:r>
      <w:r w:rsidR="00AE523F">
        <w:rPr>
          <w:rFonts w:ascii="Times New Roman" w:hAnsi="Times New Roman" w:cs="Times New Roman"/>
        </w:rPr>
        <w:t>)</w:t>
      </w:r>
      <w:r>
        <w:rPr>
          <w:rFonts w:ascii="Times New Roman" w:hAnsi="Times New Roman" w:cs="Times New Roman"/>
        </w:rPr>
        <w:t xml:space="preserve">.” </w:t>
      </w:r>
      <w:r w:rsidR="00063216">
        <w:rPr>
          <w:rFonts w:ascii="Times New Roman" w:hAnsi="Times New Roman" w:cs="Times New Roman"/>
        </w:rPr>
        <w:tab/>
      </w:r>
    </w:p>
    <w:p w14:paraId="6BFBBFEC" w14:textId="4BB0CBEE" w:rsidR="00063216" w:rsidRDefault="00063216" w:rsidP="006F49D5">
      <w:pPr>
        <w:spacing w:line="480" w:lineRule="auto"/>
        <w:rPr>
          <w:rFonts w:ascii="Times New Roman" w:hAnsi="Times New Roman" w:cs="Times New Roman"/>
        </w:rPr>
      </w:pPr>
      <w:r>
        <w:rPr>
          <w:rFonts w:ascii="Times New Roman" w:hAnsi="Times New Roman" w:cs="Times New Roman"/>
        </w:rPr>
        <w:tab/>
        <w:t>This is just an example of the way I was able to use my data draw conclusions about these two denominations, and doing so was in turn just an example of the many ways that the statistics on New Testament demographics I derived this summer using Digital Humanities technology could be used to support statements about Christianity as a religion. Moving forward</w:t>
      </w:r>
      <w:r w:rsidR="00377C9B">
        <w:rPr>
          <w:rFonts w:ascii="Times New Roman" w:hAnsi="Times New Roman" w:cs="Times New Roman"/>
        </w:rPr>
        <w:t>, I</w:t>
      </w:r>
      <w:r>
        <w:rPr>
          <w:rFonts w:ascii="Times New Roman" w:hAnsi="Times New Roman" w:cs="Times New Roman"/>
        </w:rPr>
        <w:t xml:space="preserve"> do not have any concrete</w:t>
      </w:r>
      <w:r w:rsidR="00377C9B">
        <w:rPr>
          <w:rFonts w:ascii="Times New Roman" w:hAnsi="Times New Roman" w:cs="Times New Roman"/>
        </w:rPr>
        <w:t xml:space="preserve"> plans to continue this research, although I think it would be very useful to be able to markup the rest of the New Testament as well as the </w:t>
      </w:r>
      <w:r w:rsidR="00AE523F">
        <w:rPr>
          <w:rFonts w:ascii="Times New Roman" w:hAnsi="Times New Roman" w:cs="Times New Roman"/>
        </w:rPr>
        <w:t xml:space="preserve">entirety of the </w:t>
      </w:r>
      <w:r w:rsidR="00377C9B">
        <w:rPr>
          <w:rFonts w:ascii="Times New Roman" w:hAnsi="Times New Roman" w:cs="Times New Roman"/>
        </w:rPr>
        <w:t>Old Testament and then use the XSLT stylesheets I’ve already created t</w:t>
      </w:r>
      <w:r w:rsidR="00AE523F">
        <w:rPr>
          <w:rFonts w:ascii="Times New Roman" w:hAnsi="Times New Roman" w:cs="Times New Roman"/>
        </w:rPr>
        <w:t>o make the charts comprehensive;</w:t>
      </w:r>
      <w:r w:rsidR="00377C9B">
        <w:rPr>
          <w:rFonts w:ascii="Times New Roman" w:hAnsi="Times New Roman" w:cs="Times New Roman"/>
        </w:rPr>
        <w:t xml:space="preserve"> however</w:t>
      </w:r>
      <w:r w:rsidR="00AE523F">
        <w:rPr>
          <w:rFonts w:ascii="Times New Roman" w:hAnsi="Times New Roman" w:cs="Times New Roman"/>
        </w:rPr>
        <w:t>,</w:t>
      </w:r>
      <w:r w:rsidR="00377C9B">
        <w:rPr>
          <w:rFonts w:ascii="Times New Roman" w:hAnsi="Times New Roman" w:cs="Times New Roman"/>
        </w:rPr>
        <w:t xml:space="preserve"> I do not have the time to undertake that at present. I do intend to submit a paper on the research I did on the SBC and the UMC using my data to Forbes and Fifth, and I hope that my data as presented on the website I created and my code as stored on GitHub will be useful to future researchers and that my work this summer will have contributed to the growing body of open source material in the digital humanities. </w:t>
      </w:r>
    </w:p>
    <w:p w14:paraId="1BDB2F99" w14:textId="77777777" w:rsidR="00C575F2" w:rsidRDefault="00C575F2" w:rsidP="006F49D5">
      <w:pPr>
        <w:spacing w:line="480" w:lineRule="auto"/>
        <w:rPr>
          <w:rFonts w:ascii="Times New Roman" w:hAnsi="Times New Roman" w:cs="Times New Roman"/>
        </w:rPr>
      </w:pPr>
    </w:p>
    <w:p w14:paraId="42BDB4F5" w14:textId="77777777" w:rsidR="00C575F2" w:rsidRDefault="00C575F2" w:rsidP="006F49D5">
      <w:pPr>
        <w:spacing w:line="480" w:lineRule="auto"/>
        <w:rPr>
          <w:rFonts w:ascii="Times New Roman" w:hAnsi="Times New Roman" w:cs="Times New Roman"/>
        </w:rPr>
      </w:pPr>
    </w:p>
    <w:p w14:paraId="02D3F393" w14:textId="77777777" w:rsidR="00C575F2" w:rsidRDefault="00C575F2" w:rsidP="006F49D5">
      <w:pPr>
        <w:spacing w:line="480" w:lineRule="auto"/>
        <w:rPr>
          <w:rFonts w:ascii="Times New Roman" w:hAnsi="Times New Roman" w:cs="Times New Roman"/>
        </w:rPr>
      </w:pPr>
    </w:p>
    <w:p w14:paraId="1833F658" w14:textId="77777777" w:rsidR="00C575F2" w:rsidRDefault="00C575F2" w:rsidP="006F49D5">
      <w:pPr>
        <w:spacing w:line="480" w:lineRule="auto"/>
        <w:rPr>
          <w:rFonts w:ascii="Times New Roman" w:hAnsi="Times New Roman" w:cs="Times New Roman"/>
        </w:rPr>
      </w:pPr>
    </w:p>
    <w:p w14:paraId="1C7E3A55" w14:textId="77777777" w:rsidR="00C575F2" w:rsidRDefault="00C575F2" w:rsidP="006F49D5">
      <w:pPr>
        <w:spacing w:line="480" w:lineRule="auto"/>
        <w:rPr>
          <w:rFonts w:ascii="Times New Roman" w:hAnsi="Times New Roman" w:cs="Times New Roman"/>
        </w:rPr>
      </w:pPr>
    </w:p>
    <w:p w14:paraId="31908760" w14:textId="77777777" w:rsidR="00C575F2" w:rsidRDefault="00C575F2" w:rsidP="006F49D5">
      <w:pPr>
        <w:spacing w:line="480" w:lineRule="auto"/>
        <w:rPr>
          <w:rFonts w:ascii="Times New Roman" w:hAnsi="Times New Roman" w:cs="Times New Roman"/>
        </w:rPr>
      </w:pPr>
    </w:p>
    <w:p w14:paraId="10A64612" w14:textId="77777777" w:rsidR="00C575F2" w:rsidRDefault="00C575F2" w:rsidP="006F49D5">
      <w:pPr>
        <w:spacing w:line="480" w:lineRule="auto"/>
        <w:rPr>
          <w:rFonts w:ascii="Times New Roman" w:hAnsi="Times New Roman" w:cs="Times New Roman"/>
        </w:rPr>
      </w:pPr>
    </w:p>
    <w:p w14:paraId="55DACBFF" w14:textId="77777777" w:rsidR="00C575F2" w:rsidRDefault="00C575F2" w:rsidP="006F49D5">
      <w:pPr>
        <w:spacing w:line="480" w:lineRule="auto"/>
        <w:rPr>
          <w:rFonts w:ascii="Times New Roman" w:hAnsi="Times New Roman" w:cs="Times New Roman"/>
        </w:rPr>
      </w:pPr>
    </w:p>
    <w:p w14:paraId="45D0DCF6" w14:textId="77777777" w:rsidR="00C575F2" w:rsidRDefault="00C575F2" w:rsidP="006F49D5">
      <w:pPr>
        <w:spacing w:line="480" w:lineRule="auto"/>
        <w:rPr>
          <w:rFonts w:ascii="Times New Roman" w:hAnsi="Times New Roman" w:cs="Times New Roman"/>
        </w:rPr>
      </w:pPr>
    </w:p>
    <w:p w14:paraId="78B9B5B6" w14:textId="77777777" w:rsidR="00C575F2" w:rsidRDefault="00C575F2" w:rsidP="006F49D5">
      <w:pPr>
        <w:spacing w:line="480" w:lineRule="auto"/>
        <w:rPr>
          <w:rFonts w:ascii="Times New Roman" w:hAnsi="Times New Roman" w:cs="Times New Roman"/>
        </w:rPr>
      </w:pPr>
    </w:p>
    <w:p w14:paraId="077CF9FC" w14:textId="77777777" w:rsidR="00C575F2" w:rsidRDefault="00C575F2" w:rsidP="006F49D5">
      <w:pPr>
        <w:spacing w:line="480" w:lineRule="auto"/>
        <w:rPr>
          <w:rFonts w:ascii="Times New Roman" w:hAnsi="Times New Roman" w:cs="Times New Roman"/>
        </w:rPr>
      </w:pPr>
    </w:p>
    <w:p w14:paraId="29132867" w14:textId="77777777" w:rsidR="007D2E65" w:rsidRDefault="007D2E65" w:rsidP="007D2E65">
      <w:pPr>
        <w:spacing w:line="480" w:lineRule="auto"/>
        <w:rPr>
          <w:rFonts w:ascii="Times New Roman" w:hAnsi="Times New Roman" w:cs="Times New Roman"/>
        </w:rPr>
      </w:pPr>
    </w:p>
    <w:p w14:paraId="779A8546" w14:textId="77777777" w:rsidR="00C575F2" w:rsidRDefault="00C575F2" w:rsidP="007D2E65">
      <w:pPr>
        <w:spacing w:line="480" w:lineRule="auto"/>
        <w:jc w:val="center"/>
        <w:rPr>
          <w:rFonts w:ascii="Times New Roman" w:hAnsi="Times New Roman" w:cs="Times New Roman"/>
        </w:rPr>
      </w:pPr>
      <w:bookmarkStart w:id="0" w:name="_GoBack"/>
      <w:bookmarkEnd w:id="0"/>
      <w:r>
        <w:rPr>
          <w:rFonts w:ascii="Times New Roman" w:hAnsi="Times New Roman" w:cs="Times New Roman"/>
        </w:rPr>
        <w:t>Works Cited</w:t>
      </w:r>
    </w:p>
    <w:p w14:paraId="70468811" w14:textId="77777777" w:rsidR="00C575F2" w:rsidRDefault="00C575F2" w:rsidP="00C575F2">
      <w:pPr>
        <w:spacing w:line="480" w:lineRule="auto"/>
        <w:ind w:hanging="720"/>
        <w:rPr>
          <w:rFonts w:ascii="Times New Roman" w:hAnsi="Times New Roman" w:cs="Times New Roman"/>
        </w:rPr>
      </w:pPr>
      <w:r>
        <w:t xml:space="preserve">Dunn, James D. G.. “The First and Second Letters to Timothy and the Letter to Titus.” </w:t>
      </w:r>
      <w:r>
        <w:rPr>
          <w:i/>
        </w:rPr>
        <w:t xml:space="preserve">2 Corinthians Galatians Ephesians Philippians Colossians 1 &amp;2 Thessolonians 1 &amp;2 Timothy Titus Philemon. </w:t>
      </w:r>
      <w:r>
        <w:t xml:space="preserve">Nashvillle: Abingdon Press, 2000. Print. The New Interpreter’s Bible. </w:t>
      </w:r>
    </w:p>
    <w:p w14:paraId="30274EAE" w14:textId="77777777" w:rsidR="00C575F2" w:rsidRDefault="00C575F2" w:rsidP="00C575F2">
      <w:pPr>
        <w:spacing w:line="480" w:lineRule="auto"/>
        <w:ind w:hanging="720"/>
        <w:rPr>
          <w:rFonts w:ascii="Times New Roman" w:hAnsi="Times New Roman" w:cs="Times New Roman"/>
        </w:rPr>
      </w:pPr>
      <w:r>
        <w:t xml:space="preserve">Lea, Thomas D. and Hayne P. Griffin, Jr.. </w:t>
      </w:r>
      <w:r>
        <w:rPr>
          <w:i/>
        </w:rPr>
        <w:t>1, 2 Timothy Titus</w:t>
      </w:r>
      <w:r>
        <w:t>. Ed. E. Ray Clendenen. Broadman &amp; Holman Publishers, 1992. Print. The New American Commentary.</w:t>
      </w:r>
    </w:p>
    <w:p w14:paraId="06491128" w14:textId="77777777" w:rsidR="00C575F2" w:rsidRDefault="00C575F2" w:rsidP="00C575F2">
      <w:pPr>
        <w:spacing w:line="480" w:lineRule="auto"/>
        <w:ind w:hanging="720"/>
        <w:rPr>
          <w:rFonts w:ascii="Times New Roman" w:hAnsi="Times New Roman" w:cs="Times New Roman"/>
        </w:rPr>
      </w:pPr>
      <w:r>
        <w:rPr>
          <w:i/>
        </w:rPr>
        <w:t>The People of the United Methodist Church.</w:t>
      </w:r>
      <w:r>
        <w:t xml:space="preserve"> The United Methodist Church, 2014. Web. 5 August, 2014.</w:t>
      </w:r>
    </w:p>
    <w:p w14:paraId="689E09CE" w14:textId="3C23DD6F" w:rsidR="00C575F2" w:rsidRPr="00C575F2" w:rsidRDefault="00C575F2" w:rsidP="00C575F2">
      <w:pPr>
        <w:spacing w:line="480" w:lineRule="auto"/>
        <w:ind w:hanging="720"/>
        <w:rPr>
          <w:rFonts w:ascii="Times New Roman" w:hAnsi="Times New Roman" w:cs="Times New Roman"/>
        </w:rPr>
      </w:pPr>
      <w:r>
        <w:rPr>
          <w:i/>
        </w:rPr>
        <w:t xml:space="preserve">Southern Baptist Convention. </w:t>
      </w:r>
      <w:r>
        <w:t xml:space="preserve">Southern Baptist Convention, 2014. Web. 5 August, 2014. </w:t>
      </w:r>
    </w:p>
    <w:p w14:paraId="11EB0C5D" w14:textId="77777777" w:rsidR="00C575F2" w:rsidRDefault="00C575F2" w:rsidP="00C575F2">
      <w:pPr>
        <w:spacing w:line="480" w:lineRule="auto"/>
        <w:ind w:left="720" w:hanging="720"/>
        <w:rPr>
          <w:rFonts w:ascii="Times New Roman" w:hAnsi="Times New Roman" w:cs="Times New Roman"/>
        </w:rPr>
      </w:pPr>
    </w:p>
    <w:p w14:paraId="1613A42F" w14:textId="77777777" w:rsidR="00C575F2" w:rsidRDefault="00C575F2" w:rsidP="00C575F2">
      <w:pPr>
        <w:spacing w:line="480" w:lineRule="auto"/>
        <w:ind w:left="720" w:hanging="720"/>
        <w:rPr>
          <w:rFonts w:ascii="Times New Roman" w:hAnsi="Times New Roman" w:cs="Times New Roman"/>
        </w:rPr>
      </w:pPr>
    </w:p>
    <w:p w14:paraId="3B03B0A1" w14:textId="77777777" w:rsidR="006F49D5" w:rsidRDefault="006F49D5" w:rsidP="009060F4">
      <w:pPr>
        <w:spacing w:line="480" w:lineRule="auto"/>
        <w:rPr>
          <w:rFonts w:ascii="Times New Roman" w:hAnsi="Times New Roman" w:cs="Times New Roman"/>
          <w:bCs/>
        </w:rPr>
      </w:pPr>
    </w:p>
    <w:p w14:paraId="7F31945B" w14:textId="77777777" w:rsidR="00EE5EBD" w:rsidRDefault="00EE5EBD" w:rsidP="009060F4">
      <w:pPr>
        <w:spacing w:line="480" w:lineRule="auto"/>
        <w:rPr>
          <w:rFonts w:ascii="Times New Roman" w:hAnsi="Times New Roman" w:cs="Times New Roman"/>
          <w:bCs/>
        </w:rPr>
      </w:pPr>
    </w:p>
    <w:p w14:paraId="2C156AA2" w14:textId="77777777" w:rsidR="0089099C" w:rsidRPr="009060F4" w:rsidRDefault="0089099C" w:rsidP="009060F4">
      <w:pPr>
        <w:spacing w:line="480" w:lineRule="auto"/>
        <w:rPr>
          <w:rFonts w:ascii="Times New Roman" w:hAnsi="Times New Roman" w:cs="Times New Roman"/>
        </w:rPr>
      </w:pPr>
    </w:p>
    <w:sectPr w:rsidR="0089099C" w:rsidRPr="009060F4" w:rsidSect="003F624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0A8EC" w14:textId="77777777" w:rsidR="007D2E65" w:rsidRDefault="007D2E65" w:rsidP="007D2E65">
      <w:r>
        <w:separator/>
      </w:r>
    </w:p>
  </w:endnote>
  <w:endnote w:type="continuationSeparator" w:id="0">
    <w:p w14:paraId="7DB3DC43" w14:textId="77777777" w:rsidR="007D2E65" w:rsidRDefault="007D2E65" w:rsidP="007D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E4EA2" w14:textId="77777777" w:rsidR="007D2E65" w:rsidRDefault="007D2E65" w:rsidP="007D2E65">
      <w:r>
        <w:separator/>
      </w:r>
    </w:p>
  </w:footnote>
  <w:footnote w:type="continuationSeparator" w:id="0">
    <w:p w14:paraId="36541F9A" w14:textId="77777777" w:rsidR="007D2E65" w:rsidRDefault="007D2E65" w:rsidP="007D2E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1EAB8" w14:textId="35737318" w:rsidR="007D2E65" w:rsidRPr="007D2E65" w:rsidRDefault="007D2E65" w:rsidP="007D2E65">
    <w:pPr>
      <w:pStyle w:val="Header"/>
      <w:jc w:val="right"/>
      <w:rPr>
        <w:rFonts w:ascii="Times New Roman" w:hAnsi="Times New Roman" w:cs="Times New Roman"/>
      </w:rPr>
    </w:pPr>
    <w:r>
      <w:rPr>
        <w:rFonts w:ascii="Times New Roman" w:hAnsi="Times New Roman" w:cs="Times New Roman"/>
      </w:rPr>
      <w:t xml:space="preserve">Campbell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0F4"/>
    <w:rsid w:val="00033216"/>
    <w:rsid w:val="00063216"/>
    <w:rsid w:val="00377C9B"/>
    <w:rsid w:val="003F6241"/>
    <w:rsid w:val="00674AC5"/>
    <w:rsid w:val="006F49D5"/>
    <w:rsid w:val="007D2E65"/>
    <w:rsid w:val="0087788A"/>
    <w:rsid w:val="0089099C"/>
    <w:rsid w:val="00895BF6"/>
    <w:rsid w:val="008C5316"/>
    <w:rsid w:val="009060F4"/>
    <w:rsid w:val="00945561"/>
    <w:rsid w:val="009A4C75"/>
    <w:rsid w:val="009D1FE2"/>
    <w:rsid w:val="00AB3684"/>
    <w:rsid w:val="00AE523F"/>
    <w:rsid w:val="00BB11E1"/>
    <w:rsid w:val="00C5089A"/>
    <w:rsid w:val="00C575F2"/>
    <w:rsid w:val="00D74F0E"/>
    <w:rsid w:val="00D93FBC"/>
    <w:rsid w:val="00EE5EBD"/>
    <w:rsid w:val="00F81723"/>
    <w:rsid w:val="00FD1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3CB4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E65"/>
    <w:pPr>
      <w:tabs>
        <w:tab w:val="center" w:pos="4320"/>
        <w:tab w:val="right" w:pos="8640"/>
      </w:tabs>
    </w:pPr>
  </w:style>
  <w:style w:type="character" w:customStyle="1" w:styleId="HeaderChar">
    <w:name w:val="Header Char"/>
    <w:basedOn w:val="DefaultParagraphFont"/>
    <w:link w:val="Header"/>
    <w:uiPriority w:val="99"/>
    <w:rsid w:val="007D2E65"/>
  </w:style>
  <w:style w:type="paragraph" w:styleId="Footer">
    <w:name w:val="footer"/>
    <w:basedOn w:val="Normal"/>
    <w:link w:val="FooterChar"/>
    <w:uiPriority w:val="99"/>
    <w:unhideWhenUsed/>
    <w:rsid w:val="007D2E65"/>
    <w:pPr>
      <w:tabs>
        <w:tab w:val="center" w:pos="4320"/>
        <w:tab w:val="right" w:pos="8640"/>
      </w:tabs>
    </w:pPr>
  </w:style>
  <w:style w:type="character" w:customStyle="1" w:styleId="FooterChar">
    <w:name w:val="Footer Char"/>
    <w:basedOn w:val="DefaultParagraphFont"/>
    <w:link w:val="Footer"/>
    <w:uiPriority w:val="99"/>
    <w:rsid w:val="007D2E65"/>
  </w:style>
  <w:style w:type="character" w:styleId="PageNumber">
    <w:name w:val="page number"/>
    <w:basedOn w:val="DefaultParagraphFont"/>
    <w:uiPriority w:val="99"/>
    <w:semiHidden/>
    <w:unhideWhenUsed/>
    <w:rsid w:val="007D2E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E65"/>
    <w:pPr>
      <w:tabs>
        <w:tab w:val="center" w:pos="4320"/>
        <w:tab w:val="right" w:pos="8640"/>
      </w:tabs>
    </w:pPr>
  </w:style>
  <w:style w:type="character" w:customStyle="1" w:styleId="HeaderChar">
    <w:name w:val="Header Char"/>
    <w:basedOn w:val="DefaultParagraphFont"/>
    <w:link w:val="Header"/>
    <w:uiPriority w:val="99"/>
    <w:rsid w:val="007D2E65"/>
  </w:style>
  <w:style w:type="paragraph" w:styleId="Footer">
    <w:name w:val="footer"/>
    <w:basedOn w:val="Normal"/>
    <w:link w:val="FooterChar"/>
    <w:uiPriority w:val="99"/>
    <w:unhideWhenUsed/>
    <w:rsid w:val="007D2E65"/>
    <w:pPr>
      <w:tabs>
        <w:tab w:val="center" w:pos="4320"/>
        <w:tab w:val="right" w:pos="8640"/>
      </w:tabs>
    </w:pPr>
  </w:style>
  <w:style w:type="character" w:customStyle="1" w:styleId="FooterChar">
    <w:name w:val="Footer Char"/>
    <w:basedOn w:val="DefaultParagraphFont"/>
    <w:link w:val="Footer"/>
    <w:uiPriority w:val="99"/>
    <w:rsid w:val="007D2E65"/>
  </w:style>
  <w:style w:type="character" w:styleId="PageNumber">
    <w:name w:val="page number"/>
    <w:basedOn w:val="DefaultParagraphFont"/>
    <w:uiPriority w:val="99"/>
    <w:semiHidden/>
    <w:unhideWhenUsed/>
    <w:rsid w:val="007D2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1605</Words>
  <Characters>9153</Characters>
  <Application>Microsoft Macintosh Word</Application>
  <DocSecurity>0</DocSecurity>
  <Lines>76</Lines>
  <Paragraphs>21</Paragraphs>
  <ScaleCrop>false</ScaleCrop>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Alathia Campbell</dc:creator>
  <cp:keywords/>
  <dc:description/>
  <cp:lastModifiedBy>Alathia Campbell</cp:lastModifiedBy>
  <cp:revision>8</cp:revision>
  <dcterms:created xsi:type="dcterms:W3CDTF">2014-08-07T14:41:00Z</dcterms:created>
  <dcterms:modified xsi:type="dcterms:W3CDTF">2014-08-08T01:33:00Z</dcterms:modified>
</cp:coreProperties>
</file>