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24F647" w14:textId="77777777" w:rsidR="00BA1677" w:rsidRDefault="00000000">
      <w:pPr>
        <w:pStyle w:val="Heading3"/>
        <w:spacing w:before="0" w:after="0"/>
        <w:ind w:left="-360"/>
      </w:pPr>
      <w:bookmarkStart w:id="0" w:name="_u3iqqzpk1ycv" w:colFirst="0" w:colLast="0"/>
      <w:bookmarkEnd w:id="0"/>
      <w:r>
        <w:rPr>
          <w:b/>
          <w:color w:val="4A86E8"/>
          <w:sz w:val="40"/>
          <w:szCs w:val="40"/>
        </w:rPr>
        <w:t>Data leak worksheet</w:t>
      </w:r>
    </w:p>
    <w:p w14:paraId="6708C3CE" w14:textId="77777777" w:rsidR="00BA1677" w:rsidRDefault="00000000">
      <w:pPr>
        <w:ind w:left="-360"/>
      </w:pPr>
      <w:r>
        <w:pict w14:anchorId="3A56A18C">
          <v:rect id="_x0000_i1025" style="width:0;height:1.5pt" o:hralign="center" o:hrstd="t" o:hr="t" fillcolor="#a0a0a0" stroked="f"/>
        </w:pict>
      </w:r>
    </w:p>
    <w:p w14:paraId="564C90A6" w14:textId="77777777" w:rsidR="00BA1677" w:rsidRDefault="00BA1677">
      <w:pPr>
        <w:ind w:left="-360"/>
      </w:pPr>
    </w:p>
    <w:p w14:paraId="0F592E59" w14:textId="77777777" w:rsidR="00381969" w:rsidRDefault="00000000" w:rsidP="00381969">
      <w:pPr>
        <w:ind w:left="-360" w:right="-360"/>
      </w:pPr>
      <w:r>
        <w:rPr>
          <w:b/>
        </w:rPr>
        <w:t>Incident summary:</w:t>
      </w:r>
      <w:r>
        <w:t xml:space="preserve"> </w:t>
      </w:r>
      <w:r w:rsidR="00381969">
        <w:t>During a team meeting, I shared a folder containing internal-use documents related to a new, unreleased product. These documents included customer insights and draft marketing content. While I reminded the team to wait for official approval before sharing the promotional materials, I mistakenly left access to the folder open after the meeting.</w:t>
      </w:r>
    </w:p>
    <w:p w14:paraId="6B53B3D1" w14:textId="77777777" w:rsidR="00381969" w:rsidRDefault="00381969" w:rsidP="00381969">
      <w:pPr>
        <w:ind w:left="-360" w:right="-360"/>
      </w:pPr>
    </w:p>
    <w:p w14:paraId="3CEF25BC" w14:textId="05264E91" w:rsidR="00BA1677" w:rsidRDefault="00381969" w:rsidP="00381969">
      <w:pPr>
        <w:ind w:left="-360" w:right="-360"/>
      </w:pPr>
      <w:r>
        <w:t>Later, during a video call with a business partner, one of our sales reps forgot my warning and meant to share just the promotional content. Instead, they accidentally sent the link to the entire internal folder. The partner, thinking it was meant for public distribution, posted the link on their company's social media.</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BA1677" w14:paraId="69DA2198" w14:textId="77777777">
        <w:trPr>
          <w:trHeight w:val="420"/>
        </w:trPr>
        <w:tc>
          <w:tcPr>
            <w:tcW w:w="2355" w:type="dxa"/>
            <w:shd w:val="clear" w:color="auto" w:fill="D9D9D9"/>
            <w:tcMar>
              <w:top w:w="100" w:type="dxa"/>
              <w:left w:w="100" w:type="dxa"/>
              <w:bottom w:w="100" w:type="dxa"/>
              <w:right w:w="100" w:type="dxa"/>
            </w:tcMar>
          </w:tcPr>
          <w:p w14:paraId="3D8769F3" w14:textId="77777777" w:rsidR="00BA1677"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0EF86227" w14:textId="77777777" w:rsidR="00BA1677" w:rsidRDefault="00000000">
            <w:pPr>
              <w:widowControl w:val="0"/>
              <w:rPr>
                <w:b/>
                <w:color w:val="434343"/>
              </w:rPr>
            </w:pPr>
            <w:r>
              <w:rPr>
                <w:b/>
                <w:color w:val="434343"/>
              </w:rPr>
              <w:t>Least privilege</w:t>
            </w:r>
          </w:p>
        </w:tc>
      </w:tr>
      <w:tr w:rsidR="00BA1677" w14:paraId="65BEF4F2" w14:textId="77777777">
        <w:trPr>
          <w:trHeight w:val="885"/>
        </w:trPr>
        <w:tc>
          <w:tcPr>
            <w:tcW w:w="2355" w:type="dxa"/>
            <w:shd w:val="clear" w:color="auto" w:fill="auto"/>
            <w:tcMar>
              <w:top w:w="100" w:type="dxa"/>
              <w:left w:w="100" w:type="dxa"/>
              <w:bottom w:w="100" w:type="dxa"/>
              <w:right w:w="100" w:type="dxa"/>
            </w:tcMar>
          </w:tcPr>
          <w:p w14:paraId="7047C398" w14:textId="77777777" w:rsidR="00BA1677"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0C279655" w14:textId="1CECE708" w:rsidR="00BA1677" w:rsidRDefault="00381969">
            <w:pPr>
              <w:widowControl w:val="0"/>
              <w:spacing w:line="276" w:lineRule="auto"/>
              <w:rPr>
                <w:i/>
              </w:rPr>
            </w:pPr>
            <w:r w:rsidRPr="00381969">
              <w:rPr>
                <w:i/>
              </w:rPr>
              <w:t>Access to the sensitive folder wasn’t properly limited. The business partner should never have had the ability to access internal documents or share them publicly.</w:t>
            </w:r>
          </w:p>
        </w:tc>
      </w:tr>
      <w:tr w:rsidR="00BA1677" w14:paraId="585B8D38" w14:textId="77777777">
        <w:trPr>
          <w:trHeight w:val="675"/>
        </w:trPr>
        <w:tc>
          <w:tcPr>
            <w:tcW w:w="2355" w:type="dxa"/>
            <w:shd w:val="clear" w:color="auto" w:fill="auto"/>
            <w:tcMar>
              <w:top w:w="100" w:type="dxa"/>
              <w:left w:w="100" w:type="dxa"/>
              <w:bottom w:w="100" w:type="dxa"/>
              <w:right w:w="100" w:type="dxa"/>
            </w:tcMar>
          </w:tcPr>
          <w:p w14:paraId="69C7DF59" w14:textId="77777777" w:rsidR="00BA1677"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33D047B4" w14:textId="6A88CC22" w:rsidR="00BA1677" w:rsidRDefault="00381969">
            <w:pPr>
              <w:widowControl w:val="0"/>
              <w:spacing w:line="276" w:lineRule="auto"/>
              <w:rPr>
                <w:i/>
              </w:rPr>
            </w:pPr>
            <w:r w:rsidRPr="00381969">
              <w:rPr>
                <w:i/>
              </w:rPr>
              <w:t>According to NIST SP 800-53, control AC-6 emphasizes the principle of least privilege—users should have access only to what they need for their roles. Enhancements to this control include restricting access by user role and conducting routine audits of user permissions.</w:t>
            </w:r>
          </w:p>
        </w:tc>
      </w:tr>
      <w:tr w:rsidR="00BA1677" w14:paraId="2C0B411B" w14:textId="77777777">
        <w:trPr>
          <w:trHeight w:val="575"/>
        </w:trPr>
        <w:tc>
          <w:tcPr>
            <w:tcW w:w="2355" w:type="dxa"/>
            <w:shd w:val="clear" w:color="auto" w:fill="auto"/>
            <w:tcMar>
              <w:top w:w="100" w:type="dxa"/>
              <w:left w:w="100" w:type="dxa"/>
              <w:bottom w:w="100" w:type="dxa"/>
              <w:right w:w="100" w:type="dxa"/>
            </w:tcMar>
          </w:tcPr>
          <w:p w14:paraId="4B458C76" w14:textId="77777777" w:rsidR="00BA1677"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0C5E665F" w14:textId="06983A0C" w:rsidR="00381969" w:rsidRPr="00381969" w:rsidRDefault="00381969" w:rsidP="00381969">
            <w:pPr>
              <w:numPr>
                <w:ilvl w:val="0"/>
                <w:numId w:val="2"/>
              </w:numPr>
              <w:spacing w:line="276" w:lineRule="auto"/>
              <w:ind w:right="-45"/>
              <w:rPr>
                <w:i/>
              </w:rPr>
            </w:pPr>
            <w:r w:rsidRPr="00381969">
              <w:rPr>
                <w:i/>
              </w:rPr>
              <w:t>Implement role-based restrictions for internal file access.</w:t>
            </w:r>
          </w:p>
          <w:p w14:paraId="658B4CB9" w14:textId="1C8A0389" w:rsidR="00BA1677" w:rsidRDefault="00381969" w:rsidP="00381969">
            <w:pPr>
              <w:numPr>
                <w:ilvl w:val="0"/>
                <w:numId w:val="2"/>
              </w:numPr>
              <w:spacing w:line="276" w:lineRule="auto"/>
              <w:rPr>
                <w:i/>
              </w:rPr>
            </w:pPr>
            <w:r w:rsidRPr="00381969">
              <w:rPr>
                <w:i/>
              </w:rPr>
              <w:t>Conduct periodic audits to ensure user privileges are current and appropriate.</w:t>
            </w:r>
          </w:p>
        </w:tc>
      </w:tr>
      <w:tr w:rsidR="00BA1677" w14:paraId="60E207B3" w14:textId="77777777">
        <w:trPr>
          <w:trHeight w:val="1247"/>
        </w:trPr>
        <w:tc>
          <w:tcPr>
            <w:tcW w:w="2355" w:type="dxa"/>
            <w:shd w:val="clear" w:color="auto" w:fill="auto"/>
            <w:tcMar>
              <w:top w:w="100" w:type="dxa"/>
              <w:left w:w="100" w:type="dxa"/>
              <w:bottom w:w="100" w:type="dxa"/>
              <w:right w:w="100" w:type="dxa"/>
            </w:tcMar>
          </w:tcPr>
          <w:p w14:paraId="46CD71DD" w14:textId="77777777" w:rsidR="00BA1677" w:rsidRDefault="00000000">
            <w:pPr>
              <w:widowControl w:val="0"/>
              <w:rPr>
                <w:b/>
              </w:rPr>
            </w:pPr>
            <w:r>
              <w:rPr>
                <w:b/>
              </w:rPr>
              <w:t>Justification</w:t>
            </w:r>
          </w:p>
        </w:tc>
        <w:tc>
          <w:tcPr>
            <w:tcW w:w="7725" w:type="dxa"/>
            <w:shd w:val="clear" w:color="auto" w:fill="auto"/>
            <w:tcMar>
              <w:top w:w="100" w:type="dxa"/>
              <w:left w:w="100" w:type="dxa"/>
              <w:bottom w:w="100" w:type="dxa"/>
              <w:right w:w="100" w:type="dxa"/>
            </w:tcMar>
          </w:tcPr>
          <w:p w14:paraId="529608F2" w14:textId="67AFEB35" w:rsidR="00BA1677" w:rsidRDefault="00381969">
            <w:pPr>
              <w:widowControl w:val="0"/>
              <w:spacing w:line="276" w:lineRule="auto"/>
              <w:rPr>
                <w:i/>
              </w:rPr>
            </w:pPr>
            <w:r w:rsidRPr="00381969">
              <w:rPr>
                <w:i/>
              </w:rPr>
              <w:t>By tightening access to internal resources and reviewing permissions regularly, we can significantly reduce the risk of accidental data leaks.</w:t>
            </w:r>
          </w:p>
        </w:tc>
      </w:tr>
    </w:tbl>
    <w:p w14:paraId="5A4E4B6C" w14:textId="77777777" w:rsidR="00BA1677"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08B04F92" w14:textId="77777777" w:rsidR="00BA1677"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6EE945A4" w14:textId="77777777" w:rsidR="00BA1677" w:rsidRDefault="00BA1677">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BA1677" w14:paraId="6CDFE1BF" w14:textId="77777777">
        <w:tc>
          <w:tcPr>
            <w:tcW w:w="1695" w:type="dxa"/>
            <w:shd w:val="clear" w:color="auto" w:fill="auto"/>
            <w:tcMar>
              <w:top w:w="100" w:type="dxa"/>
              <w:left w:w="100" w:type="dxa"/>
              <w:bottom w:w="100" w:type="dxa"/>
              <w:right w:w="100" w:type="dxa"/>
            </w:tcMar>
          </w:tcPr>
          <w:p w14:paraId="062187DD" w14:textId="77777777" w:rsidR="00BA1677"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4F65D052" w14:textId="77777777" w:rsidR="00BA1677"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0FF5CBFC" w14:textId="77777777" w:rsidR="00BA1677"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639F2F21" w14:textId="77777777" w:rsidR="00BA1677"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BA1677" w14:paraId="633970E6" w14:textId="77777777">
        <w:trPr>
          <w:trHeight w:val="865"/>
        </w:trPr>
        <w:tc>
          <w:tcPr>
            <w:tcW w:w="1695" w:type="dxa"/>
            <w:shd w:val="clear" w:color="auto" w:fill="D9D2E9"/>
            <w:tcMar>
              <w:top w:w="100" w:type="dxa"/>
              <w:left w:w="100" w:type="dxa"/>
              <w:bottom w:w="100" w:type="dxa"/>
              <w:right w:w="100" w:type="dxa"/>
            </w:tcMar>
          </w:tcPr>
          <w:p w14:paraId="63E457A4" w14:textId="77777777" w:rsidR="00BA1677"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4A032723" w14:textId="77777777" w:rsidR="00BA1677"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76014D84" w14:textId="77777777" w:rsidR="00BA1677"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2B07BF0F" w14:textId="77777777" w:rsidR="00BA1677" w:rsidRDefault="00000000">
            <w:pPr>
              <w:widowControl w:val="0"/>
              <w:pBdr>
                <w:top w:val="nil"/>
                <w:left w:val="nil"/>
                <w:bottom w:val="nil"/>
                <w:right w:val="nil"/>
                <w:between w:val="nil"/>
              </w:pBdr>
              <w:spacing w:line="240" w:lineRule="auto"/>
              <w:ind w:right="-360"/>
            </w:pPr>
            <w:r>
              <w:t>NIST SP 800-53: AC-6</w:t>
            </w:r>
          </w:p>
        </w:tc>
      </w:tr>
    </w:tbl>
    <w:p w14:paraId="2DAD0837" w14:textId="77777777" w:rsidR="00BA1677" w:rsidRDefault="00BA1677">
      <w:pPr>
        <w:ind w:left="-360" w:right="-360"/>
      </w:pPr>
    </w:p>
    <w:p w14:paraId="6220E598" w14:textId="77777777" w:rsidR="00BA1677"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2314DA3A" w14:textId="77777777" w:rsidR="00BA1677" w:rsidRDefault="00BA1677">
      <w:pPr>
        <w:ind w:left="-360" w:right="-360"/>
      </w:pPr>
    </w:p>
    <w:p w14:paraId="7204AD06" w14:textId="77777777" w:rsidR="00BA1677"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w:t>
      </w:r>
      <w:proofErr w:type="gramStart"/>
      <w:r>
        <w:t>references</w:t>
      </w:r>
      <w:proofErr w:type="gramEnd"/>
      <w:r>
        <w:t xml:space="preserve"> columns.</w:t>
      </w:r>
    </w:p>
    <w:p w14:paraId="386EA3BC" w14:textId="77777777" w:rsidR="00BA1677" w:rsidRDefault="00000000">
      <w:pPr>
        <w:ind w:left="-360" w:right="-360"/>
      </w:pPr>
      <w:r>
        <w:br w:type="page"/>
      </w:r>
    </w:p>
    <w:p w14:paraId="078C3426" w14:textId="77777777" w:rsidR="00BA1677" w:rsidRDefault="00000000">
      <w:pPr>
        <w:pStyle w:val="Heading3"/>
        <w:ind w:left="-360" w:right="-360"/>
        <w:rPr>
          <w:b/>
          <w:color w:val="4A86E8"/>
        </w:rPr>
      </w:pPr>
      <w:bookmarkStart w:id="2" w:name="2fzhg8bkhmss" w:colFirst="0" w:colLast="0"/>
      <w:bookmarkStart w:id="3" w:name="_hvbcmqwzo9do" w:colFirst="0" w:colLast="0"/>
      <w:bookmarkEnd w:id="2"/>
      <w:bookmarkEnd w:id="3"/>
      <w:r>
        <w:rPr>
          <w:b/>
          <w:color w:val="4A86E8"/>
        </w:rPr>
        <w:lastRenderedPageBreak/>
        <w:t>NIST SP 800-53: AC-6</w:t>
      </w:r>
    </w:p>
    <w:p w14:paraId="28B948E8" w14:textId="77777777" w:rsidR="00BA1677"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766F40A7" w14:textId="4F42D401" w:rsidR="00381969" w:rsidRDefault="00381969" w:rsidP="00381969">
      <w:pPr>
        <w:pStyle w:val="ListParagraph"/>
        <w:numPr>
          <w:ilvl w:val="0"/>
          <w:numId w:val="4"/>
        </w:numPr>
        <w:ind w:right="-360"/>
      </w:pPr>
      <w:r>
        <w:t>Control: Provide only the access necessary for a user to perform their job.</w:t>
      </w:r>
    </w:p>
    <w:p w14:paraId="7C7E8A8D" w14:textId="1AA6F57E" w:rsidR="00381969" w:rsidRDefault="00381969" w:rsidP="00381969">
      <w:pPr>
        <w:pStyle w:val="ListParagraph"/>
        <w:numPr>
          <w:ilvl w:val="0"/>
          <w:numId w:val="4"/>
        </w:numPr>
        <w:ind w:right="-360"/>
      </w:pPr>
      <w:r>
        <w:t>Discussion: Proper access controls prevent unnecessary privilege elevation.</w:t>
      </w:r>
    </w:p>
    <w:p w14:paraId="27F6264F" w14:textId="058073B0" w:rsidR="00381969" w:rsidRDefault="00381969" w:rsidP="00381969">
      <w:pPr>
        <w:pStyle w:val="ListParagraph"/>
        <w:numPr>
          <w:ilvl w:val="0"/>
          <w:numId w:val="4"/>
        </w:numPr>
        <w:ind w:right="-360"/>
      </w:pPr>
      <w:r>
        <w:t>Enhancements:</w:t>
      </w:r>
    </w:p>
    <w:p w14:paraId="10FE6C25" w14:textId="11AC9D1C" w:rsidR="00381969" w:rsidRDefault="00381969" w:rsidP="00381969">
      <w:pPr>
        <w:pStyle w:val="ListParagraph"/>
        <w:ind w:left="360" w:right="-360"/>
      </w:pPr>
      <w:r>
        <w:t>Limit access by role</w:t>
      </w:r>
    </w:p>
    <w:p w14:paraId="68F62A5C" w14:textId="771592C6" w:rsidR="00381969" w:rsidRDefault="00381969" w:rsidP="00381969">
      <w:pPr>
        <w:pStyle w:val="ListParagraph"/>
        <w:ind w:left="360" w:right="-360"/>
      </w:pPr>
      <w:r>
        <w:t xml:space="preserve">Automatically </w:t>
      </w:r>
      <w:proofErr w:type="gramStart"/>
      <w:r>
        <w:t>expire</w:t>
      </w:r>
      <w:proofErr w:type="gramEnd"/>
      <w:r>
        <w:t xml:space="preserve"> access</w:t>
      </w:r>
    </w:p>
    <w:p w14:paraId="64FFA458" w14:textId="6BE97AB6" w:rsidR="00381969" w:rsidRDefault="00381969" w:rsidP="00381969">
      <w:pPr>
        <w:pStyle w:val="ListParagraph"/>
        <w:ind w:left="360" w:right="-360"/>
      </w:pPr>
      <w:r>
        <w:t>Maintain user activity logs</w:t>
      </w:r>
    </w:p>
    <w:p w14:paraId="57F0E5A2" w14:textId="3E50BC27" w:rsidR="00BA1677" w:rsidRDefault="00381969" w:rsidP="00381969">
      <w:pPr>
        <w:pStyle w:val="ListParagraph"/>
        <w:ind w:left="360" w:right="-360"/>
      </w:pPr>
      <w:r>
        <w:t>Conduct regular audits</w:t>
      </w: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BA1677" w14:paraId="137207B3" w14:textId="77777777">
        <w:trPr>
          <w:trHeight w:val="420"/>
        </w:trPr>
        <w:tc>
          <w:tcPr>
            <w:tcW w:w="1200" w:type="dxa"/>
            <w:vMerge w:val="restart"/>
            <w:shd w:val="clear" w:color="auto" w:fill="auto"/>
            <w:tcMar>
              <w:top w:w="100" w:type="dxa"/>
              <w:left w:w="100" w:type="dxa"/>
              <w:bottom w:w="100" w:type="dxa"/>
              <w:right w:w="100" w:type="dxa"/>
            </w:tcMar>
          </w:tcPr>
          <w:p w14:paraId="4FA65E21" w14:textId="77777777" w:rsidR="00BA1677"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3C75EF81" w14:textId="77777777" w:rsidR="00BA1677" w:rsidRDefault="00000000">
            <w:pPr>
              <w:ind w:right="15"/>
            </w:pPr>
            <w:r>
              <w:rPr>
                <w:b/>
              </w:rPr>
              <w:t>Least Privilege</w:t>
            </w:r>
          </w:p>
        </w:tc>
      </w:tr>
      <w:tr w:rsidR="00BA1677" w14:paraId="61DA6C2B" w14:textId="77777777">
        <w:trPr>
          <w:trHeight w:val="420"/>
        </w:trPr>
        <w:tc>
          <w:tcPr>
            <w:tcW w:w="1200" w:type="dxa"/>
            <w:vMerge/>
            <w:shd w:val="clear" w:color="auto" w:fill="auto"/>
            <w:tcMar>
              <w:top w:w="100" w:type="dxa"/>
              <w:left w:w="100" w:type="dxa"/>
              <w:bottom w:w="100" w:type="dxa"/>
              <w:right w:w="100" w:type="dxa"/>
            </w:tcMar>
          </w:tcPr>
          <w:p w14:paraId="189E1DB8" w14:textId="77777777" w:rsidR="00BA1677" w:rsidRDefault="00BA167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04E6DE75" w14:textId="77777777" w:rsidR="00BA1677" w:rsidRDefault="00000000">
            <w:pPr>
              <w:ind w:right="15"/>
              <w:rPr>
                <w:i/>
              </w:rPr>
            </w:pPr>
            <w:r>
              <w:t>Control:</w:t>
            </w:r>
          </w:p>
          <w:p w14:paraId="27F0F457" w14:textId="77777777" w:rsidR="00BA1677" w:rsidRDefault="00000000">
            <w:pPr>
              <w:ind w:right="15"/>
            </w:pPr>
            <w:r>
              <w:t>Only the minimal access and authorization required to complete a task or function should be provided to users.</w:t>
            </w:r>
          </w:p>
        </w:tc>
      </w:tr>
      <w:tr w:rsidR="00BA1677" w14:paraId="5AC98674" w14:textId="77777777">
        <w:trPr>
          <w:trHeight w:val="420"/>
        </w:trPr>
        <w:tc>
          <w:tcPr>
            <w:tcW w:w="1200" w:type="dxa"/>
            <w:vMerge/>
            <w:shd w:val="clear" w:color="auto" w:fill="auto"/>
            <w:tcMar>
              <w:top w:w="100" w:type="dxa"/>
              <w:left w:w="100" w:type="dxa"/>
              <w:bottom w:w="100" w:type="dxa"/>
              <w:right w:w="100" w:type="dxa"/>
            </w:tcMar>
          </w:tcPr>
          <w:p w14:paraId="1374A12A" w14:textId="77777777" w:rsidR="00BA1677" w:rsidRDefault="00BA167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C577F2D" w14:textId="77777777" w:rsidR="00BA1677" w:rsidRDefault="00000000">
            <w:pPr>
              <w:ind w:right="15"/>
            </w:pPr>
            <w:r>
              <w:t>Discussion:</w:t>
            </w:r>
          </w:p>
          <w:p w14:paraId="43B6E705" w14:textId="77777777" w:rsidR="00BA1677" w:rsidRDefault="00000000">
            <w:pPr>
              <w:ind w:right="15"/>
            </w:pPr>
            <w:r>
              <w:t xml:space="preserve">Processes, user accounts, and roles should be enforced as necessary to achieve </w:t>
            </w:r>
            <w:proofErr w:type="gramStart"/>
            <w:r>
              <w:t>least</w:t>
            </w:r>
            <w:proofErr w:type="gramEnd"/>
            <w:r>
              <w:t xml:space="preserve"> privilege. The intention is to prevent a user from operating at privilege levels higher than what is necessary to accomplish business objectives.</w:t>
            </w:r>
          </w:p>
        </w:tc>
      </w:tr>
      <w:tr w:rsidR="00BA1677" w14:paraId="3B1C4446" w14:textId="77777777">
        <w:trPr>
          <w:trHeight w:val="420"/>
        </w:trPr>
        <w:tc>
          <w:tcPr>
            <w:tcW w:w="1200" w:type="dxa"/>
            <w:vMerge/>
            <w:shd w:val="clear" w:color="auto" w:fill="auto"/>
            <w:tcMar>
              <w:top w:w="100" w:type="dxa"/>
              <w:left w:w="100" w:type="dxa"/>
              <w:bottom w:w="100" w:type="dxa"/>
              <w:right w:w="100" w:type="dxa"/>
            </w:tcMar>
          </w:tcPr>
          <w:p w14:paraId="0037EF9A" w14:textId="77777777" w:rsidR="00BA1677" w:rsidRDefault="00BA1677">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7CEFAA27" w14:textId="77777777" w:rsidR="00BA1677" w:rsidRDefault="00000000">
            <w:pPr>
              <w:ind w:right="15"/>
            </w:pPr>
            <w:r>
              <w:t>Control enhancements:</w:t>
            </w:r>
          </w:p>
          <w:p w14:paraId="115F97C1" w14:textId="77777777" w:rsidR="00BA1677" w:rsidRDefault="00000000">
            <w:pPr>
              <w:numPr>
                <w:ilvl w:val="0"/>
                <w:numId w:val="3"/>
              </w:numPr>
              <w:ind w:right="-360"/>
            </w:pPr>
            <w:r>
              <w:t>Restrict access to sensitive resources based on user role.</w:t>
            </w:r>
          </w:p>
          <w:p w14:paraId="1B4D7319" w14:textId="77777777" w:rsidR="00BA1677" w:rsidRDefault="00000000">
            <w:pPr>
              <w:numPr>
                <w:ilvl w:val="0"/>
                <w:numId w:val="3"/>
              </w:numPr>
              <w:ind w:right="-360"/>
            </w:pPr>
            <w:r>
              <w:t xml:space="preserve">Automatically </w:t>
            </w:r>
            <w:proofErr w:type="gramStart"/>
            <w:r>
              <w:t>revoke</w:t>
            </w:r>
            <w:proofErr w:type="gramEnd"/>
            <w:r>
              <w:t xml:space="preserve"> access to information after </w:t>
            </w:r>
            <w:proofErr w:type="gramStart"/>
            <w:r>
              <w:t>a period of time</w:t>
            </w:r>
            <w:proofErr w:type="gramEnd"/>
            <w:r>
              <w:t>.</w:t>
            </w:r>
          </w:p>
          <w:p w14:paraId="05455177" w14:textId="77777777" w:rsidR="00BA1677" w:rsidRDefault="00000000">
            <w:pPr>
              <w:numPr>
                <w:ilvl w:val="0"/>
                <w:numId w:val="3"/>
              </w:numPr>
              <w:ind w:right="-360"/>
            </w:pPr>
            <w:r>
              <w:t>Keep activity logs of provisioned user accounts.</w:t>
            </w:r>
          </w:p>
          <w:p w14:paraId="4F52EB5E" w14:textId="77777777" w:rsidR="00BA1677" w:rsidRDefault="00000000">
            <w:pPr>
              <w:numPr>
                <w:ilvl w:val="0"/>
                <w:numId w:val="3"/>
              </w:numPr>
              <w:ind w:right="-360"/>
            </w:pPr>
            <w:r>
              <w:t>Regularly audit user privileges.</w:t>
            </w:r>
          </w:p>
        </w:tc>
      </w:tr>
    </w:tbl>
    <w:p w14:paraId="46740413" w14:textId="77777777" w:rsidR="00BA1677" w:rsidRDefault="00BA1677">
      <w:pPr>
        <w:ind w:left="-360" w:right="-360"/>
      </w:pPr>
    </w:p>
    <w:p w14:paraId="6BCD3427" w14:textId="77777777" w:rsidR="00BA1677" w:rsidRDefault="00000000">
      <w:pPr>
        <w:ind w:left="-360" w:right="-360"/>
      </w:pPr>
      <w:r>
        <w:rPr>
          <w:b/>
        </w:rPr>
        <w:t>Note:</w:t>
      </w:r>
      <w:r>
        <w:t xml:space="preserve"> In the category of access controls, SP 800-53 lists least privilege sixth, i.e. AC-6.</w:t>
      </w:r>
    </w:p>
    <w:sectPr w:rsidR="00BA1677">
      <w:foot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3B3EA" w14:textId="77777777" w:rsidR="00E7125F" w:rsidRDefault="00E7125F">
      <w:pPr>
        <w:spacing w:line="240" w:lineRule="auto"/>
      </w:pPr>
      <w:r>
        <w:separator/>
      </w:r>
    </w:p>
  </w:endnote>
  <w:endnote w:type="continuationSeparator" w:id="0">
    <w:p w14:paraId="7DB08B64" w14:textId="77777777" w:rsidR="00E7125F" w:rsidRDefault="00E712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panose1 w:val="020B0503030502040204"/>
    <w:charset w:val="00"/>
    <w:family w:val="swiss"/>
    <w:pitch w:val="variable"/>
    <w:sig w:usb0="20000287" w:usb1="00000000" w:usb2="00000000" w:usb3="00000000" w:csb0="0000019F" w:csb1="00000000"/>
    <w:embedRegular r:id="rId1" w:fontKey="{8C062B85-850F-40E1-92BC-BB881C536375}"/>
    <w:embedBold r:id="rId2" w:fontKey="{7E676069-40B7-48D3-86DE-62E546A28122}"/>
    <w:embedItalic r:id="rId3" w:fontKey="{4C6497BA-CB51-4B95-90D0-3E74F6FDB4A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1005E655-242B-4EED-BC91-33B0A3753D8C}"/>
  </w:font>
  <w:font w:name="Cambria">
    <w:panose1 w:val="02040503050406030204"/>
    <w:charset w:val="00"/>
    <w:family w:val="roman"/>
    <w:pitch w:val="variable"/>
    <w:sig w:usb0="E00006FF" w:usb1="420024FF" w:usb2="02000000" w:usb3="00000000" w:csb0="0000019F" w:csb1="00000000"/>
    <w:embedRegular r:id="rId5" w:fontKey="{D112BC73-52D2-4E5A-B637-0D8F3854AA9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11D5C" w14:textId="77777777" w:rsidR="00BA1677" w:rsidRDefault="00000000">
    <w:pPr>
      <w:ind w:left="-360" w:right="-360"/>
      <w:jc w:val="right"/>
    </w:pPr>
    <w:r>
      <w:pict w14:anchorId="346564C3">
        <v:rect id="_x0000_i1026" style="width:0;height:1.5pt" o:hralign="center" o:hrstd="t" o:hr="t" fillcolor="#a0a0a0" stroked="f"/>
      </w:pict>
    </w:r>
  </w:p>
  <w:p w14:paraId="12C02DB0" w14:textId="77777777" w:rsidR="00BA1677" w:rsidRDefault="00000000">
    <w:pPr>
      <w:ind w:left="-360" w:right="-360"/>
      <w:jc w:val="right"/>
    </w:pPr>
    <w:r>
      <w:fldChar w:fldCharType="begin"/>
    </w:r>
    <w:r>
      <w:instrText>PAGE</w:instrText>
    </w:r>
    <w:r>
      <w:fldChar w:fldCharType="separate"/>
    </w:r>
    <w:r w:rsidR="0038196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52A341" w14:textId="77777777" w:rsidR="00E7125F" w:rsidRDefault="00E7125F">
      <w:pPr>
        <w:spacing w:line="240" w:lineRule="auto"/>
      </w:pPr>
      <w:r>
        <w:separator/>
      </w:r>
    </w:p>
  </w:footnote>
  <w:footnote w:type="continuationSeparator" w:id="0">
    <w:p w14:paraId="44D89D24" w14:textId="77777777" w:rsidR="00E7125F" w:rsidRDefault="00E712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F3B4B02"/>
    <w:multiLevelType w:val="multilevel"/>
    <w:tmpl w:val="BFFA8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6B0A09"/>
    <w:multiLevelType w:val="multilevel"/>
    <w:tmpl w:val="7D1C4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592843"/>
    <w:multiLevelType w:val="hybridMultilevel"/>
    <w:tmpl w:val="B3AA144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15:restartNumberingAfterBreak="0">
    <w:nsid w:val="744F3982"/>
    <w:multiLevelType w:val="multilevel"/>
    <w:tmpl w:val="CD3AD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9201549">
    <w:abstractNumId w:val="3"/>
  </w:num>
  <w:num w:numId="2" w16cid:durableId="1683245090">
    <w:abstractNumId w:val="0"/>
  </w:num>
  <w:num w:numId="3" w16cid:durableId="2022706964">
    <w:abstractNumId w:val="1"/>
  </w:num>
  <w:num w:numId="4" w16cid:durableId="6301314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677"/>
    <w:rsid w:val="00381969"/>
    <w:rsid w:val="00A51AAA"/>
    <w:rsid w:val="00BA1677"/>
    <w:rsid w:val="00E712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9FA20"/>
  <w15:docId w15:val="{6FE890EB-B9F4-4307-A29A-17256B21F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81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542</Words>
  <Characters>3095</Characters>
  <Application>Microsoft Office Word</Application>
  <DocSecurity>0</DocSecurity>
  <Lines>25</Lines>
  <Paragraphs>7</Paragraphs>
  <ScaleCrop>false</ScaleCrop>
  <Company/>
  <LinksUpToDate>false</LinksUpToDate>
  <CharactersWithSpaces>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mikko</dc:creator>
  <cp:lastModifiedBy>Mikko Silos</cp:lastModifiedBy>
  <cp:revision>2</cp:revision>
  <dcterms:created xsi:type="dcterms:W3CDTF">2025-05-06T18:05:00Z</dcterms:created>
  <dcterms:modified xsi:type="dcterms:W3CDTF">2025-05-06T18:05:00Z</dcterms:modified>
</cp:coreProperties>
</file>