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3CE3" w14:textId="77777777" w:rsidR="0075430B" w:rsidRPr="006C0F0F" w:rsidRDefault="0014361B" w:rsidP="006C0F0F">
      <w:pPr>
        <w:pStyle w:val="Prrafodelista"/>
        <w:widowControl w:val="0"/>
        <w:numPr>
          <w:ilvl w:val="0"/>
          <w:numId w:val="17"/>
        </w:numPr>
        <w:spacing w:before="156"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6C0F0F">
        <w:rPr>
          <w:rFonts w:ascii="Arial" w:eastAsia="Arial" w:hAnsi="Arial" w:cs="Arial"/>
          <w:b/>
          <w:sz w:val="24"/>
          <w:szCs w:val="24"/>
        </w:rPr>
        <w:t xml:space="preserve">OBJETIVO </w:t>
      </w:r>
    </w:p>
    <w:p w14:paraId="650AB431" w14:textId="77777777" w:rsidR="00866241" w:rsidRPr="00926850" w:rsidRDefault="00866241" w:rsidP="00866241">
      <w:pPr>
        <w:widowControl w:val="0"/>
        <w:spacing w:before="156" w:after="0" w:line="276" w:lineRule="auto"/>
        <w:ind w:left="-1134" w:right="445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Defini</w:t>
      </w:r>
      <w:r w:rsidR="006C0F0F" w:rsidRPr="006C0F0F">
        <w:rPr>
          <w:rFonts w:ascii="Arial" w:eastAsia="Times New Roman" w:hAnsi="Arial" w:cs="Arial"/>
          <w:bCs/>
          <w:sz w:val="24"/>
          <w:szCs w:val="24"/>
        </w:rPr>
        <w:t xml:space="preserve">r un procedimiento para la </w:t>
      </w:r>
      <w:r w:rsidR="00CE1466">
        <w:rPr>
          <w:rFonts w:ascii="Arial" w:eastAsia="Times New Roman" w:hAnsi="Arial" w:cs="Arial"/>
          <w:bCs/>
          <w:sz w:val="24"/>
          <w:szCs w:val="24"/>
        </w:rPr>
        <w:t xml:space="preserve">operación y calibración </w:t>
      </w:r>
      <w:r>
        <w:rPr>
          <w:rFonts w:ascii="Arial" w:eastAsia="Times New Roman" w:hAnsi="Arial" w:cs="Arial"/>
          <w:bCs/>
          <w:sz w:val="24"/>
          <w:szCs w:val="24"/>
        </w:rPr>
        <w:t xml:space="preserve">de los equipos que se encuentran en las instalaciones de </w:t>
      </w:r>
      <w:r w:rsidR="00663517">
        <w:rPr>
          <w:rFonts w:ascii="Arial" w:hAnsi="Arial" w:cs="Arial"/>
        </w:rPr>
        <w:t>ORTOMAX</w:t>
      </w:r>
    </w:p>
    <w:p w14:paraId="66AFB2EF" w14:textId="77777777" w:rsidR="006C0F0F" w:rsidRPr="006C0F0F" w:rsidRDefault="006C0F0F" w:rsidP="006C0F0F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14:paraId="7D7073AE" w14:textId="77777777" w:rsidR="006C0F0F" w:rsidRPr="006C0F0F" w:rsidRDefault="006C0F0F" w:rsidP="006C0F0F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14:paraId="5E12D9E3" w14:textId="77777777" w:rsidR="006C0F0F" w:rsidRPr="006C0F0F" w:rsidRDefault="006C0F0F" w:rsidP="006C0F0F">
      <w:pPr>
        <w:pStyle w:val="Prrafodelista"/>
        <w:numPr>
          <w:ilvl w:val="0"/>
          <w:numId w:val="17"/>
        </w:numPr>
        <w:spacing w:before="124"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6C0F0F">
        <w:rPr>
          <w:rFonts w:ascii="Arial" w:eastAsia="Times New Roman" w:hAnsi="Arial" w:cs="Arial"/>
          <w:b/>
          <w:bCs/>
          <w:sz w:val="24"/>
          <w:szCs w:val="24"/>
        </w:rPr>
        <w:t xml:space="preserve">ALCANCE </w:t>
      </w:r>
    </w:p>
    <w:p w14:paraId="143DC717" w14:textId="77777777" w:rsidR="006C0F0F" w:rsidRPr="006C0F0F" w:rsidRDefault="006C0F0F" w:rsidP="006C0F0F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14:paraId="210B66DE" w14:textId="77777777" w:rsidR="00A112B6" w:rsidRPr="00926850" w:rsidRDefault="00CE1466" w:rsidP="00866241">
      <w:pPr>
        <w:widowControl w:val="0"/>
        <w:spacing w:before="156" w:after="0" w:line="276" w:lineRule="auto"/>
        <w:ind w:left="-1134" w:right="445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Es aplicable para los</w:t>
      </w:r>
      <w:r w:rsidR="006C0F0F" w:rsidRPr="006C0F0F">
        <w:rPr>
          <w:rFonts w:ascii="Arial" w:eastAsia="Times New Roman" w:hAnsi="Arial" w:cs="Arial"/>
          <w:sz w:val="24"/>
          <w:szCs w:val="24"/>
        </w:rPr>
        <w:t xml:space="preserve"> equipos de medición de </w:t>
      </w:r>
      <w:r w:rsidR="00663517">
        <w:rPr>
          <w:rFonts w:ascii="Arial" w:hAnsi="Arial" w:cs="Arial"/>
        </w:rPr>
        <w:t>ORTOMAX.</w:t>
      </w:r>
    </w:p>
    <w:p w14:paraId="4D761E40" w14:textId="77777777" w:rsidR="006C0F0F" w:rsidRPr="006C0F0F" w:rsidRDefault="006C0F0F" w:rsidP="006C0F0F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14:paraId="477361A7" w14:textId="77777777" w:rsidR="006C0F0F" w:rsidRPr="006C0F0F" w:rsidRDefault="006C0F0F" w:rsidP="006C0F0F">
      <w:pPr>
        <w:pStyle w:val="Prrafodelista"/>
        <w:numPr>
          <w:ilvl w:val="0"/>
          <w:numId w:val="17"/>
        </w:numPr>
        <w:spacing w:before="124"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6C0F0F">
        <w:rPr>
          <w:rFonts w:ascii="Arial" w:eastAsia="Times New Roman" w:hAnsi="Arial" w:cs="Arial"/>
          <w:b/>
          <w:bCs/>
          <w:sz w:val="24"/>
          <w:szCs w:val="24"/>
        </w:rPr>
        <w:t xml:space="preserve">RESPONSABLE </w:t>
      </w:r>
    </w:p>
    <w:p w14:paraId="30762CCB" w14:textId="77777777" w:rsidR="006C0F0F" w:rsidRPr="006C0F0F" w:rsidRDefault="006C0F0F" w:rsidP="006C0F0F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14:paraId="40A13B84" w14:textId="77777777" w:rsidR="0036545C" w:rsidRDefault="0036545C" w:rsidP="006C0F0F">
      <w:pPr>
        <w:spacing w:after="0" w:line="240" w:lineRule="auto"/>
        <w:ind w:left="-709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highlight w:val="yellow"/>
        </w:rPr>
        <w:t xml:space="preserve">Jefa </w:t>
      </w:r>
      <w:r w:rsidRPr="0036545C">
        <w:rPr>
          <w:rFonts w:ascii="Arial" w:eastAsia="Times New Roman" w:hAnsi="Arial" w:cs="Arial"/>
          <w:sz w:val="24"/>
          <w:szCs w:val="24"/>
          <w:highlight w:val="yellow"/>
        </w:rPr>
        <w:t>administrativa</w:t>
      </w:r>
      <w:r>
        <w:rPr>
          <w:rFonts w:ascii="Arial" w:eastAsia="Times New Roman" w:hAnsi="Arial" w:cs="Arial"/>
          <w:sz w:val="24"/>
          <w:szCs w:val="24"/>
        </w:rPr>
        <w:t>:</w:t>
      </w:r>
      <w:r w:rsidR="007576EC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Seleccionar el proveedor del servicio.</w:t>
      </w:r>
    </w:p>
    <w:p w14:paraId="047513A5" w14:textId="77777777" w:rsidR="0036545C" w:rsidRDefault="0036545C" w:rsidP="006C0F0F">
      <w:pPr>
        <w:spacing w:after="0" w:line="240" w:lineRule="auto"/>
        <w:ind w:left="-709"/>
        <w:rPr>
          <w:rFonts w:ascii="Arial" w:eastAsia="Times New Roman" w:hAnsi="Arial" w:cs="Arial"/>
          <w:sz w:val="24"/>
          <w:szCs w:val="24"/>
        </w:rPr>
      </w:pPr>
    </w:p>
    <w:p w14:paraId="1A7F4882" w14:textId="77777777" w:rsidR="00CE1466" w:rsidRPr="00CE1466" w:rsidRDefault="0036545C" w:rsidP="006C0F0F">
      <w:pPr>
        <w:spacing w:after="0" w:line="240" w:lineRule="auto"/>
        <w:ind w:left="-70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Coordinadora de bodega 1/2</w:t>
      </w:r>
      <w:r w:rsidR="00CE1466" w:rsidRPr="00CE1466">
        <w:rPr>
          <w:rFonts w:ascii="Arial" w:eastAsia="Arial" w:hAnsi="Arial" w:cs="Arial"/>
          <w:b/>
          <w:sz w:val="24"/>
          <w:szCs w:val="24"/>
        </w:rPr>
        <w:t>:</w:t>
      </w:r>
      <w:r w:rsidR="00CE1466" w:rsidRPr="00CE1466">
        <w:rPr>
          <w:rFonts w:ascii="Arial" w:eastAsia="Arial" w:hAnsi="Arial" w:cs="Arial"/>
          <w:sz w:val="24"/>
          <w:szCs w:val="24"/>
        </w:rPr>
        <w:t xml:space="preserve"> </w:t>
      </w:r>
      <w:r w:rsidRPr="00926850">
        <w:rPr>
          <w:rFonts w:ascii="Arial" w:eastAsia="Arial" w:hAnsi="Arial" w:cs="Arial"/>
          <w:sz w:val="24"/>
          <w:szCs w:val="24"/>
        </w:rPr>
        <w:t xml:space="preserve">Es </w:t>
      </w:r>
      <w:r w:rsidRPr="006C0F0F">
        <w:rPr>
          <w:rFonts w:ascii="Arial" w:eastAsia="Times New Roman" w:hAnsi="Arial" w:cs="Arial"/>
          <w:sz w:val="24"/>
          <w:szCs w:val="24"/>
        </w:rPr>
        <w:t xml:space="preserve">el responsable de </w:t>
      </w:r>
      <w:r>
        <w:rPr>
          <w:rFonts w:ascii="Arial" w:eastAsia="Times New Roman" w:hAnsi="Arial" w:cs="Arial"/>
          <w:sz w:val="24"/>
          <w:szCs w:val="24"/>
        </w:rPr>
        <w:t xml:space="preserve">la </w:t>
      </w:r>
      <w:r w:rsidRPr="006C0F0F">
        <w:rPr>
          <w:rFonts w:ascii="Arial" w:eastAsia="Times New Roman" w:hAnsi="Arial" w:cs="Arial"/>
          <w:sz w:val="24"/>
          <w:szCs w:val="24"/>
        </w:rPr>
        <w:t>ejecu</w:t>
      </w:r>
      <w:r>
        <w:rPr>
          <w:rFonts w:ascii="Arial" w:eastAsia="Times New Roman" w:hAnsi="Arial" w:cs="Arial"/>
          <w:sz w:val="24"/>
          <w:szCs w:val="24"/>
        </w:rPr>
        <w:t>ción del cronograma y seguimiento de la calibración de los equipos</w:t>
      </w:r>
      <w:r>
        <w:rPr>
          <w:rFonts w:ascii="Arial" w:eastAsia="Arial" w:hAnsi="Arial" w:cs="Arial"/>
          <w:sz w:val="24"/>
          <w:szCs w:val="24"/>
        </w:rPr>
        <w:t xml:space="preserve"> responsable, así como </w:t>
      </w:r>
      <w:r w:rsidR="00CE1466">
        <w:rPr>
          <w:rFonts w:ascii="Arial" w:eastAsia="Arial" w:hAnsi="Arial" w:cs="Arial"/>
          <w:sz w:val="24"/>
          <w:szCs w:val="24"/>
        </w:rPr>
        <w:t>verificar el buen funcionamiento, de los equipos, y notificar sobre las próximas fechas de calibración.</w:t>
      </w:r>
    </w:p>
    <w:p w14:paraId="200D531C" w14:textId="77777777" w:rsidR="00CE1466" w:rsidRPr="00CE1466" w:rsidRDefault="00CE1466" w:rsidP="006C0F0F">
      <w:pPr>
        <w:spacing w:after="0" w:line="240" w:lineRule="auto"/>
        <w:ind w:left="-709"/>
        <w:rPr>
          <w:rFonts w:ascii="Arial" w:eastAsia="Arial" w:hAnsi="Arial" w:cs="Arial"/>
          <w:sz w:val="24"/>
          <w:szCs w:val="24"/>
        </w:rPr>
      </w:pPr>
    </w:p>
    <w:p w14:paraId="3A3A0F45" w14:textId="77777777" w:rsidR="006C0F0F" w:rsidRDefault="00CE1466" w:rsidP="006C0F0F">
      <w:pPr>
        <w:spacing w:after="0" w:line="240" w:lineRule="auto"/>
        <w:ind w:left="-709"/>
        <w:rPr>
          <w:rFonts w:ascii="Arial" w:eastAsia="Arial" w:hAnsi="Arial" w:cs="Arial"/>
          <w:sz w:val="24"/>
          <w:szCs w:val="24"/>
        </w:rPr>
      </w:pPr>
      <w:r w:rsidRPr="00CE1466">
        <w:rPr>
          <w:rFonts w:ascii="Arial" w:eastAsia="Arial" w:hAnsi="Arial" w:cs="Arial"/>
          <w:b/>
          <w:sz w:val="24"/>
          <w:szCs w:val="24"/>
        </w:rPr>
        <w:t>Responsable técnico:</w:t>
      </w:r>
      <w:r w:rsidRPr="00CE1466">
        <w:rPr>
          <w:rFonts w:ascii="Arial" w:eastAsia="Arial" w:hAnsi="Arial" w:cs="Arial"/>
          <w:sz w:val="24"/>
          <w:szCs w:val="24"/>
        </w:rPr>
        <w:t xml:space="preserve"> </w:t>
      </w:r>
      <w:r w:rsidR="0054769B">
        <w:rPr>
          <w:rFonts w:ascii="Arial" w:eastAsia="Arial" w:hAnsi="Arial" w:cs="Arial"/>
          <w:sz w:val="24"/>
          <w:szCs w:val="24"/>
        </w:rPr>
        <w:t xml:space="preserve">emite criterio técnico y de calidad sobre los trabajos de calibración aplicables a los equipos, </w:t>
      </w:r>
      <w:r w:rsidRPr="00CE1466">
        <w:rPr>
          <w:rFonts w:ascii="Arial" w:eastAsia="Arial" w:hAnsi="Arial" w:cs="Arial"/>
          <w:sz w:val="24"/>
          <w:szCs w:val="24"/>
        </w:rPr>
        <w:t>garantiza el cumplimiento de este procedimiento.</w:t>
      </w:r>
    </w:p>
    <w:p w14:paraId="6068A973" w14:textId="77777777" w:rsidR="0036545C" w:rsidRDefault="0036545C" w:rsidP="006C0F0F">
      <w:pPr>
        <w:spacing w:after="0" w:line="240" w:lineRule="auto"/>
        <w:ind w:left="-709"/>
        <w:rPr>
          <w:rFonts w:ascii="Arial" w:eastAsia="Arial" w:hAnsi="Arial" w:cs="Arial"/>
          <w:sz w:val="24"/>
          <w:szCs w:val="24"/>
        </w:rPr>
      </w:pPr>
    </w:p>
    <w:p w14:paraId="2A398362" w14:textId="77777777" w:rsidR="00395A48" w:rsidRPr="00CE1466" w:rsidRDefault="00395A48" w:rsidP="006C0F0F">
      <w:pPr>
        <w:spacing w:after="0" w:line="240" w:lineRule="auto"/>
        <w:ind w:left="-70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Representante legal:</w:t>
      </w:r>
      <w:r>
        <w:rPr>
          <w:rFonts w:ascii="Arial" w:eastAsia="Arial" w:hAnsi="Arial" w:cs="Arial"/>
          <w:sz w:val="24"/>
          <w:szCs w:val="24"/>
        </w:rPr>
        <w:t xml:space="preserve"> autoriza la ejecución de la calibración de los equipos.</w:t>
      </w:r>
    </w:p>
    <w:p w14:paraId="7B7221F0" w14:textId="77777777" w:rsidR="00CE1466" w:rsidRPr="00CE1466" w:rsidRDefault="00CE1466" w:rsidP="006C0F0F">
      <w:pPr>
        <w:spacing w:after="0" w:line="240" w:lineRule="auto"/>
        <w:ind w:left="-709"/>
        <w:rPr>
          <w:rFonts w:ascii="Arial" w:eastAsia="Arial" w:hAnsi="Arial" w:cs="Arial"/>
          <w:sz w:val="24"/>
          <w:szCs w:val="24"/>
        </w:rPr>
      </w:pPr>
    </w:p>
    <w:p w14:paraId="648CDE22" w14:textId="77777777" w:rsidR="006C0F0F" w:rsidRPr="00CE1466" w:rsidRDefault="006C0F0F" w:rsidP="006C0F0F">
      <w:pPr>
        <w:spacing w:after="0" w:line="240" w:lineRule="auto"/>
        <w:ind w:left="-709"/>
        <w:rPr>
          <w:rFonts w:ascii="Arial" w:eastAsia="Arial" w:hAnsi="Arial" w:cs="Arial"/>
          <w:sz w:val="24"/>
          <w:szCs w:val="24"/>
        </w:rPr>
      </w:pPr>
    </w:p>
    <w:p w14:paraId="0B32B890" w14:textId="77777777" w:rsidR="006C0F0F" w:rsidRPr="006C0F0F" w:rsidRDefault="006C0F0F" w:rsidP="006C0F0F">
      <w:pPr>
        <w:pStyle w:val="Prrafodelista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6C0F0F">
        <w:rPr>
          <w:rFonts w:ascii="Arial" w:eastAsia="Times New Roman" w:hAnsi="Arial" w:cs="Arial"/>
          <w:b/>
          <w:bCs/>
          <w:sz w:val="24"/>
          <w:szCs w:val="24"/>
        </w:rPr>
        <w:t xml:space="preserve">DEFINICIONES </w:t>
      </w:r>
    </w:p>
    <w:p w14:paraId="33DF299B" w14:textId="77777777" w:rsidR="00596B5C" w:rsidRPr="006556BA" w:rsidRDefault="00EF58F2" w:rsidP="006C0F0F">
      <w:pPr>
        <w:spacing w:after="0" w:line="240" w:lineRule="auto"/>
        <w:ind w:left="-709"/>
        <w:rPr>
          <w:rFonts w:ascii="Arial" w:eastAsia="Times New Roman" w:hAnsi="Arial" w:cs="Arial"/>
          <w:sz w:val="24"/>
          <w:szCs w:val="24"/>
        </w:rPr>
      </w:pPr>
      <w:r w:rsidRPr="006556BA">
        <w:rPr>
          <w:rFonts w:ascii="Arial" w:eastAsia="Times New Roman" w:hAnsi="Arial" w:cs="Arial"/>
          <w:b/>
          <w:bCs/>
          <w:sz w:val="24"/>
          <w:szCs w:val="24"/>
        </w:rPr>
        <w:t xml:space="preserve">Calibración: </w:t>
      </w:r>
      <w:r w:rsidR="006556BA" w:rsidRPr="006556BA">
        <w:rPr>
          <w:rFonts w:ascii="Arial" w:hAnsi="Arial" w:cs="Arial"/>
          <w:sz w:val="24"/>
          <w:szCs w:val="24"/>
        </w:rPr>
        <w:t xml:space="preserve">La </w:t>
      </w:r>
      <w:r w:rsidR="006556BA" w:rsidRPr="006556BA">
        <w:rPr>
          <w:rFonts w:ascii="Arial" w:hAnsi="Arial" w:cs="Arial"/>
          <w:b/>
          <w:bCs/>
          <w:sz w:val="24"/>
          <w:szCs w:val="24"/>
        </w:rPr>
        <w:t>calibración</w:t>
      </w:r>
      <w:r w:rsidR="006556BA" w:rsidRPr="006556BA">
        <w:rPr>
          <w:rFonts w:ascii="Arial" w:hAnsi="Arial" w:cs="Arial"/>
          <w:sz w:val="24"/>
          <w:szCs w:val="24"/>
        </w:rPr>
        <w:t xml:space="preserve"> es el proceso de comparar los valores obtenidos por un </w:t>
      </w:r>
      <w:hyperlink r:id="rId7" w:tooltip="Instrumento de medición" w:history="1">
        <w:r w:rsidR="006556BA" w:rsidRPr="006556B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instrumento de medición</w:t>
        </w:r>
      </w:hyperlink>
      <w:r w:rsidR="006556BA" w:rsidRPr="006556BA">
        <w:rPr>
          <w:rFonts w:ascii="Arial" w:hAnsi="Arial" w:cs="Arial"/>
          <w:sz w:val="24"/>
          <w:szCs w:val="24"/>
        </w:rPr>
        <w:t xml:space="preserve"> con la medida correspondiente de un patrón de referencia (o estánda</w:t>
      </w:r>
      <w:r w:rsidR="00A112B6">
        <w:rPr>
          <w:rFonts w:ascii="Arial" w:hAnsi="Arial" w:cs="Arial"/>
          <w:sz w:val="24"/>
          <w:szCs w:val="24"/>
        </w:rPr>
        <w:t>r).</w:t>
      </w:r>
    </w:p>
    <w:p w14:paraId="134BE91E" w14:textId="77777777" w:rsidR="00596B5C" w:rsidRPr="00EF58F2" w:rsidRDefault="00596B5C" w:rsidP="006C0F0F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23AD427" w14:textId="77777777" w:rsidR="006C0F0F" w:rsidRPr="006C0F0F" w:rsidRDefault="006C0F0F" w:rsidP="006C0F0F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14:paraId="05E9B51D" w14:textId="77777777" w:rsidR="006C0F0F" w:rsidRPr="006C0F0F" w:rsidRDefault="006C0F0F" w:rsidP="006C0F0F">
      <w:pPr>
        <w:numPr>
          <w:ilvl w:val="0"/>
          <w:numId w:val="15"/>
        </w:numPr>
        <w:spacing w:after="0" w:line="240" w:lineRule="auto"/>
        <w:ind w:left="-709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6C0F0F">
        <w:rPr>
          <w:rFonts w:ascii="Arial" w:eastAsia="Times New Roman" w:hAnsi="Arial" w:cs="Arial"/>
          <w:b/>
          <w:bCs/>
          <w:sz w:val="24"/>
          <w:szCs w:val="24"/>
        </w:rPr>
        <w:t>DESARROLLO</w:t>
      </w:r>
    </w:p>
    <w:p w14:paraId="71D5BDF3" w14:textId="77777777" w:rsidR="006C0F0F" w:rsidRPr="006C0F0F" w:rsidRDefault="006C0F0F" w:rsidP="006C0F0F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 w:rsidRPr="006C0F0F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2FE4F7C2" w14:textId="77777777" w:rsidR="006C0F0F" w:rsidRPr="006C0F0F" w:rsidRDefault="00EF58F2" w:rsidP="006C0F0F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La </w:t>
      </w:r>
      <w:r w:rsidR="0036545C">
        <w:rPr>
          <w:rFonts w:ascii="Arial" w:eastAsia="Times New Roman" w:hAnsi="Arial" w:cs="Arial"/>
          <w:sz w:val="24"/>
          <w:szCs w:val="24"/>
          <w:highlight w:val="yellow"/>
        </w:rPr>
        <w:t xml:space="preserve">Jefa </w:t>
      </w:r>
      <w:r w:rsidRPr="0036545C">
        <w:rPr>
          <w:rFonts w:ascii="Arial" w:eastAsia="Times New Roman" w:hAnsi="Arial" w:cs="Arial"/>
          <w:sz w:val="24"/>
          <w:szCs w:val="24"/>
          <w:highlight w:val="yellow"/>
        </w:rPr>
        <w:t>administrativa</w:t>
      </w:r>
      <w:r w:rsidR="006C0F0F" w:rsidRPr="006C0F0F">
        <w:rPr>
          <w:rFonts w:ascii="Arial" w:eastAsia="Times New Roman" w:hAnsi="Arial" w:cs="Arial"/>
          <w:sz w:val="24"/>
          <w:szCs w:val="24"/>
        </w:rPr>
        <w:t xml:space="preserve">, debe seleccionar </w:t>
      </w:r>
      <w:r>
        <w:rPr>
          <w:rFonts w:ascii="Arial" w:eastAsia="Times New Roman" w:hAnsi="Arial" w:cs="Arial"/>
          <w:sz w:val="24"/>
          <w:szCs w:val="24"/>
        </w:rPr>
        <w:t>el p</w:t>
      </w:r>
      <w:r w:rsidR="006C0F0F" w:rsidRPr="006C0F0F">
        <w:rPr>
          <w:rFonts w:ascii="Arial" w:eastAsia="Times New Roman" w:hAnsi="Arial" w:cs="Arial"/>
          <w:sz w:val="24"/>
          <w:szCs w:val="24"/>
        </w:rPr>
        <w:t>roveedor de</w:t>
      </w:r>
      <w:r>
        <w:rPr>
          <w:rFonts w:ascii="Arial" w:eastAsia="Times New Roman" w:hAnsi="Arial" w:cs="Arial"/>
          <w:sz w:val="24"/>
          <w:szCs w:val="24"/>
        </w:rPr>
        <w:t>l</w:t>
      </w:r>
      <w:r w:rsidR="006C0F0F" w:rsidRPr="006C0F0F">
        <w:rPr>
          <w:rFonts w:ascii="Arial" w:eastAsia="Times New Roman" w:hAnsi="Arial" w:cs="Arial"/>
          <w:sz w:val="24"/>
          <w:szCs w:val="24"/>
        </w:rPr>
        <w:t xml:space="preserve"> Servicio en base a criterios técnicos, de calidad y económicos de acuerdo al requerimiento.</w:t>
      </w:r>
    </w:p>
    <w:p w14:paraId="7E019747" w14:textId="77777777" w:rsidR="006C0F0F" w:rsidRPr="006C0F0F" w:rsidRDefault="006C0F0F" w:rsidP="006C0F0F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157BC7" w14:textId="77777777" w:rsidR="006C0F0F" w:rsidRPr="006C0F0F" w:rsidRDefault="0054769B" w:rsidP="006C0F0F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La </w:t>
      </w:r>
      <w:r w:rsidR="0036545C">
        <w:rPr>
          <w:rFonts w:ascii="Arial" w:eastAsia="Times New Roman" w:hAnsi="Arial" w:cs="Arial"/>
          <w:sz w:val="24"/>
          <w:szCs w:val="24"/>
        </w:rPr>
        <w:t xml:space="preserve">Jefa </w:t>
      </w:r>
      <w:r>
        <w:rPr>
          <w:rFonts w:ascii="Arial" w:eastAsia="Times New Roman" w:hAnsi="Arial" w:cs="Arial"/>
          <w:sz w:val="24"/>
          <w:szCs w:val="24"/>
        </w:rPr>
        <w:t>administrativa</w:t>
      </w:r>
      <w:r w:rsidRPr="006C0F0F">
        <w:rPr>
          <w:rFonts w:ascii="Arial" w:eastAsia="Times New Roman" w:hAnsi="Arial" w:cs="Arial"/>
          <w:sz w:val="24"/>
          <w:szCs w:val="24"/>
        </w:rPr>
        <w:t xml:space="preserve"> </w:t>
      </w:r>
      <w:r w:rsidR="006C0F0F" w:rsidRPr="006C0F0F">
        <w:rPr>
          <w:rFonts w:ascii="Arial" w:eastAsia="Times New Roman" w:hAnsi="Arial" w:cs="Arial"/>
          <w:sz w:val="24"/>
          <w:szCs w:val="24"/>
        </w:rPr>
        <w:t xml:space="preserve">debe informar al </w:t>
      </w:r>
      <w:r>
        <w:rPr>
          <w:rFonts w:ascii="Arial" w:eastAsia="Times New Roman" w:hAnsi="Arial" w:cs="Arial"/>
          <w:sz w:val="24"/>
          <w:szCs w:val="24"/>
        </w:rPr>
        <w:t>representante</w:t>
      </w:r>
      <w:r w:rsidR="00C3531A">
        <w:rPr>
          <w:rFonts w:ascii="Arial" w:eastAsia="Times New Roman" w:hAnsi="Arial" w:cs="Arial"/>
          <w:sz w:val="24"/>
          <w:szCs w:val="24"/>
        </w:rPr>
        <w:t xml:space="preserve"> técnico</w:t>
      </w:r>
      <w:r w:rsidR="006C0F0F" w:rsidRPr="006C0F0F">
        <w:rPr>
          <w:rFonts w:ascii="Arial" w:eastAsia="Times New Roman" w:hAnsi="Arial" w:cs="Arial"/>
          <w:sz w:val="24"/>
          <w:szCs w:val="24"/>
        </w:rPr>
        <w:t>, sobre la necesidad de ejecución de los tr</w:t>
      </w:r>
      <w:r>
        <w:rPr>
          <w:rFonts w:ascii="Arial" w:eastAsia="Times New Roman" w:hAnsi="Arial" w:cs="Arial"/>
          <w:sz w:val="24"/>
          <w:szCs w:val="24"/>
        </w:rPr>
        <w:t xml:space="preserve">abajos de calibración de equipos, </w:t>
      </w:r>
      <w:r w:rsidR="006C0F0F" w:rsidRPr="006C0F0F">
        <w:rPr>
          <w:rFonts w:ascii="Arial" w:eastAsia="Times New Roman" w:hAnsi="Arial" w:cs="Arial"/>
          <w:sz w:val="24"/>
          <w:szCs w:val="24"/>
        </w:rPr>
        <w:t xml:space="preserve">para que evalúe y analice si estos repercuten de alguna manera en la calidad de los productos. </w:t>
      </w:r>
    </w:p>
    <w:p w14:paraId="393A33DF" w14:textId="77777777" w:rsidR="006C0F0F" w:rsidRPr="006C0F0F" w:rsidRDefault="006C0F0F" w:rsidP="006C0F0F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E4BCCB" w14:textId="77777777" w:rsidR="006C0F0F" w:rsidRPr="006C0F0F" w:rsidRDefault="006C0F0F" w:rsidP="006C0F0F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F0F">
        <w:rPr>
          <w:rFonts w:ascii="Arial" w:eastAsia="Times New Roman" w:hAnsi="Arial" w:cs="Arial"/>
          <w:sz w:val="24"/>
          <w:szCs w:val="24"/>
        </w:rPr>
        <w:t xml:space="preserve">Los trabajos que realicen los Contratistas de Mantenimiento al interior de las bodegas se deben ejecutar de tal manera que los productos no se vean afectados en su calidad. </w:t>
      </w:r>
    </w:p>
    <w:p w14:paraId="4A2B75DD" w14:textId="77777777" w:rsidR="006C0F0F" w:rsidRPr="006C0F0F" w:rsidRDefault="006C0F0F" w:rsidP="006C0F0F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556905" w14:textId="77777777" w:rsidR="00C3531A" w:rsidRDefault="00C3531A" w:rsidP="00C3531A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La </w:t>
      </w:r>
      <w:r w:rsidR="0036545C">
        <w:rPr>
          <w:rFonts w:ascii="Arial" w:eastAsia="Times New Roman" w:hAnsi="Arial" w:cs="Arial"/>
          <w:sz w:val="24"/>
          <w:szCs w:val="24"/>
        </w:rPr>
        <w:t>Coordinadora de bodega</w:t>
      </w:r>
      <w:r w:rsidR="006C0F0F" w:rsidRPr="006C0F0F">
        <w:rPr>
          <w:rFonts w:ascii="Arial" w:eastAsia="Times New Roman" w:hAnsi="Arial" w:cs="Arial"/>
          <w:sz w:val="24"/>
          <w:szCs w:val="24"/>
        </w:rPr>
        <w:t>, debe mantener actualizado el Cronograma de</w:t>
      </w:r>
      <w:r w:rsidR="004171F9">
        <w:rPr>
          <w:rFonts w:ascii="Arial" w:eastAsia="Times New Roman" w:hAnsi="Arial" w:cs="Arial"/>
          <w:sz w:val="24"/>
          <w:szCs w:val="24"/>
        </w:rPr>
        <w:t xml:space="preserve"> Calibración de Equipos</w:t>
      </w:r>
      <w:r w:rsidR="006C0F0F" w:rsidRPr="006C0F0F">
        <w:rPr>
          <w:rFonts w:ascii="Arial" w:eastAsia="Times New Roman" w:hAnsi="Arial" w:cs="Arial"/>
          <w:sz w:val="24"/>
          <w:szCs w:val="24"/>
        </w:rPr>
        <w:t>, en el mismo que deben co</w:t>
      </w:r>
      <w:r>
        <w:rPr>
          <w:rFonts w:ascii="Arial" w:eastAsia="Times New Roman" w:hAnsi="Arial" w:cs="Arial"/>
          <w:sz w:val="24"/>
          <w:szCs w:val="24"/>
        </w:rPr>
        <w:t>nstar los equipos que posee la e</w:t>
      </w:r>
      <w:r w:rsidR="006C0F0F" w:rsidRPr="006C0F0F">
        <w:rPr>
          <w:rFonts w:ascii="Arial" w:eastAsia="Times New Roman" w:hAnsi="Arial" w:cs="Arial"/>
          <w:sz w:val="24"/>
          <w:szCs w:val="24"/>
        </w:rPr>
        <w:t>mpresa.</w:t>
      </w:r>
      <w:r w:rsidR="005F6B2A">
        <w:rPr>
          <w:rFonts w:ascii="Arial" w:eastAsia="Times New Roman" w:hAnsi="Arial" w:cs="Arial"/>
          <w:sz w:val="24"/>
          <w:szCs w:val="24"/>
        </w:rPr>
        <w:t xml:space="preserve"> Además d</w:t>
      </w:r>
      <w:r w:rsidR="006C0F0F" w:rsidRPr="006C0F0F">
        <w:rPr>
          <w:rFonts w:ascii="Arial" w:eastAsia="Times New Roman" w:hAnsi="Arial" w:cs="Arial"/>
          <w:sz w:val="24"/>
          <w:szCs w:val="24"/>
        </w:rPr>
        <w:t>ebe asegurar y coordinar la ejecución de las calibraciones, c</w:t>
      </w:r>
      <w:r w:rsidR="007442B3">
        <w:rPr>
          <w:rFonts w:ascii="Arial" w:eastAsia="Times New Roman" w:hAnsi="Arial" w:cs="Arial"/>
          <w:sz w:val="24"/>
          <w:szCs w:val="24"/>
        </w:rPr>
        <w:t>uando sean necesarios,</w:t>
      </w:r>
      <w:r w:rsidR="006C0F0F" w:rsidRPr="006C0F0F">
        <w:rPr>
          <w:rFonts w:ascii="Arial" w:eastAsia="Times New Roman" w:hAnsi="Arial" w:cs="Arial"/>
          <w:sz w:val="24"/>
          <w:szCs w:val="24"/>
        </w:rPr>
        <w:t xml:space="preserve"> revisar el </w:t>
      </w:r>
      <w:r>
        <w:rPr>
          <w:rFonts w:ascii="Arial" w:eastAsia="Times New Roman" w:hAnsi="Arial" w:cs="Arial"/>
          <w:sz w:val="24"/>
          <w:szCs w:val="24"/>
        </w:rPr>
        <w:t>c</w:t>
      </w:r>
      <w:r w:rsidR="006C0F0F" w:rsidRPr="006C0F0F">
        <w:rPr>
          <w:rFonts w:ascii="Arial" w:eastAsia="Times New Roman" w:hAnsi="Arial" w:cs="Arial"/>
          <w:sz w:val="24"/>
          <w:szCs w:val="24"/>
        </w:rPr>
        <w:t xml:space="preserve">ronograma de </w:t>
      </w:r>
      <w:r w:rsidR="004171F9">
        <w:rPr>
          <w:rFonts w:ascii="Arial" w:eastAsia="Times New Roman" w:hAnsi="Arial" w:cs="Arial"/>
          <w:sz w:val="24"/>
          <w:szCs w:val="24"/>
        </w:rPr>
        <w:t xml:space="preserve">Calibración de </w:t>
      </w:r>
      <w:proofErr w:type="gramStart"/>
      <w:r w:rsidR="004171F9">
        <w:rPr>
          <w:rFonts w:ascii="Arial" w:eastAsia="Times New Roman" w:hAnsi="Arial" w:cs="Arial"/>
          <w:sz w:val="24"/>
          <w:szCs w:val="24"/>
        </w:rPr>
        <w:t xml:space="preserve">Equipos </w:t>
      </w:r>
      <w:r w:rsidR="006C0F0F" w:rsidRPr="006C0F0F">
        <w:rPr>
          <w:rFonts w:ascii="Arial" w:eastAsia="Times New Roman" w:hAnsi="Arial" w:cs="Arial"/>
          <w:sz w:val="24"/>
          <w:szCs w:val="24"/>
        </w:rPr>
        <w:t xml:space="preserve"> </w:t>
      </w:r>
      <w:r w:rsidR="007442B3">
        <w:rPr>
          <w:rFonts w:ascii="Arial" w:eastAsia="Times New Roman" w:hAnsi="Arial" w:cs="Arial"/>
          <w:sz w:val="24"/>
          <w:szCs w:val="24"/>
        </w:rPr>
        <w:t>para</w:t>
      </w:r>
      <w:proofErr w:type="gramEnd"/>
      <w:r w:rsidR="007442B3">
        <w:rPr>
          <w:rFonts w:ascii="Arial" w:eastAsia="Times New Roman" w:hAnsi="Arial" w:cs="Arial"/>
          <w:sz w:val="24"/>
          <w:szCs w:val="24"/>
        </w:rPr>
        <w:t xml:space="preserve"> verificar su cumplimiento, </w:t>
      </w:r>
      <w:r w:rsidR="007442B3" w:rsidRPr="006C0F0F">
        <w:rPr>
          <w:rFonts w:ascii="Arial" w:eastAsia="Times New Roman" w:hAnsi="Arial" w:cs="Arial"/>
          <w:sz w:val="24"/>
          <w:szCs w:val="24"/>
        </w:rPr>
        <w:t>en caso de existir reprogramaciones en el Cronograma de calibración de equipos, de</w:t>
      </w:r>
      <w:r w:rsidR="007442B3">
        <w:rPr>
          <w:rFonts w:ascii="Arial" w:eastAsia="Times New Roman" w:hAnsi="Arial" w:cs="Arial"/>
          <w:sz w:val="24"/>
          <w:szCs w:val="24"/>
        </w:rPr>
        <w:t xml:space="preserve">berá justificar en el campo de </w:t>
      </w:r>
      <w:r w:rsidR="007442B3" w:rsidRPr="006C0F0F">
        <w:rPr>
          <w:rFonts w:ascii="Arial" w:eastAsia="Times New Roman" w:hAnsi="Arial" w:cs="Arial"/>
          <w:sz w:val="24"/>
          <w:szCs w:val="24"/>
        </w:rPr>
        <w:t>observaciones la</w:t>
      </w:r>
      <w:r w:rsidR="0036545C">
        <w:rPr>
          <w:rFonts w:ascii="Arial" w:eastAsia="Times New Roman" w:hAnsi="Arial" w:cs="Arial"/>
          <w:sz w:val="24"/>
          <w:szCs w:val="24"/>
        </w:rPr>
        <w:t>s causas por las que se da la</w:t>
      </w:r>
      <w:r w:rsidR="007442B3" w:rsidRPr="006C0F0F">
        <w:rPr>
          <w:rFonts w:ascii="Arial" w:eastAsia="Times New Roman" w:hAnsi="Arial" w:cs="Arial"/>
          <w:sz w:val="24"/>
          <w:szCs w:val="24"/>
        </w:rPr>
        <w:t xml:space="preserve"> reprogramación y la nueva fecha en la que se ejecutará la actividad. </w:t>
      </w:r>
    </w:p>
    <w:p w14:paraId="67AA8E1A" w14:textId="77777777" w:rsidR="00C3531A" w:rsidRDefault="00C3531A" w:rsidP="00C3531A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1A5883" w14:textId="77777777" w:rsidR="00C3531A" w:rsidRPr="006C0F0F" w:rsidRDefault="00C3531A" w:rsidP="00C3531A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F0F">
        <w:rPr>
          <w:rFonts w:ascii="Arial" w:eastAsia="Times New Roman" w:hAnsi="Arial" w:cs="Arial"/>
          <w:sz w:val="24"/>
          <w:szCs w:val="24"/>
        </w:rPr>
        <w:t xml:space="preserve">Los Proveedores de servicios de mantenimiento y de calibración de equipos deben ser calificados por: </w:t>
      </w:r>
    </w:p>
    <w:p w14:paraId="2EC24C05" w14:textId="77777777" w:rsidR="006C0F0F" w:rsidRPr="006C0F0F" w:rsidRDefault="006C0F0F" w:rsidP="006C0F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EB18A8" w14:textId="77777777" w:rsidR="006C0F0F" w:rsidRPr="006C0F0F" w:rsidRDefault="00C3531A" w:rsidP="006C0F0F">
      <w:pPr>
        <w:spacing w:after="0" w:line="240" w:lineRule="auto"/>
        <w:ind w:left="-709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El Representante técnico</w:t>
      </w:r>
      <w:r w:rsidR="006C0F0F" w:rsidRPr="00C3531A">
        <w:rPr>
          <w:rFonts w:ascii="Arial" w:eastAsia="Times New Roman" w:hAnsi="Arial" w:cs="Arial"/>
          <w:sz w:val="24"/>
          <w:szCs w:val="24"/>
        </w:rPr>
        <w:t> o persona designada por él, en el caso que los servicios de mantenimiento tengan relación directa con la conservación de la calidad de los productos.</w:t>
      </w:r>
    </w:p>
    <w:p w14:paraId="4C1DD1C0" w14:textId="77777777" w:rsidR="006C0F0F" w:rsidRPr="006C0F0F" w:rsidRDefault="006C0F0F" w:rsidP="006C0F0F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14:paraId="2F04A22B" w14:textId="77777777" w:rsidR="006C0F0F" w:rsidRDefault="006C0F0F" w:rsidP="007F3F99">
      <w:pPr>
        <w:spacing w:after="0" w:line="240" w:lineRule="auto"/>
        <w:ind w:left="-709"/>
        <w:jc w:val="both"/>
        <w:rPr>
          <w:rFonts w:ascii="Arial" w:eastAsia="Times New Roman" w:hAnsi="Arial" w:cs="Arial"/>
          <w:sz w:val="24"/>
          <w:szCs w:val="24"/>
        </w:rPr>
      </w:pPr>
      <w:r w:rsidRPr="006C0F0F">
        <w:rPr>
          <w:rFonts w:ascii="Arial" w:eastAsia="Times New Roman" w:hAnsi="Arial" w:cs="Arial"/>
          <w:sz w:val="24"/>
          <w:szCs w:val="24"/>
        </w:rPr>
        <w:t>Los reportes generados por los Proveedores de servicios deben</w:t>
      </w:r>
      <w:r w:rsidR="00C3531A">
        <w:rPr>
          <w:rFonts w:ascii="Arial" w:eastAsia="Times New Roman" w:hAnsi="Arial" w:cs="Arial"/>
          <w:sz w:val="24"/>
          <w:szCs w:val="24"/>
        </w:rPr>
        <w:t xml:space="preserve"> ser revisados </w:t>
      </w:r>
      <w:r w:rsidR="00395A48">
        <w:rPr>
          <w:rFonts w:ascii="Arial" w:eastAsia="Times New Roman" w:hAnsi="Arial" w:cs="Arial"/>
          <w:sz w:val="24"/>
          <w:szCs w:val="24"/>
        </w:rPr>
        <w:t xml:space="preserve">y </w:t>
      </w:r>
      <w:r w:rsidR="00395A48" w:rsidRPr="006C0F0F">
        <w:rPr>
          <w:rFonts w:ascii="Arial" w:eastAsia="Times New Roman" w:hAnsi="Arial" w:cs="Arial"/>
          <w:sz w:val="24"/>
          <w:szCs w:val="24"/>
        </w:rPr>
        <w:t>llevar</w:t>
      </w:r>
      <w:r w:rsidRPr="006C0F0F">
        <w:rPr>
          <w:rFonts w:ascii="Arial" w:eastAsia="Times New Roman" w:hAnsi="Arial" w:cs="Arial"/>
          <w:sz w:val="24"/>
          <w:szCs w:val="24"/>
        </w:rPr>
        <w:t xml:space="preserve"> la aprobación del </w:t>
      </w:r>
      <w:r w:rsidR="007442B3" w:rsidRPr="00C3531A">
        <w:rPr>
          <w:rFonts w:ascii="Arial" w:eastAsia="Times New Roman" w:hAnsi="Arial" w:cs="Arial"/>
          <w:sz w:val="24"/>
          <w:szCs w:val="24"/>
        </w:rPr>
        <w:t>Responsable Técnico.</w:t>
      </w:r>
    </w:p>
    <w:p w14:paraId="5FCE2948" w14:textId="77777777" w:rsidR="00C3531A" w:rsidRPr="006C0F0F" w:rsidRDefault="00C3531A" w:rsidP="007F3F99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128AF3" w14:textId="77777777" w:rsidR="006C0F0F" w:rsidRPr="006C0F0F" w:rsidRDefault="00C3531A" w:rsidP="007F3F99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La frecuencia de la calibración de</w:t>
      </w:r>
      <w:r w:rsidR="006C0F0F" w:rsidRPr="006C0F0F">
        <w:rPr>
          <w:rFonts w:ascii="Arial" w:eastAsia="Times New Roman" w:hAnsi="Arial" w:cs="Arial"/>
          <w:sz w:val="24"/>
          <w:szCs w:val="24"/>
        </w:rPr>
        <w:t xml:space="preserve"> los equipos, se encuentra detallada en el registro Cronogra</w:t>
      </w:r>
      <w:r w:rsidR="004171F9">
        <w:rPr>
          <w:rFonts w:ascii="Arial" w:eastAsia="Times New Roman" w:hAnsi="Arial" w:cs="Arial"/>
          <w:sz w:val="24"/>
          <w:szCs w:val="24"/>
        </w:rPr>
        <w:t>ma de calibración de Equipos</w:t>
      </w:r>
      <w:r w:rsidR="007442B3">
        <w:rPr>
          <w:rFonts w:ascii="Arial" w:eastAsia="Times New Roman" w:hAnsi="Arial" w:cs="Arial"/>
          <w:sz w:val="24"/>
          <w:szCs w:val="24"/>
        </w:rPr>
        <w:t>.</w:t>
      </w:r>
      <w:r w:rsidR="006C0F0F" w:rsidRPr="006C0F0F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9692CF1" w14:textId="77777777" w:rsidR="006C0F0F" w:rsidRDefault="006C0F0F" w:rsidP="006C0F0F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14:paraId="52EE213F" w14:textId="77777777" w:rsidR="00395A48" w:rsidRPr="00395A48" w:rsidRDefault="0036545C" w:rsidP="00395A48">
      <w:pPr>
        <w:spacing w:after="0" w:line="240" w:lineRule="auto"/>
        <w:ind w:left="-709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La </w:t>
      </w:r>
      <w:proofErr w:type="spellStart"/>
      <w:r>
        <w:rPr>
          <w:rFonts w:ascii="Arial" w:eastAsia="Times New Roman" w:hAnsi="Arial" w:cs="Arial"/>
          <w:sz w:val="24"/>
          <w:szCs w:val="24"/>
        </w:rPr>
        <w:t>coodinadora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de </w:t>
      </w:r>
      <w:proofErr w:type="gramStart"/>
      <w:r>
        <w:rPr>
          <w:rFonts w:ascii="Arial" w:eastAsia="Times New Roman" w:hAnsi="Arial" w:cs="Arial"/>
          <w:sz w:val="24"/>
          <w:szCs w:val="24"/>
        </w:rPr>
        <w:t xml:space="preserve">bodega, </w:t>
      </w:r>
      <w:r w:rsidR="00395A48" w:rsidRPr="00395A48">
        <w:rPr>
          <w:rFonts w:ascii="Arial" w:eastAsia="Times New Roman" w:hAnsi="Arial" w:cs="Arial"/>
          <w:sz w:val="24"/>
          <w:szCs w:val="24"/>
        </w:rPr>
        <w:t xml:space="preserve"> debe</w:t>
      </w:r>
      <w:proofErr w:type="gramEnd"/>
      <w:r w:rsidR="00395A48" w:rsidRPr="00395A48">
        <w:rPr>
          <w:rFonts w:ascii="Arial" w:eastAsia="Times New Roman" w:hAnsi="Arial" w:cs="Arial"/>
          <w:sz w:val="24"/>
          <w:szCs w:val="24"/>
        </w:rPr>
        <w:t xml:space="preserve"> verificar el buen funcionamiento de los equipos, cada vez que realice la toma y registros de medición, la misma que debe realizarse, mínimo 3 veces al día; en caso de presentarse novedades con los equipos, deberán notificar a su jefe directo.</w:t>
      </w:r>
    </w:p>
    <w:p w14:paraId="147E5CDC" w14:textId="77777777" w:rsidR="00395A48" w:rsidRPr="00395A48" w:rsidRDefault="00395A48" w:rsidP="00395A48">
      <w:pPr>
        <w:spacing w:after="0" w:line="240" w:lineRule="auto"/>
        <w:ind w:left="-709"/>
        <w:jc w:val="both"/>
        <w:rPr>
          <w:rFonts w:ascii="Arial" w:eastAsia="Times New Roman" w:hAnsi="Arial" w:cs="Arial"/>
          <w:sz w:val="24"/>
          <w:szCs w:val="24"/>
        </w:rPr>
      </w:pPr>
    </w:p>
    <w:p w14:paraId="4EBD17C6" w14:textId="77777777" w:rsidR="00395A48" w:rsidRPr="00395A48" w:rsidRDefault="00395A48" w:rsidP="00395A48">
      <w:pPr>
        <w:spacing w:after="0" w:line="240" w:lineRule="auto"/>
        <w:ind w:left="-709"/>
        <w:jc w:val="both"/>
        <w:rPr>
          <w:rFonts w:ascii="Arial" w:eastAsia="Times New Roman" w:hAnsi="Arial" w:cs="Arial"/>
          <w:sz w:val="24"/>
          <w:szCs w:val="24"/>
        </w:rPr>
      </w:pPr>
      <w:r w:rsidRPr="00395A48">
        <w:rPr>
          <w:rFonts w:ascii="Arial" w:eastAsia="Times New Roman" w:hAnsi="Arial" w:cs="Arial"/>
          <w:sz w:val="24"/>
          <w:szCs w:val="24"/>
        </w:rPr>
        <w:t>En el caso de dispositivos registradores de temperatura y humedad (</w:t>
      </w:r>
      <w:proofErr w:type="spellStart"/>
      <w:r w:rsidRPr="00395A48">
        <w:rPr>
          <w:rFonts w:ascii="Arial" w:eastAsia="Times New Roman" w:hAnsi="Arial" w:cs="Arial"/>
          <w:sz w:val="24"/>
          <w:szCs w:val="24"/>
        </w:rPr>
        <w:t>datalogger</w:t>
      </w:r>
      <w:proofErr w:type="spellEnd"/>
      <w:r w:rsidRPr="00395A48">
        <w:rPr>
          <w:rFonts w:ascii="Arial" w:eastAsia="Times New Roman" w:hAnsi="Arial" w:cs="Arial"/>
          <w:sz w:val="24"/>
          <w:szCs w:val="24"/>
        </w:rPr>
        <w:t>) se deberá descargar la información</w:t>
      </w:r>
      <w:r w:rsidR="0036545C">
        <w:rPr>
          <w:rFonts w:ascii="Arial" w:eastAsia="Times New Roman" w:hAnsi="Arial" w:cs="Arial"/>
          <w:sz w:val="24"/>
          <w:szCs w:val="24"/>
        </w:rPr>
        <w:t xml:space="preserve"> semanal </w:t>
      </w:r>
      <w:proofErr w:type="gramStart"/>
      <w:r w:rsidR="0036545C">
        <w:rPr>
          <w:rFonts w:ascii="Arial" w:eastAsia="Times New Roman" w:hAnsi="Arial" w:cs="Arial"/>
          <w:sz w:val="24"/>
          <w:szCs w:val="24"/>
        </w:rPr>
        <w:t xml:space="preserve">y </w:t>
      </w:r>
      <w:r w:rsidRPr="00395A48">
        <w:rPr>
          <w:rFonts w:ascii="Arial" w:eastAsia="Times New Roman" w:hAnsi="Arial" w:cs="Arial"/>
          <w:sz w:val="24"/>
          <w:szCs w:val="24"/>
        </w:rPr>
        <w:t xml:space="preserve"> mensualmente</w:t>
      </w:r>
      <w:proofErr w:type="gramEnd"/>
      <w:r w:rsidR="0036545C">
        <w:rPr>
          <w:rFonts w:ascii="Arial" w:eastAsia="Times New Roman" w:hAnsi="Arial" w:cs="Arial"/>
          <w:sz w:val="24"/>
          <w:szCs w:val="24"/>
        </w:rPr>
        <w:t>;</w:t>
      </w:r>
      <w:r w:rsidRPr="00395A48">
        <w:rPr>
          <w:rFonts w:ascii="Arial" w:eastAsia="Times New Roman" w:hAnsi="Arial" w:cs="Arial"/>
          <w:sz w:val="24"/>
          <w:szCs w:val="24"/>
        </w:rPr>
        <w:t xml:space="preserve"> y llevar un archivo digital, el mismo que debe ser nombrado con el mes correspondiente, y el lugar del que proceden estos datos</w:t>
      </w:r>
      <w:r>
        <w:rPr>
          <w:rFonts w:ascii="Arial" w:eastAsia="Times New Roman" w:hAnsi="Arial" w:cs="Arial"/>
          <w:sz w:val="24"/>
          <w:szCs w:val="24"/>
        </w:rPr>
        <w:t xml:space="preserve"> (bodega y vehículo</w:t>
      </w:r>
      <w:r w:rsidR="00E2233E">
        <w:rPr>
          <w:rFonts w:ascii="Arial" w:eastAsia="Times New Roman" w:hAnsi="Arial" w:cs="Arial"/>
          <w:sz w:val="24"/>
          <w:szCs w:val="24"/>
        </w:rPr>
        <w:t>).</w:t>
      </w:r>
    </w:p>
    <w:p w14:paraId="4745D514" w14:textId="77777777" w:rsidR="002F389D" w:rsidRDefault="002F389D" w:rsidP="002F389D">
      <w:pPr>
        <w:spacing w:before="34" w:after="0" w:line="240" w:lineRule="auto"/>
        <w:ind w:left="-709" w:right="30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0C4B69" w14:textId="77777777" w:rsidR="00E2233E" w:rsidRPr="00E2233E" w:rsidRDefault="00E2233E" w:rsidP="00E2233E">
      <w:pPr>
        <w:spacing w:after="0" w:line="240" w:lineRule="auto"/>
        <w:ind w:left="-709"/>
        <w:jc w:val="both"/>
        <w:rPr>
          <w:rFonts w:ascii="Arial" w:eastAsia="Times New Roman" w:hAnsi="Arial" w:cs="Arial"/>
          <w:sz w:val="24"/>
          <w:szCs w:val="24"/>
        </w:rPr>
      </w:pPr>
      <w:r w:rsidRPr="00E2233E">
        <w:rPr>
          <w:rFonts w:ascii="Arial" w:eastAsia="Times New Roman" w:hAnsi="Arial" w:cs="Arial"/>
          <w:sz w:val="24"/>
          <w:szCs w:val="24"/>
        </w:rPr>
        <w:lastRenderedPageBreak/>
        <w:t xml:space="preserve">En caso de que algún cliente requiere la información de temperatura y humedad del recorrido de su pedido, se deberá descargar la información del </w:t>
      </w:r>
      <w:proofErr w:type="spellStart"/>
      <w:r w:rsidRPr="00E2233E">
        <w:rPr>
          <w:rFonts w:ascii="Arial" w:eastAsia="Times New Roman" w:hAnsi="Arial" w:cs="Arial"/>
          <w:sz w:val="24"/>
          <w:szCs w:val="24"/>
        </w:rPr>
        <w:t>datalogger</w:t>
      </w:r>
      <w:proofErr w:type="spellEnd"/>
      <w:r w:rsidRPr="00E2233E">
        <w:rPr>
          <w:rFonts w:ascii="Arial" w:eastAsia="Times New Roman" w:hAnsi="Arial" w:cs="Arial"/>
          <w:sz w:val="24"/>
          <w:szCs w:val="24"/>
        </w:rPr>
        <w:t xml:space="preserve"> para que pueda ser enviada al cliente.</w:t>
      </w:r>
    </w:p>
    <w:p w14:paraId="3BB5F19B" w14:textId="77777777" w:rsidR="00E2233E" w:rsidRDefault="00E2233E" w:rsidP="002F389D">
      <w:pPr>
        <w:spacing w:before="34" w:after="0" w:line="240" w:lineRule="auto"/>
        <w:ind w:left="-709" w:right="30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02A7D1" w14:textId="77777777" w:rsidR="00E2233E" w:rsidRDefault="00E2233E" w:rsidP="002F389D">
      <w:pPr>
        <w:spacing w:before="34" w:after="0" w:line="240" w:lineRule="auto"/>
        <w:ind w:left="-709" w:right="30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ECD4F7" w14:textId="77777777" w:rsidR="008A4E96" w:rsidRPr="002F389D" w:rsidRDefault="0014361B" w:rsidP="002F389D">
      <w:pPr>
        <w:pStyle w:val="Prrafodelista"/>
        <w:numPr>
          <w:ilvl w:val="0"/>
          <w:numId w:val="20"/>
        </w:numPr>
        <w:spacing w:before="34" w:after="0" w:line="240" w:lineRule="auto"/>
        <w:ind w:left="-426" w:right="301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389D">
        <w:rPr>
          <w:rFonts w:ascii="Arial" w:eastAsia="Arial" w:hAnsi="Arial" w:cs="Arial"/>
          <w:b/>
          <w:sz w:val="24"/>
          <w:szCs w:val="24"/>
        </w:rPr>
        <w:t>REFERENCIAS.</w:t>
      </w:r>
    </w:p>
    <w:p w14:paraId="56B2F1FA" w14:textId="77777777" w:rsidR="008A4E96" w:rsidRDefault="006C0F0F" w:rsidP="00A112B6">
      <w:pPr>
        <w:spacing w:before="84" w:after="0" w:line="240" w:lineRule="auto"/>
        <w:ind w:left="-709"/>
        <w:jc w:val="both"/>
        <w:rPr>
          <w:rFonts w:ascii="Arial" w:eastAsia="Times New Roman" w:hAnsi="Arial" w:cs="Arial"/>
          <w:sz w:val="24"/>
          <w:szCs w:val="24"/>
        </w:rPr>
      </w:pPr>
      <w:r w:rsidRPr="006C0F0F">
        <w:rPr>
          <w:rFonts w:ascii="Arial" w:eastAsia="Times New Roman" w:hAnsi="Arial" w:cs="Arial"/>
          <w:sz w:val="24"/>
          <w:szCs w:val="24"/>
        </w:rPr>
        <w:t>N/A</w:t>
      </w:r>
    </w:p>
    <w:p w14:paraId="29F9F364" w14:textId="77777777" w:rsidR="00D6193B" w:rsidRPr="006C0F0F" w:rsidRDefault="00D6193B" w:rsidP="00A112B6">
      <w:pPr>
        <w:spacing w:before="84" w:after="0" w:line="240" w:lineRule="auto"/>
        <w:ind w:left="-709"/>
        <w:jc w:val="both"/>
        <w:rPr>
          <w:rFonts w:ascii="Arial" w:eastAsia="Arial" w:hAnsi="Arial" w:cs="Arial"/>
          <w:b/>
          <w:sz w:val="24"/>
          <w:szCs w:val="24"/>
        </w:rPr>
      </w:pPr>
    </w:p>
    <w:p w14:paraId="74FB088F" w14:textId="77777777" w:rsidR="008A4E96" w:rsidRPr="00112019" w:rsidRDefault="0014361B" w:rsidP="00112019">
      <w:pPr>
        <w:pStyle w:val="Prrafodelista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426" w:right="445" w:hanging="283"/>
        <w:jc w:val="both"/>
        <w:rPr>
          <w:rFonts w:ascii="Arial" w:eastAsia="Arial" w:hAnsi="Arial" w:cs="Arial"/>
          <w:b/>
          <w:sz w:val="24"/>
          <w:szCs w:val="24"/>
        </w:rPr>
      </w:pPr>
      <w:r w:rsidRPr="00112019">
        <w:rPr>
          <w:rFonts w:ascii="Arial" w:eastAsia="Arial" w:hAnsi="Arial" w:cs="Arial"/>
          <w:b/>
          <w:sz w:val="24"/>
          <w:szCs w:val="24"/>
        </w:rPr>
        <w:t xml:space="preserve">HISTORIAL DE CAMBIOS </w:t>
      </w:r>
    </w:p>
    <w:p w14:paraId="5D844FDB" w14:textId="77777777" w:rsidR="008A4E96" w:rsidRDefault="008A4E96" w:rsidP="006C0F0F">
      <w:pPr>
        <w:widowControl w:val="0"/>
        <w:spacing w:before="124" w:after="0" w:line="276" w:lineRule="auto"/>
        <w:ind w:left="-709" w:right="445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6301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D6193B" w:rsidRPr="00712643" w14:paraId="3C727B38" w14:textId="77777777" w:rsidTr="00D6193B">
        <w:trPr>
          <w:trHeight w:val="567"/>
        </w:trPr>
        <w:tc>
          <w:tcPr>
            <w:tcW w:w="2263" w:type="dxa"/>
            <w:shd w:val="clear" w:color="auto" w:fill="DBE5F1" w:themeFill="accent1" w:themeFillTint="33"/>
            <w:vAlign w:val="center"/>
          </w:tcPr>
          <w:p w14:paraId="37F872C7" w14:textId="77777777" w:rsidR="00D6193B" w:rsidRPr="00712643" w:rsidRDefault="00D6193B" w:rsidP="00D6193B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5948" w:type="dxa"/>
            <w:shd w:val="clear" w:color="auto" w:fill="DBE5F1" w:themeFill="accent1" w:themeFillTint="33"/>
            <w:vAlign w:val="center"/>
          </w:tcPr>
          <w:p w14:paraId="51581D8D" w14:textId="77777777" w:rsidR="00D6193B" w:rsidRPr="00712643" w:rsidRDefault="00D6193B" w:rsidP="00D6193B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RAZON DEL CAMBIO</w:t>
            </w:r>
          </w:p>
        </w:tc>
      </w:tr>
      <w:tr w:rsidR="00D6193B" w:rsidRPr="00712643" w14:paraId="0F9957FD" w14:textId="77777777" w:rsidTr="00D6193B">
        <w:trPr>
          <w:trHeight w:val="567"/>
        </w:trPr>
        <w:tc>
          <w:tcPr>
            <w:tcW w:w="2263" w:type="dxa"/>
          </w:tcPr>
          <w:p w14:paraId="0EEDFAC0" w14:textId="77777777" w:rsidR="00D6193B" w:rsidRPr="00712643" w:rsidRDefault="00D6193B" w:rsidP="00D6193B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</w:t>
            </w:r>
          </w:p>
        </w:tc>
        <w:tc>
          <w:tcPr>
            <w:tcW w:w="5948" w:type="dxa"/>
          </w:tcPr>
          <w:p w14:paraId="5AB93E56" w14:textId="77777777" w:rsidR="00D6193B" w:rsidRPr="00712643" w:rsidRDefault="00D6193B" w:rsidP="00D6193B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sz w:val="24"/>
                <w:szCs w:val="24"/>
              </w:rPr>
              <w:t>VERSION INCIAL</w:t>
            </w:r>
          </w:p>
        </w:tc>
      </w:tr>
    </w:tbl>
    <w:p w14:paraId="08D14A39" w14:textId="77777777" w:rsidR="00D6193B" w:rsidRDefault="00D6193B" w:rsidP="006C0F0F">
      <w:pPr>
        <w:widowControl w:val="0"/>
        <w:spacing w:before="124" w:after="0" w:line="276" w:lineRule="auto"/>
        <w:ind w:left="-709"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601920DB" w14:textId="77777777" w:rsidR="00D6193B" w:rsidRDefault="00D6193B" w:rsidP="006C0F0F">
      <w:pPr>
        <w:widowControl w:val="0"/>
        <w:spacing w:before="124" w:after="0" w:line="276" w:lineRule="auto"/>
        <w:ind w:left="-709"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3F0E5B95" w14:textId="77777777" w:rsidR="008A4E96" w:rsidRPr="0036545C" w:rsidRDefault="0014361B" w:rsidP="0036545C">
      <w:pPr>
        <w:pStyle w:val="Prrafodelista"/>
        <w:widowControl w:val="0"/>
        <w:numPr>
          <w:ilvl w:val="0"/>
          <w:numId w:val="18"/>
        </w:numPr>
        <w:spacing w:before="88"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36545C">
        <w:rPr>
          <w:rFonts w:ascii="Arial" w:eastAsia="Arial" w:hAnsi="Arial" w:cs="Arial"/>
          <w:b/>
          <w:sz w:val="24"/>
          <w:szCs w:val="24"/>
        </w:rPr>
        <w:t>ANEXOS</w:t>
      </w:r>
    </w:p>
    <w:p w14:paraId="24DC3DCB" w14:textId="77777777" w:rsidR="0036545C" w:rsidRPr="0036545C" w:rsidRDefault="0036545C" w:rsidP="0036545C">
      <w:pPr>
        <w:pStyle w:val="Prrafodelista"/>
        <w:widowControl w:val="0"/>
        <w:numPr>
          <w:ilvl w:val="0"/>
          <w:numId w:val="18"/>
        </w:numPr>
        <w:spacing w:before="88"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303B6658" w14:textId="77777777" w:rsidR="008A4E96" w:rsidRPr="006C0F0F" w:rsidRDefault="008A4E96" w:rsidP="006C0F0F">
      <w:pPr>
        <w:widowControl w:val="0"/>
        <w:spacing w:after="0" w:line="240" w:lineRule="auto"/>
        <w:ind w:left="-709" w:right="445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right" w:tblpY="-27"/>
        <w:tblW w:w="9356" w:type="dxa"/>
        <w:tblLook w:val="04A0" w:firstRow="1" w:lastRow="0" w:firstColumn="1" w:lastColumn="0" w:noHBand="0" w:noVBand="1"/>
      </w:tblPr>
      <w:tblGrid>
        <w:gridCol w:w="1515"/>
        <w:gridCol w:w="5568"/>
        <w:gridCol w:w="2273"/>
      </w:tblGrid>
      <w:tr w:rsidR="00A112B6" w:rsidRPr="00CB56D3" w14:paraId="3EFE4671" w14:textId="77777777" w:rsidTr="00A112B6">
        <w:trPr>
          <w:trHeight w:val="737"/>
        </w:trPr>
        <w:tc>
          <w:tcPr>
            <w:tcW w:w="1515" w:type="dxa"/>
            <w:shd w:val="clear" w:color="auto" w:fill="DBE5F1" w:themeFill="accent1" w:themeFillTint="33"/>
            <w:vAlign w:val="center"/>
          </w:tcPr>
          <w:p w14:paraId="71D21063" w14:textId="77777777" w:rsidR="00A112B6" w:rsidRPr="00CB56D3" w:rsidRDefault="00A112B6" w:rsidP="00A112B6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ANEXO</w:t>
            </w:r>
          </w:p>
        </w:tc>
        <w:tc>
          <w:tcPr>
            <w:tcW w:w="5568" w:type="dxa"/>
            <w:shd w:val="clear" w:color="auto" w:fill="DBE5F1" w:themeFill="accent1" w:themeFillTint="33"/>
            <w:vAlign w:val="center"/>
          </w:tcPr>
          <w:p w14:paraId="22CB9EAD" w14:textId="77777777" w:rsidR="00A112B6" w:rsidRPr="00CB56D3" w:rsidRDefault="00A112B6" w:rsidP="00A112B6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NOMBRE DEL DOCUMENTO</w:t>
            </w:r>
          </w:p>
        </w:tc>
        <w:tc>
          <w:tcPr>
            <w:tcW w:w="2273" w:type="dxa"/>
            <w:shd w:val="clear" w:color="auto" w:fill="DBE5F1" w:themeFill="accent1" w:themeFillTint="33"/>
            <w:vAlign w:val="center"/>
          </w:tcPr>
          <w:p w14:paraId="78931E4C" w14:textId="77777777" w:rsidR="00A112B6" w:rsidRPr="00CB56D3" w:rsidRDefault="00A112B6" w:rsidP="00A112B6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CODIGO</w:t>
            </w:r>
          </w:p>
        </w:tc>
      </w:tr>
      <w:tr w:rsidR="00A112B6" w:rsidRPr="006556BA" w14:paraId="3BA2F684" w14:textId="77777777" w:rsidTr="00A112B6">
        <w:trPr>
          <w:trHeight w:val="465"/>
        </w:trPr>
        <w:tc>
          <w:tcPr>
            <w:tcW w:w="1515" w:type="dxa"/>
            <w:shd w:val="clear" w:color="auto" w:fill="auto"/>
          </w:tcPr>
          <w:p w14:paraId="3BE12834" w14:textId="77777777" w:rsidR="00A112B6" w:rsidRPr="00A112B6" w:rsidRDefault="00A112B6" w:rsidP="00A112B6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 w:rsidRPr="00A112B6">
              <w:rPr>
                <w:rFonts w:ascii="Arial" w:eastAsia="Arial" w:hAnsi="Arial" w:cs="Arial"/>
                <w:szCs w:val="20"/>
              </w:rPr>
              <w:t>01</w:t>
            </w:r>
          </w:p>
        </w:tc>
        <w:tc>
          <w:tcPr>
            <w:tcW w:w="5568" w:type="dxa"/>
            <w:shd w:val="clear" w:color="auto" w:fill="auto"/>
          </w:tcPr>
          <w:p w14:paraId="47D033D9" w14:textId="77777777" w:rsidR="00A112B6" w:rsidRPr="00A112B6" w:rsidRDefault="00A112B6" w:rsidP="00A112B6">
            <w:pPr>
              <w:widowControl w:val="0"/>
              <w:ind w:right="44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112B6">
              <w:rPr>
                <w:rFonts w:ascii="Arial" w:hAnsi="Arial" w:cs="Arial"/>
              </w:rPr>
              <w:t>Programa de calibración de equipos</w:t>
            </w:r>
          </w:p>
          <w:p w14:paraId="1961E752" w14:textId="77777777" w:rsidR="00A112B6" w:rsidRPr="00A112B6" w:rsidRDefault="00A112B6" w:rsidP="00A112B6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</w:p>
        </w:tc>
        <w:tc>
          <w:tcPr>
            <w:tcW w:w="2273" w:type="dxa"/>
            <w:shd w:val="clear" w:color="auto" w:fill="auto"/>
          </w:tcPr>
          <w:p w14:paraId="5BF4064F" w14:textId="77777777" w:rsidR="00A112B6" w:rsidRPr="006556BA" w:rsidRDefault="00663517" w:rsidP="00A112B6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hAnsi="Arial" w:cs="Arial"/>
              </w:rPr>
              <w:t>R-OR</w:t>
            </w:r>
            <w:r w:rsidR="00A112B6" w:rsidRPr="00A112B6">
              <w:rPr>
                <w:rFonts w:ascii="Arial" w:hAnsi="Arial" w:cs="Arial"/>
              </w:rPr>
              <w:t>T-019</w:t>
            </w:r>
          </w:p>
        </w:tc>
      </w:tr>
    </w:tbl>
    <w:p w14:paraId="75D7FC6B" w14:textId="77777777" w:rsidR="00D77727" w:rsidRPr="006C0F0F" w:rsidRDefault="00E2233E" w:rsidP="00E2233E">
      <w:pPr>
        <w:widowControl w:val="0"/>
        <w:tabs>
          <w:tab w:val="left" w:pos="6900"/>
        </w:tabs>
        <w:spacing w:after="0" w:line="240" w:lineRule="auto"/>
        <w:ind w:left="-709" w:right="44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79FB863C" w14:textId="77777777" w:rsidR="00D77727" w:rsidRPr="006C0F0F" w:rsidRDefault="00D77727" w:rsidP="006C0F0F">
      <w:pPr>
        <w:widowControl w:val="0"/>
        <w:spacing w:after="0" w:line="240" w:lineRule="auto"/>
        <w:ind w:left="-709" w:right="445"/>
        <w:jc w:val="both"/>
        <w:rPr>
          <w:rFonts w:ascii="Arial" w:eastAsia="Arial" w:hAnsi="Arial" w:cs="Arial"/>
          <w:sz w:val="20"/>
          <w:szCs w:val="20"/>
        </w:rPr>
      </w:pPr>
    </w:p>
    <w:p w14:paraId="4159A542" w14:textId="77777777" w:rsidR="00D77727" w:rsidRPr="006C0F0F" w:rsidRDefault="00D77727" w:rsidP="006C0F0F">
      <w:pPr>
        <w:widowControl w:val="0"/>
        <w:spacing w:after="0" w:line="240" w:lineRule="auto"/>
        <w:ind w:left="-709" w:right="445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pPr w:leftFromText="141" w:rightFromText="141" w:vertAnchor="page" w:horzAnchor="margin" w:tblpXSpec="center" w:tblpY="11626"/>
        <w:tblW w:w="102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828"/>
        <w:gridCol w:w="3396"/>
        <w:gridCol w:w="2976"/>
      </w:tblGrid>
      <w:tr w:rsidR="00395A48" w:rsidRPr="006556BA" w14:paraId="3D7E53B1" w14:textId="77777777" w:rsidTr="00B67400">
        <w:trPr>
          <w:trHeight w:val="129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27259963" w14:textId="77777777" w:rsidR="00395A48" w:rsidRPr="006556BA" w:rsidRDefault="00395A48" w:rsidP="00B67400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6556BA">
              <w:rPr>
                <w:rFonts w:ascii="Arial" w:eastAsia="Arial" w:hAnsi="Arial" w:cs="Arial"/>
                <w:b/>
                <w:sz w:val="20"/>
                <w:szCs w:val="16"/>
              </w:rPr>
              <w:t>ELABORADO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687A3E95" w14:textId="77777777" w:rsidR="00395A48" w:rsidRPr="006556BA" w:rsidRDefault="00395A48" w:rsidP="00B67400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6556BA">
              <w:rPr>
                <w:rFonts w:ascii="Arial" w:eastAsia="Arial" w:hAnsi="Arial" w:cs="Arial"/>
                <w:b/>
                <w:sz w:val="20"/>
                <w:szCs w:val="16"/>
              </w:rPr>
              <w:t>REVISADO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34BFCF3E" w14:textId="77777777" w:rsidR="00395A48" w:rsidRPr="006556BA" w:rsidRDefault="00395A48" w:rsidP="00B67400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6556BA">
              <w:rPr>
                <w:rFonts w:ascii="Arial" w:eastAsia="Arial" w:hAnsi="Arial" w:cs="Arial"/>
                <w:b/>
                <w:sz w:val="20"/>
                <w:szCs w:val="16"/>
              </w:rPr>
              <w:t>APROBADO</w:t>
            </w:r>
          </w:p>
        </w:tc>
      </w:tr>
      <w:tr w:rsidR="00395A48" w:rsidRPr="006556BA" w14:paraId="36F6D38B" w14:textId="77777777" w:rsidTr="00B67400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25D82CC" w14:textId="77777777" w:rsidR="00395A48" w:rsidRPr="006556BA" w:rsidRDefault="0036545C" w:rsidP="00B67400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Lorena Aguirre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86F8940" w14:textId="77777777" w:rsidR="00395A48" w:rsidRPr="006556BA" w:rsidRDefault="00663517" w:rsidP="00B67400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María Fernanda Mora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9F13E7A" w14:textId="77777777" w:rsidR="00395A48" w:rsidRPr="006556BA" w:rsidRDefault="00663517" w:rsidP="00B67400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Jairo Pineda Coral</w:t>
            </w:r>
          </w:p>
        </w:tc>
      </w:tr>
      <w:tr w:rsidR="00395A48" w:rsidRPr="006556BA" w14:paraId="335BD23A" w14:textId="77777777" w:rsidTr="00B67400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61E53D6" w14:textId="77777777" w:rsidR="00395A48" w:rsidRPr="006556BA" w:rsidRDefault="0036545C" w:rsidP="00B67400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Coordinadora de bodega 2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4831880" w14:textId="77777777" w:rsidR="00395A48" w:rsidRPr="006556BA" w:rsidRDefault="00395A48" w:rsidP="00B67400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556BA">
              <w:rPr>
                <w:rFonts w:ascii="Arial" w:eastAsia="Arial" w:hAnsi="Arial" w:cs="Arial"/>
                <w:sz w:val="20"/>
                <w:szCs w:val="20"/>
              </w:rPr>
              <w:t>TECNICO RESPONSABLE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44FC595" w14:textId="77777777" w:rsidR="00395A48" w:rsidRPr="006556BA" w:rsidRDefault="00395A48" w:rsidP="00B67400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556BA">
              <w:rPr>
                <w:rFonts w:ascii="Arial" w:eastAsia="Arial" w:hAnsi="Arial" w:cs="Arial"/>
                <w:sz w:val="20"/>
                <w:szCs w:val="20"/>
              </w:rPr>
              <w:t>REPRESENTANTE LEGAL</w:t>
            </w:r>
          </w:p>
        </w:tc>
      </w:tr>
      <w:tr w:rsidR="00395A48" w:rsidRPr="006556BA" w14:paraId="619892BA" w14:textId="77777777" w:rsidTr="00B67400">
        <w:trPr>
          <w:trHeight w:val="462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49CC087" w14:textId="77777777" w:rsidR="00395A48" w:rsidRPr="006556BA" w:rsidRDefault="00395A48" w:rsidP="00B67400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556BA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6C92E37E" w14:textId="77777777" w:rsidR="00395A48" w:rsidRPr="006556BA" w:rsidRDefault="00395A48" w:rsidP="00B67400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A2E3A8E" w14:textId="77777777" w:rsidR="00395A48" w:rsidRPr="006556BA" w:rsidRDefault="00395A48" w:rsidP="00B67400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A893513" w14:textId="77777777" w:rsidR="00395A48" w:rsidRPr="006556BA" w:rsidRDefault="00395A48" w:rsidP="00B67400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CC5EB6D" w14:textId="77777777" w:rsidR="00395A48" w:rsidRPr="006556BA" w:rsidRDefault="00395A48" w:rsidP="00B67400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556BA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0FE5800E" w14:textId="77777777" w:rsidR="00395A48" w:rsidRPr="006556BA" w:rsidRDefault="00395A48" w:rsidP="00B67400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26E4930" w14:textId="77777777" w:rsidR="00395A48" w:rsidRPr="006556BA" w:rsidRDefault="00395A48" w:rsidP="00B67400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BFAA7CF" w14:textId="77777777" w:rsidR="00395A48" w:rsidRPr="006556BA" w:rsidRDefault="00395A48" w:rsidP="00B67400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A045CEF" w14:textId="77777777" w:rsidR="00395A48" w:rsidRPr="006556BA" w:rsidRDefault="00395A48" w:rsidP="00B67400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556BA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046E012A" w14:textId="77777777" w:rsidR="00395A48" w:rsidRPr="006556BA" w:rsidRDefault="00395A48" w:rsidP="00B67400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B2F4E8D" w14:textId="77777777" w:rsidR="00395A48" w:rsidRPr="006556BA" w:rsidRDefault="00395A48" w:rsidP="00B67400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0E523BB" w14:textId="77777777" w:rsidR="00395A48" w:rsidRPr="006556BA" w:rsidRDefault="00395A48" w:rsidP="00B67400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95A48" w:rsidRPr="0076100B" w14:paraId="1863A26C" w14:textId="77777777" w:rsidTr="00B67400">
        <w:trPr>
          <w:trHeight w:val="148"/>
        </w:trPr>
        <w:tc>
          <w:tcPr>
            <w:tcW w:w="38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541C296" w14:textId="77777777" w:rsidR="00395A48" w:rsidRPr="006556BA" w:rsidRDefault="0036545C" w:rsidP="0036545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01</w:t>
            </w:r>
            <w:r w:rsidR="00663517">
              <w:rPr>
                <w:rFonts w:ascii="Arial" w:eastAsia="Arial" w:hAnsi="Arial" w:cs="Arial"/>
                <w:b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  <w:r w:rsidR="00663517">
              <w:rPr>
                <w:rFonts w:ascii="Arial" w:eastAsia="Arial" w:hAnsi="Arial" w:cs="Arial"/>
                <w:b/>
                <w:sz w:val="20"/>
                <w:szCs w:val="20"/>
              </w:rPr>
              <w:t>/202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6D2C63D" w14:textId="77777777" w:rsidR="00395A48" w:rsidRPr="006556BA" w:rsidRDefault="0036545C" w:rsidP="00B67400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01/02/2022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F0BF284" w14:textId="77777777" w:rsidR="00395A48" w:rsidRPr="0076100B" w:rsidRDefault="0036545C" w:rsidP="00B67400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01/02/2022</w:t>
            </w:r>
          </w:p>
        </w:tc>
      </w:tr>
    </w:tbl>
    <w:p w14:paraId="415AD55D" w14:textId="77777777" w:rsidR="008A4E96" w:rsidRPr="006C0F0F" w:rsidRDefault="008A4E96" w:rsidP="00A112B6">
      <w:pPr>
        <w:widowControl w:val="0"/>
        <w:spacing w:after="0" w:line="240" w:lineRule="auto"/>
        <w:ind w:right="445"/>
        <w:jc w:val="both"/>
        <w:rPr>
          <w:rFonts w:ascii="Arial" w:eastAsia="Arial" w:hAnsi="Arial" w:cs="Arial"/>
          <w:sz w:val="20"/>
          <w:szCs w:val="20"/>
        </w:rPr>
      </w:pPr>
    </w:p>
    <w:sectPr w:rsidR="008A4E96" w:rsidRPr="006C0F0F" w:rsidSect="006C0F0F">
      <w:headerReference w:type="default" r:id="rId8"/>
      <w:headerReference w:type="first" r:id="rId9"/>
      <w:footerReference w:type="first" r:id="rId10"/>
      <w:pgSz w:w="12242" w:h="15842"/>
      <w:pgMar w:top="1973" w:right="1327" w:bottom="1967" w:left="2552" w:header="71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B28D8" w14:textId="77777777" w:rsidR="00E26872" w:rsidRDefault="00E26872">
      <w:pPr>
        <w:spacing w:after="0" w:line="240" w:lineRule="auto"/>
      </w:pPr>
      <w:r>
        <w:separator/>
      </w:r>
    </w:p>
  </w:endnote>
  <w:endnote w:type="continuationSeparator" w:id="0">
    <w:p w14:paraId="6982B0E8" w14:textId="77777777" w:rsidR="00E26872" w:rsidRDefault="00E26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EFBF2" w14:textId="77777777" w:rsidR="00C52D2E" w:rsidRDefault="00C52D2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p w14:paraId="3DB42F15" w14:textId="77777777" w:rsidR="00C52D2E" w:rsidRDefault="00C52D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D2DFE" w14:textId="77777777" w:rsidR="00E26872" w:rsidRDefault="00E26872">
      <w:pPr>
        <w:spacing w:after="0" w:line="240" w:lineRule="auto"/>
      </w:pPr>
      <w:r>
        <w:separator/>
      </w:r>
    </w:p>
  </w:footnote>
  <w:footnote w:type="continuationSeparator" w:id="0">
    <w:p w14:paraId="67848652" w14:textId="77777777" w:rsidR="00E26872" w:rsidRDefault="00E26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451F4" w14:textId="77777777" w:rsidR="00C52D2E" w:rsidRDefault="00C52D2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0"/>
        <w:szCs w:val="20"/>
      </w:rPr>
    </w:pPr>
  </w:p>
  <w:tbl>
    <w:tblPr>
      <w:tblStyle w:val="a1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C52D2E" w14:paraId="3E326018" w14:textId="77777777" w:rsidTr="00C52D2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14:paraId="5308D681" w14:textId="77777777" w:rsidR="00C52D2E" w:rsidRDefault="00663517" w:rsidP="00D77727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1BB07314" wp14:editId="5B3B7924">
                <wp:extent cx="1209675" cy="885825"/>
                <wp:effectExtent l="0" t="0" r="9525" b="9525"/>
                <wp:docPr id="15" name="Imagen 4" descr="C:\Users\mferm\AppData\Local\Temp\26ccecbe-de8e-4593-a7ff-e8dd3f511776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n 4" descr="C:\Users\mferm\AppData\Local\Temp\26ccecbe-de8e-4593-a7ff-e8dd3f51177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0768" behindDoc="0" locked="0" layoutInCell="1" hidden="0" allowOverlap="1" wp14:anchorId="13A340BC" wp14:editId="78F719E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1" name="Forma libr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B847680" id="Forma libre 21" o:spid="_x0000_s1026" style="position:absolute;margin-left:0;margin-top:50pt;width:1pt;height:.6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tGOQIAALw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1792" behindDoc="0" locked="0" layoutInCell="1" hidden="0" allowOverlap="1" wp14:anchorId="3AAA8AB1" wp14:editId="3B9769DD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2" name="Forma libr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6238024" id="Forma libre 22" o:spid="_x0000_s1026" style="position:absolute;margin-left:141pt;margin-top:50pt;width:1pt;height:.6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JMw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2816" behindDoc="0" locked="0" layoutInCell="1" hidden="0" allowOverlap="1" wp14:anchorId="3AC51AA7" wp14:editId="369C4A9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3" name="Forma libr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9686295" id="Forma libre 23" o:spid="_x0000_s1026" style="position:absolute;margin-left:0;margin-top:63pt;width:1pt;height:.6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q6Nw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3840" behindDoc="0" locked="0" layoutInCell="1" hidden="0" allowOverlap="1" wp14:anchorId="24E5649C" wp14:editId="0F51768A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4" name="Forma libr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7C26507" id="Forma libre 24" o:spid="_x0000_s1026" style="position:absolute;margin-left:141pt;margin-top:63pt;width:1pt;height:.6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4864" behindDoc="0" locked="0" layoutInCell="1" hidden="0" allowOverlap="1" wp14:anchorId="433D32A5" wp14:editId="1DCCCBB8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5" name="Forma libr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10FE8E1" id="Forma libre 25" o:spid="_x0000_s1026" style="position:absolute;margin-left:0;margin-top:1in;width:1pt;height:.6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lkNg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5888" behindDoc="0" locked="0" layoutInCell="1" hidden="0" allowOverlap="1" wp14:anchorId="54B01B46" wp14:editId="03132693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6" name="Forma libr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E4EE107" id="Forma libre 26" o:spid="_x0000_s1026" style="position:absolute;margin-left:672pt;margin-top:1in;width:1pt;height:.6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 w:val="restart"/>
          <w:vAlign w:val="center"/>
        </w:tcPr>
        <w:p w14:paraId="1519FD0A" w14:textId="77777777" w:rsidR="00C52D2E" w:rsidRDefault="00C52D2E" w:rsidP="00306E16">
          <w:pPr>
            <w:widowControl w:val="0"/>
            <w:ind w:left="2633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210D2ADF" w14:textId="77777777" w:rsidR="00C52D2E" w:rsidRDefault="00C52D2E" w:rsidP="00306E16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PROCEDIMIENTO PARA </w:t>
          </w:r>
          <w:r w:rsidR="006C0F0F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CALIBRACION DE EQUIPOS</w:t>
          </w:r>
        </w:p>
        <w:p w14:paraId="1132765F" w14:textId="77777777" w:rsidR="00C52D2E" w:rsidRDefault="00C52D2E" w:rsidP="00D77727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</w:tcPr>
        <w:p w14:paraId="57F3C751" w14:textId="77777777" w:rsidR="00C52D2E" w:rsidRPr="006556BA" w:rsidRDefault="00C52D2E" w:rsidP="00D77727">
          <w:pPr>
            <w:widowControl w:val="0"/>
            <w:spacing w:before="68"/>
            <w:ind w:left="74"/>
            <w:rPr>
              <w:rFonts w:ascii="Arial" w:eastAsia="Arial" w:hAnsi="Arial" w:cs="Arial"/>
              <w:sz w:val="18"/>
              <w:szCs w:val="18"/>
            </w:rPr>
          </w:pPr>
          <w:r w:rsidRPr="006556BA">
            <w:rPr>
              <w:rFonts w:ascii="Arial" w:eastAsia="Arial" w:hAnsi="Arial" w:cs="Arial"/>
              <w:b/>
              <w:sz w:val="18"/>
              <w:szCs w:val="18"/>
            </w:rPr>
            <w:t>Código:</w:t>
          </w:r>
          <w:r w:rsidRPr="006556BA">
            <w:rPr>
              <w:rFonts w:ascii="Arial" w:eastAsia="Arial" w:hAnsi="Arial" w:cs="Arial"/>
              <w:sz w:val="18"/>
              <w:szCs w:val="18"/>
            </w:rPr>
            <w:t xml:space="preserve">   </w:t>
          </w:r>
          <w:r w:rsidR="00663517">
            <w:rPr>
              <w:rFonts w:ascii="Arial" w:eastAsia="Arial" w:hAnsi="Arial" w:cs="Arial"/>
              <w:sz w:val="18"/>
              <w:szCs w:val="18"/>
            </w:rPr>
            <w:t>P-OR</w:t>
          </w:r>
          <w:r w:rsidR="006556BA" w:rsidRPr="006556BA">
            <w:rPr>
              <w:rFonts w:ascii="Arial" w:eastAsia="Arial" w:hAnsi="Arial" w:cs="Arial"/>
              <w:sz w:val="18"/>
              <w:szCs w:val="18"/>
            </w:rPr>
            <w:t>T-09</w:t>
          </w:r>
        </w:p>
      </w:tc>
    </w:tr>
    <w:tr w:rsidR="00C52D2E" w14:paraId="3039E835" w14:textId="77777777" w:rsidTr="00C52D2E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2D9D4140" w14:textId="77777777" w:rsidR="00C52D2E" w:rsidRDefault="00C52D2E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04DD0780" w14:textId="77777777" w:rsidR="00C52D2E" w:rsidRDefault="00C52D2E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7" w:type="dxa"/>
          <w:vAlign w:val="center"/>
        </w:tcPr>
        <w:p w14:paraId="2E756569" w14:textId="77777777" w:rsidR="00C52D2E" w:rsidRPr="006556BA" w:rsidRDefault="00C52D2E" w:rsidP="006556BA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6556BA">
            <w:rPr>
              <w:rFonts w:ascii="Arial" w:eastAsia="Arial" w:hAnsi="Arial" w:cs="Arial"/>
              <w:b/>
              <w:sz w:val="18"/>
              <w:szCs w:val="18"/>
            </w:rPr>
            <w:t>Versión:</w:t>
          </w:r>
          <w:r w:rsidR="006556BA" w:rsidRPr="006556BA">
            <w:rPr>
              <w:rFonts w:ascii="Arial" w:eastAsia="Arial" w:hAnsi="Arial" w:cs="Arial"/>
              <w:b/>
              <w:sz w:val="18"/>
              <w:szCs w:val="18"/>
            </w:rPr>
            <w:t>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14:paraId="68C0318D" w14:textId="77777777" w:rsidR="00C52D2E" w:rsidRPr="006556BA" w:rsidRDefault="00C52D2E" w:rsidP="00D77727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8"/>
              <w:szCs w:val="18"/>
            </w:rPr>
          </w:pPr>
          <w:r w:rsidRPr="006556BA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6556BA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6556BA"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 w:rsidRPr="006556BA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7576EC">
            <w:rPr>
              <w:rFonts w:ascii="Arial" w:eastAsia="Arial" w:hAnsi="Arial" w:cs="Arial"/>
              <w:b/>
              <w:noProof/>
              <w:sz w:val="18"/>
              <w:szCs w:val="18"/>
            </w:rPr>
            <w:t>3</w:t>
          </w:r>
          <w:r w:rsidRPr="006556BA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 w:rsidRPr="006556BA"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 w:rsidRPr="006556BA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6556BA"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 w:rsidRPr="006556BA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7576EC">
            <w:rPr>
              <w:rFonts w:ascii="Arial" w:eastAsia="Arial" w:hAnsi="Arial" w:cs="Arial"/>
              <w:b/>
              <w:noProof/>
              <w:sz w:val="18"/>
              <w:szCs w:val="18"/>
            </w:rPr>
            <w:t>3</w:t>
          </w:r>
          <w:r w:rsidRPr="006556BA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  <w:tr w:rsidR="00C52D2E" w14:paraId="6487FD0F" w14:textId="77777777" w:rsidTr="00C52D2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388E0801" w14:textId="77777777" w:rsidR="00C52D2E" w:rsidRDefault="00C52D2E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3BD5E488" w14:textId="77777777" w:rsidR="00C52D2E" w:rsidRDefault="00C52D2E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vAlign w:val="center"/>
        </w:tcPr>
        <w:p w14:paraId="17AD0AE7" w14:textId="77777777" w:rsidR="00C52D2E" w:rsidRPr="006556BA" w:rsidRDefault="00C52D2E" w:rsidP="006556BA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6556BA">
            <w:rPr>
              <w:rFonts w:ascii="Arial" w:eastAsia="Arial" w:hAnsi="Arial" w:cs="Arial"/>
              <w:sz w:val="18"/>
              <w:szCs w:val="18"/>
            </w:rPr>
            <w:t xml:space="preserve">Fecha de Vigencia:    </w:t>
          </w:r>
          <w:r w:rsidR="006556BA" w:rsidRPr="006556BA">
            <w:rPr>
              <w:rFonts w:ascii="Arial" w:eastAsia="Arial" w:hAnsi="Arial" w:cs="Arial"/>
              <w:sz w:val="18"/>
              <w:szCs w:val="18"/>
            </w:rPr>
            <w:t>30</w:t>
          </w:r>
          <w:r w:rsidR="00663517">
            <w:rPr>
              <w:rFonts w:ascii="Arial" w:eastAsia="Arial" w:hAnsi="Arial" w:cs="Arial"/>
              <w:b/>
              <w:sz w:val="18"/>
              <w:szCs w:val="18"/>
            </w:rPr>
            <w:t>/04/2021</w:t>
          </w:r>
        </w:p>
      </w:tc>
    </w:tr>
  </w:tbl>
  <w:p w14:paraId="50040AAE" w14:textId="77777777" w:rsidR="00C52D2E" w:rsidRDefault="00C52D2E" w:rsidP="009444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F4EBC" w14:textId="77777777" w:rsidR="00C52D2E" w:rsidRDefault="00C52D2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672"/>
      <w:gridCol w:w="1313"/>
      <w:gridCol w:w="1376"/>
    </w:tblGrid>
    <w:tr w:rsidR="00C52D2E" w14:paraId="1C46D822" w14:textId="77777777" w:rsidTr="00CE146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14:paraId="546C2DC1" w14:textId="77777777" w:rsidR="00C52D2E" w:rsidRDefault="00663517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10BB7639" wp14:editId="02B3319E">
                <wp:extent cx="1209675" cy="885825"/>
                <wp:effectExtent l="0" t="0" r="9525" b="9525"/>
                <wp:docPr id="13" name="Imagen 4" descr="C:\Users\mferm\AppData\Local\Temp\26ccecbe-de8e-4593-a7ff-e8dd3f511776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n 4" descr="C:\Users\mferm\AppData\Local\Temp\26ccecbe-de8e-4593-a7ff-e8dd3f51177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72576" behindDoc="0" locked="0" layoutInCell="1" hidden="0" allowOverlap="1" wp14:anchorId="2F833AC3" wp14:editId="587225CE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3" name="Forma libr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E9EA110" id="Forma libre 3" o:spid="_x0000_s1026" style="position:absolute;margin-left:0;margin-top:50pt;width:1pt;height:.6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geNQIAALo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73600" behindDoc="0" locked="0" layoutInCell="1" hidden="0" allowOverlap="1" wp14:anchorId="2E212DF3" wp14:editId="49EC7C26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4" name="Forma libr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7C13F83" id="Forma libre 4" o:spid="_x0000_s1026" style="position:absolute;margin-left:141pt;margin-top:50pt;width:1pt;height:.6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74624" behindDoc="0" locked="0" layoutInCell="1" hidden="0" allowOverlap="1" wp14:anchorId="1063927A" wp14:editId="56F70F8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9" name="Forma libr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EC20C6E" id="Forma libre 9" o:spid="_x0000_s1026" style="position:absolute;margin-left:0;margin-top:63pt;width:1pt;height:.6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75648" behindDoc="0" locked="0" layoutInCell="1" hidden="0" allowOverlap="1" wp14:anchorId="5F1BE3F8" wp14:editId="4C057BD5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0" name="Forma libr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A511FCB" id="Forma libre 10" o:spid="_x0000_s1026" style="position:absolute;margin-left:141pt;margin-top:63pt;width:1pt;height:.6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NDMg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76672" behindDoc="0" locked="0" layoutInCell="1" hidden="0" allowOverlap="1" wp14:anchorId="096C72F3" wp14:editId="20827C37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" name="Forma libr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C81965D" id="Forma libre 1" o:spid="_x0000_s1026" style="position:absolute;margin-left:0;margin-top:1in;width:1pt;height:.6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pTNwIAALo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77696" behindDoc="0" locked="0" layoutInCell="1" hidden="0" allowOverlap="1" wp14:anchorId="48E41CB3" wp14:editId="722DED3E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" name="Forma libr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F27A6DC" id="Forma libre 5" o:spid="_x0000_s1026" style="position:absolute;margin-left:672pt;margin-top:1in;width:1pt;height:.6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672" w:type="dxa"/>
          <w:vMerge w:val="restart"/>
          <w:vAlign w:val="center"/>
        </w:tcPr>
        <w:p w14:paraId="55242C70" w14:textId="77777777" w:rsidR="00C52D2E" w:rsidRDefault="00C52D2E" w:rsidP="00306E16">
          <w:pPr>
            <w:widowControl w:val="0"/>
            <w:ind w:left="2633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67C9B108" w14:textId="77777777" w:rsidR="006556BA" w:rsidRDefault="00C52D2E" w:rsidP="00306E16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PROCEDIMIENTO PARA </w:t>
          </w:r>
          <w:r w:rsidR="00CE1466"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OPERACIÓN Y </w:t>
          </w:r>
          <w:r w:rsidR="006C0F0F"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CALIBRACION </w:t>
          </w:r>
        </w:p>
        <w:p w14:paraId="3F9972C6" w14:textId="77777777" w:rsidR="00C52D2E" w:rsidRDefault="006C0F0F" w:rsidP="00306E16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DE EQUIPOS</w:t>
          </w:r>
        </w:p>
        <w:p w14:paraId="7CD4DADC" w14:textId="77777777" w:rsidR="00C52D2E" w:rsidRDefault="00C52D2E" w:rsidP="00306E16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689" w:type="dxa"/>
          <w:gridSpan w:val="2"/>
        </w:tcPr>
        <w:p w14:paraId="0CDD2E53" w14:textId="77777777" w:rsidR="00C52D2E" w:rsidRPr="006556BA" w:rsidRDefault="00C52D2E" w:rsidP="00CE1466">
          <w:pPr>
            <w:widowControl w:val="0"/>
            <w:spacing w:before="68"/>
            <w:ind w:left="74"/>
            <w:rPr>
              <w:rFonts w:ascii="Arial" w:eastAsia="Arial" w:hAnsi="Arial" w:cs="Arial"/>
              <w:sz w:val="18"/>
              <w:szCs w:val="18"/>
            </w:rPr>
          </w:pPr>
          <w:r w:rsidRPr="006556BA">
            <w:rPr>
              <w:rFonts w:ascii="Arial" w:eastAsia="Arial" w:hAnsi="Arial" w:cs="Arial"/>
              <w:b/>
              <w:sz w:val="18"/>
              <w:szCs w:val="18"/>
            </w:rPr>
            <w:t>Código:</w:t>
          </w:r>
          <w:r w:rsidRPr="006556BA">
            <w:rPr>
              <w:rFonts w:ascii="Arial" w:eastAsia="Arial" w:hAnsi="Arial" w:cs="Arial"/>
              <w:sz w:val="18"/>
              <w:szCs w:val="18"/>
            </w:rPr>
            <w:t xml:space="preserve">   </w:t>
          </w:r>
          <w:r w:rsidR="00663517">
            <w:rPr>
              <w:rFonts w:ascii="Arial" w:eastAsia="Arial" w:hAnsi="Arial" w:cs="Arial"/>
              <w:sz w:val="18"/>
              <w:szCs w:val="18"/>
            </w:rPr>
            <w:t>P-OR</w:t>
          </w:r>
          <w:r w:rsidR="006556BA" w:rsidRPr="006556BA">
            <w:rPr>
              <w:rFonts w:ascii="Arial" w:eastAsia="Arial" w:hAnsi="Arial" w:cs="Arial"/>
              <w:sz w:val="18"/>
              <w:szCs w:val="18"/>
            </w:rPr>
            <w:t>T-09</w:t>
          </w:r>
        </w:p>
      </w:tc>
    </w:tr>
    <w:tr w:rsidR="00C52D2E" w14:paraId="373670ED" w14:textId="77777777" w:rsidTr="00CE1466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64DE49BF" w14:textId="77777777" w:rsidR="00C52D2E" w:rsidRDefault="00C52D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672" w:type="dxa"/>
          <w:vMerge/>
          <w:vAlign w:val="center"/>
        </w:tcPr>
        <w:p w14:paraId="3EC00379" w14:textId="77777777" w:rsidR="00C52D2E" w:rsidRDefault="00C52D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313" w:type="dxa"/>
          <w:vAlign w:val="center"/>
        </w:tcPr>
        <w:p w14:paraId="6751FFB0" w14:textId="77777777" w:rsidR="00C52D2E" w:rsidRPr="006556BA" w:rsidRDefault="00C52D2E" w:rsidP="00CE1466">
          <w:pPr>
            <w:widowControl w:val="0"/>
            <w:spacing w:before="68"/>
            <w:rPr>
              <w:rFonts w:ascii="Arial" w:eastAsia="Arial" w:hAnsi="Arial" w:cs="Arial"/>
              <w:b/>
              <w:sz w:val="20"/>
              <w:szCs w:val="20"/>
            </w:rPr>
          </w:pPr>
          <w:r w:rsidRPr="006556BA">
            <w:rPr>
              <w:rFonts w:ascii="Arial" w:eastAsia="Arial" w:hAnsi="Arial" w:cs="Arial"/>
              <w:b/>
              <w:sz w:val="20"/>
              <w:szCs w:val="20"/>
            </w:rPr>
            <w:t>Versión:</w:t>
          </w:r>
          <w:r w:rsidR="00CE1466" w:rsidRPr="006556BA">
            <w:rPr>
              <w:rFonts w:ascii="Arial" w:eastAsia="Arial" w:hAnsi="Arial" w:cs="Arial"/>
              <w:b/>
              <w:sz w:val="20"/>
              <w:szCs w:val="20"/>
            </w:rPr>
            <w:t>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14:paraId="4FCAEEC2" w14:textId="77777777" w:rsidR="00C52D2E" w:rsidRPr="006556BA" w:rsidRDefault="00C52D2E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3"/>
              <w:szCs w:val="13"/>
            </w:rPr>
          </w:pPr>
          <w:r w:rsidRPr="006556BA">
            <w:rPr>
              <w:rFonts w:ascii="Arial" w:eastAsia="Arial" w:hAnsi="Arial" w:cs="Arial"/>
              <w:b/>
              <w:sz w:val="13"/>
              <w:szCs w:val="13"/>
            </w:rPr>
            <w:t xml:space="preserve">Página </w:t>
          </w:r>
          <w:r w:rsidRPr="006556BA">
            <w:rPr>
              <w:rFonts w:ascii="Arial" w:eastAsia="Arial" w:hAnsi="Arial" w:cs="Arial"/>
              <w:b/>
              <w:sz w:val="13"/>
              <w:szCs w:val="13"/>
            </w:rPr>
            <w:fldChar w:fldCharType="begin"/>
          </w:r>
          <w:r w:rsidRPr="006556BA">
            <w:rPr>
              <w:rFonts w:ascii="Arial" w:eastAsia="Arial" w:hAnsi="Arial" w:cs="Arial"/>
              <w:b/>
              <w:sz w:val="13"/>
              <w:szCs w:val="13"/>
            </w:rPr>
            <w:instrText>PAGE</w:instrText>
          </w:r>
          <w:r w:rsidRPr="006556BA">
            <w:rPr>
              <w:rFonts w:ascii="Arial" w:eastAsia="Arial" w:hAnsi="Arial" w:cs="Arial"/>
              <w:b/>
              <w:sz w:val="13"/>
              <w:szCs w:val="13"/>
            </w:rPr>
            <w:fldChar w:fldCharType="separate"/>
          </w:r>
          <w:r w:rsidR="007576EC">
            <w:rPr>
              <w:rFonts w:ascii="Arial" w:eastAsia="Arial" w:hAnsi="Arial" w:cs="Arial"/>
              <w:b/>
              <w:noProof/>
              <w:sz w:val="13"/>
              <w:szCs w:val="13"/>
            </w:rPr>
            <w:t>1</w:t>
          </w:r>
          <w:r w:rsidRPr="006556BA">
            <w:rPr>
              <w:rFonts w:ascii="Arial" w:eastAsia="Arial" w:hAnsi="Arial" w:cs="Arial"/>
              <w:b/>
              <w:sz w:val="13"/>
              <w:szCs w:val="13"/>
            </w:rPr>
            <w:fldChar w:fldCharType="end"/>
          </w:r>
          <w:r w:rsidRPr="006556BA">
            <w:rPr>
              <w:rFonts w:ascii="Arial" w:eastAsia="Arial" w:hAnsi="Arial" w:cs="Arial"/>
              <w:b/>
              <w:sz w:val="13"/>
              <w:szCs w:val="13"/>
            </w:rPr>
            <w:t xml:space="preserve"> de </w:t>
          </w:r>
          <w:r w:rsidRPr="006556BA">
            <w:rPr>
              <w:rFonts w:ascii="Arial" w:eastAsia="Arial" w:hAnsi="Arial" w:cs="Arial"/>
              <w:b/>
              <w:sz w:val="13"/>
              <w:szCs w:val="13"/>
            </w:rPr>
            <w:fldChar w:fldCharType="begin"/>
          </w:r>
          <w:r w:rsidRPr="006556BA">
            <w:rPr>
              <w:rFonts w:ascii="Arial" w:eastAsia="Arial" w:hAnsi="Arial" w:cs="Arial"/>
              <w:b/>
              <w:sz w:val="13"/>
              <w:szCs w:val="13"/>
            </w:rPr>
            <w:instrText>NUMPAGES</w:instrText>
          </w:r>
          <w:r w:rsidRPr="006556BA">
            <w:rPr>
              <w:rFonts w:ascii="Arial" w:eastAsia="Arial" w:hAnsi="Arial" w:cs="Arial"/>
              <w:b/>
              <w:sz w:val="13"/>
              <w:szCs w:val="13"/>
            </w:rPr>
            <w:fldChar w:fldCharType="separate"/>
          </w:r>
          <w:r w:rsidR="007576EC">
            <w:rPr>
              <w:rFonts w:ascii="Arial" w:eastAsia="Arial" w:hAnsi="Arial" w:cs="Arial"/>
              <w:b/>
              <w:noProof/>
              <w:sz w:val="13"/>
              <w:szCs w:val="13"/>
            </w:rPr>
            <w:t>3</w:t>
          </w:r>
          <w:r w:rsidRPr="006556BA">
            <w:rPr>
              <w:rFonts w:ascii="Arial" w:eastAsia="Arial" w:hAnsi="Arial" w:cs="Arial"/>
              <w:b/>
              <w:sz w:val="13"/>
              <w:szCs w:val="13"/>
            </w:rPr>
            <w:fldChar w:fldCharType="end"/>
          </w:r>
        </w:p>
      </w:tc>
    </w:tr>
    <w:tr w:rsidR="00C52D2E" w14:paraId="2C6D36C8" w14:textId="77777777" w:rsidTr="00CE146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3E9715E1" w14:textId="77777777" w:rsidR="00C52D2E" w:rsidRDefault="00C52D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672" w:type="dxa"/>
          <w:vMerge/>
          <w:vAlign w:val="center"/>
        </w:tcPr>
        <w:p w14:paraId="452F3427" w14:textId="77777777" w:rsidR="00C52D2E" w:rsidRDefault="00C52D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689" w:type="dxa"/>
          <w:gridSpan w:val="2"/>
          <w:vAlign w:val="center"/>
        </w:tcPr>
        <w:p w14:paraId="3EF086B9" w14:textId="77777777" w:rsidR="00C52D2E" w:rsidRPr="006556BA" w:rsidRDefault="00C52D2E" w:rsidP="006556BA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6556BA">
            <w:rPr>
              <w:rFonts w:ascii="Arial" w:eastAsia="Arial" w:hAnsi="Arial" w:cs="Arial"/>
              <w:sz w:val="13"/>
              <w:szCs w:val="13"/>
            </w:rPr>
            <w:t xml:space="preserve">Fecha de Vigencia:  </w:t>
          </w:r>
          <w:r w:rsidR="00CE1466" w:rsidRPr="006556BA">
            <w:rPr>
              <w:rFonts w:ascii="Arial" w:eastAsia="Arial" w:hAnsi="Arial" w:cs="Arial"/>
              <w:b/>
              <w:sz w:val="18"/>
              <w:szCs w:val="18"/>
            </w:rPr>
            <w:t>3</w:t>
          </w:r>
          <w:r w:rsidR="006556BA" w:rsidRPr="006556BA">
            <w:rPr>
              <w:rFonts w:ascii="Arial" w:eastAsia="Arial" w:hAnsi="Arial" w:cs="Arial"/>
              <w:b/>
              <w:sz w:val="18"/>
              <w:szCs w:val="18"/>
            </w:rPr>
            <w:t>0</w:t>
          </w:r>
          <w:r w:rsidR="00663517">
            <w:rPr>
              <w:rFonts w:ascii="Arial" w:eastAsia="Arial" w:hAnsi="Arial" w:cs="Arial"/>
              <w:b/>
              <w:sz w:val="18"/>
              <w:szCs w:val="18"/>
            </w:rPr>
            <w:t>/04/2021</w:t>
          </w:r>
        </w:p>
      </w:tc>
    </w:tr>
  </w:tbl>
  <w:p w14:paraId="74DB6CBF" w14:textId="77777777" w:rsidR="00C52D2E" w:rsidRDefault="00C52D2E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  <w:p w14:paraId="20E7D047" w14:textId="77777777" w:rsidR="00C52D2E" w:rsidRDefault="00C52D2E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B27"/>
    <w:multiLevelType w:val="multilevel"/>
    <w:tmpl w:val="1C0A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261C4"/>
    <w:multiLevelType w:val="multilevel"/>
    <w:tmpl w:val="B258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069C"/>
    <w:multiLevelType w:val="multilevel"/>
    <w:tmpl w:val="6AB0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A46FD"/>
    <w:multiLevelType w:val="multilevel"/>
    <w:tmpl w:val="2BEC6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064FF"/>
    <w:multiLevelType w:val="multilevel"/>
    <w:tmpl w:val="9B06E068"/>
    <w:lvl w:ilvl="0">
      <w:start w:val="1"/>
      <w:numFmt w:val="decimal"/>
      <w:lvlText w:val="%1."/>
      <w:lvlJc w:val="left"/>
      <w:pPr>
        <w:ind w:left="439" w:hanging="360"/>
      </w:pPr>
    </w:lvl>
    <w:lvl w:ilvl="1">
      <w:start w:val="1"/>
      <w:numFmt w:val="lowerLetter"/>
      <w:lvlText w:val="%2."/>
      <w:lvlJc w:val="left"/>
      <w:pPr>
        <w:ind w:left="1159" w:hanging="360"/>
      </w:pPr>
    </w:lvl>
    <w:lvl w:ilvl="2">
      <w:start w:val="1"/>
      <w:numFmt w:val="lowerRoman"/>
      <w:lvlText w:val="%3."/>
      <w:lvlJc w:val="right"/>
      <w:pPr>
        <w:ind w:left="1879" w:hanging="180"/>
      </w:pPr>
    </w:lvl>
    <w:lvl w:ilvl="3">
      <w:start w:val="1"/>
      <w:numFmt w:val="decimal"/>
      <w:lvlText w:val="%4."/>
      <w:lvlJc w:val="left"/>
      <w:pPr>
        <w:ind w:left="2599" w:hanging="360"/>
      </w:pPr>
    </w:lvl>
    <w:lvl w:ilvl="4">
      <w:start w:val="1"/>
      <w:numFmt w:val="lowerLetter"/>
      <w:lvlText w:val="%5."/>
      <w:lvlJc w:val="left"/>
      <w:pPr>
        <w:ind w:left="3319" w:hanging="360"/>
      </w:pPr>
    </w:lvl>
    <w:lvl w:ilvl="5">
      <w:start w:val="1"/>
      <w:numFmt w:val="lowerRoman"/>
      <w:lvlText w:val="%6."/>
      <w:lvlJc w:val="right"/>
      <w:pPr>
        <w:ind w:left="4039" w:hanging="180"/>
      </w:pPr>
    </w:lvl>
    <w:lvl w:ilvl="6">
      <w:start w:val="1"/>
      <w:numFmt w:val="decimal"/>
      <w:lvlText w:val="%7."/>
      <w:lvlJc w:val="left"/>
      <w:pPr>
        <w:ind w:left="4759" w:hanging="360"/>
      </w:pPr>
    </w:lvl>
    <w:lvl w:ilvl="7">
      <w:start w:val="1"/>
      <w:numFmt w:val="lowerLetter"/>
      <w:lvlText w:val="%8."/>
      <w:lvlJc w:val="left"/>
      <w:pPr>
        <w:ind w:left="5479" w:hanging="360"/>
      </w:pPr>
    </w:lvl>
    <w:lvl w:ilvl="8">
      <w:start w:val="1"/>
      <w:numFmt w:val="lowerRoman"/>
      <w:lvlText w:val="%9."/>
      <w:lvlJc w:val="right"/>
      <w:pPr>
        <w:ind w:left="6199" w:hanging="180"/>
      </w:pPr>
    </w:lvl>
  </w:abstractNum>
  <w:abstractNum w:abstractNumId="5" w15:restartNumberingAfterBreak="0">
    <w:nsid w:val="139F7806"/>
    <w:multiLevelType w:val="hybridMultilevel"/>
    <w:tmpl w:val="3856A576"/>
    <w:lvl w:ilvl="0" w:tplc="34F039A0">
      <w:start w:val="7"/>
      <w:numFmt w:val="decimal"/>
      <w:lvlText w:val="%1."/>
      <w:lvlJc w:val="left"/>
      <w:pPr>
        <w:ind w:left="43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59" w:hanging="360"/>
      </w:pPr>
    </w:lvl>
    <w:lvl w:ilvl="2" w:tplc="300A001B" w:tentative="1">
      <w:start w:val="1"/>
      <w:numFmt w:val="lowerRoman"/>
      <w:lvlText w:val="%3."/>
      <w:lvlJc w:val="right"/>
      <w:pPr>
        <w:ind w:left="1879" w:hanging="180"/>
      </w:pPr>
    </w:lvl>
    <w:lvl w:ilvl="3" w:tplc="300A000F" w:tentative="1">
      <w:start w:val="1"/>
      <w:numFmt w:val="decimal"/>
      <w:lvlText w:val="%4."/>
      <w:lvlJc w:val="left"/>
      <w:pPr>
        <w:ind w:left="2599" w:hanging="360"/>
      </w:pPr>
    </w:lvl>
    <w:lvl w:ilvl="4" w:tplc="300A0019" w:tentative="1">
      <w:start w:val="1"/>
      <w:numFmt w:val="lowerLetter"/>
      <w:lvlText w:val="%5."/>
      <w:lvlJc w:val="left"/>
      <w:pPr>
        <w:ind w:left="3319" w:hanging="360"/>
      </w:pPr>
    </w:lvl>
    <w:lvl w:ilvl="5" w:tplc="300A001B" w:tentative="1">
      <w:start w:val="1"/>
      <w:numFmt w:val="lowerRoman"/>
      <w:lvlText w:val="%6."/>
      <w:lvlJc w:val="right"/>
      <w:pPr>
        <w:ind w:left="4039" w:hanging="180"/>
      </w:pPr>
    </w:lvl>
    <w:lvl w:ilvl="6" w:tplc="300A000F" w:tentative="1">
      <w:start w:val="1"/>
      <w:numFmt w:val="decimal"/>
      <w:lvlText w:val="%7."/>
      <w:lvlJc w:val="left"/>
      <w:pPr>
        <w:ind w:left="4759" w:hanging="360"/>
      </w:pPr>
    </w:lvl>
    <w:lvl w:ilvl="7" w:tplc="300A0019" w:tentative="1">
      <w:start w:val="1"/>
      <w:numFmt w:val="lowerLetter"/>
      <w:lvlText w:val="%8."/>
      <w:lvlJc w:val="left"/>
      <w:pPr>
        <w:ind w:left="5479" w:hanging="360"/>
      </w:pPr>
    </w:lvl>
    <w:lvl w:ilvl="8" w:tplc="300A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6" w15:restartNumberingAfterBreak="0">
    <w:nsid w:val="228C06B3"/>
    <w:multiLevelType w:val="multilevel"/>
    <w:tmpl w:val="6A4C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113213"/>
    <w:multiLevelType w:val="multilevel"/>
    <w:tmpl w:val="6ED41D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71D0F"/>
    <w:multiLevelType w:val="multilevel"/>
    <w:tmpl w:val="EBD4BF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3263B9"/>
    <w:multiLevelType w:val="multilevel"/>
    <w:tmpl w:val="F4A040D2"/>
    <w:lvl w:ilvl="0">
      <w:start w:val="1"/>
      <w:numFmt w:val="bullet"/>
      <w:lvlText w:val="✓"/>
      <w:lvlJc w:val="left"/>
      <w:pPr>
        <w:ind w:left="11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0F370B7"/>
    <w:multiLevelType w:val="multilevel"/>
    <w:tmpl w:val="F05A3E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4067E"/>
    <w:multiLevelType w:val="hybridMultilevel"/>
    <w:tmpl w:val="A34AE342"/>
    <w:lvl w:ilvl="0" w:tplc="883AA58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371" w:hanging="360"/>
      </w:pPr>
    </w:lvl>
    <w:lvl w:ilvl="2" w:tplc="300A001B" w:tentative="1">
      <w:start w:val="1"/>
      <w:numFmt w:val="lowerRoman"/>
      <w:lvlText w:val="%3."/>
      <w:lvlJc w:val="right"/>
      <w:pPr>
        <w:ind w:left="1091" w:hanging="180"/>
      </w:pPr>
    </w:lvl>
    <w:lvl w:ilvl="3" w:tplc="300A000F" w:tentative="1">
      <w:start w:val="1"/>
      <w:numFmt w:val="decimal"/>
      <w:lvlText w:val="%4."/>
      <w:lvlJc w:val="left"/>
      <w:pPr>
        <w:ind w:left="1811" w:hanging="360"/>
      </w:pPr>
    </w:lvl>
    <w:lvl w:ilvl="4" w:tplc="300A0019" w:tentative="1">
      <w:start w:val="1"/>
      <w:numFmt w:val="lowerLetter"/>
      <w:lvlText w:val="%5."/>
      <w:lvlJc w:val="left"/>
      <w:pPr>
        <w:ind w:left="2531" w:hanging="360"/>
      </w:pPr>
    </w:lvl>
    <w:lvl w:ilvl="5" w:tplc="300A001B" w:tentative="1">
      <w:start w:val="1"/>
      <w:numFmt w:val="lowerRoman"/>
      <w:lvlText w:val="%6."/>
      <w:lvlJc w:val="right"/>
      <w:pPr>
        <w:ind w:left="3251" w:hanging="180"/>
      </w:pPr>
    </w:lvl>
    <w:lvl w:ilvl="6" w:tplc="300A000F" w:tentative="1">
      <w:start w:val="1"/>
      <w:numFmt w:val="decimal"/>
      <w:lvlText w:val="%7."/>
      <w:lvlJc w:val="left"/>
      <w:pPr>
        <w:ind w:left="3971" w:hanging="360"/>
      </w:pPr>
    </w:lvl>
    <w:lvl w:ilvl="7" w:tplc="300A0019" w:tentative="1">
      <w:start w:val="1"/>
      <w:numFmt w:val="lowerLetter"/>
      <w:lvlText w:val="%8."/>
      <w:lvlJc w:val="left"/>
      <w:pPr>
        <w:ind w:left="4691" w:hanging="360"/>
      </w:pPr>
    </w:lvl>
    <w:lvl w:ilvl="8" w:tplc="30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45B569A4"/>
    <w:multiLevelType w:val="hybridMultilevel"/>
    <w:tmpl w:val="19ECE1CA"/>
    <w:lvl w:ilvl="0" w:tplc="157EDA74">
      <w:start w:val="6"/>
      <w:numFmt w:val="decimal"/>
      <w:lvlText w:val="%1."/>
      <w:lvlJc w:val="left"/>
      <w:pPr>
        <w:ind w:left="11" w:hanging="360"/>
      </w:pPr>
      <w:rPr>
        <w:rFonts w:ascii="Arial" w:eastAsia="Arial" w:hAnsi="Arial" w:cs="Arial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731" w:hanging="360"/>
      </w:pPr>
    </w:lvl>
    <w:lvl w:ilvl="2" w:tplc="300A001B" w:tentative="1">
      <w:start w:val="1"/>
      <w:numFmt w:val="lowerRoman"/>
      <w:lvlText w:val="%3."/>
      <w:lvlJc w:val="right"/>
      <w:pPr>
        <w:ind w:left="1451" w:hanging="180"/>
      </w:pPr>
    </w:lvl>
    <w:lvl w:ilvl="3" w:tplc="300A000F" w:tentative="1">
      <w:start w:val="1"/>
      <w:numFmt w:val="decimal"/>
      <w:lvlText w:val="%4."/>
      <w:lvlJc w:val="left"/>
      <w:pPr>
        <w:ind w:left="2171" w:hanging="360"/>
      </w:pPr>
    </w:lvl>
    <w:lvl w:ilvl="4" w:tplc="300A0019" w:tentative="1">
      <w:start w:val="1"/>
      <w:numFmt w:val="lowerLetter"/>
      <w:lvlText w:val="%5."/>
      <w:lvlJc w:val="left"/>
      <w:pPr>
        <w:ind w:left="2891" w:hanging="360"/>
      </w:pPr>
    </w:lvl>
    <w:lvl w:ilvl="5" w:tplc="300A001B" w:tentative="1">
      <w:start w:val="1"/>
      <w:numFmt w:val="lowerRoman"/>
      <w:lvlText w:val="%6."/>
      <w:lvlJc w:val="right"/>
      <w:pPr>
        <w:ind w:left="3611" w:hanging="180"/>
      </w:pPr>
    </w:lvl>
    <w:lvl w:ilvl="6" w:tplc="300A000F" w:tentative="1">
      <w:start w:val="1"/>
      <w:numFmt w:val="decimal"/>
      <w:lvlText w:val="%7."/>
      <w:lvlJc w:val="left"/>
      <w:pPr>
        <w:ind w:left="4331" w:hanging="360"/>
      </w:pPr>
    </w:lvl>
    <w:lvl w:ilvl="7" w:tplc="300A0019" w:tentative="1">
      <w:start w:val="1"/>
      <w:numFmt w:val="lowerLetter"/>
      <w:lvlText w:val="%8."/>
      <w:lvlJc w:val="left"/>
      <w:pPr>
        <w:ind w:left="5051" w:hanging="360"/>
      </w:pPr>
    </w:lvl>
    <w:lvl w:ilvl="8" w:tplc="300A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4BB817FF"/>
    <w:multiLevelType w:val="multilevel"/>
    <w:tmpl w:val="7DC2F7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A94657"/>
    <w:multiLevelType w:val="hybridMultilevel"/>
    <w:tmpl w:val="BEC05106"/>
    <w:lvl w:ilvl="0" w:tplc="14845AFA">
      <w:start w:val="6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731" w:hanging="360"/>
      </w:pPr>
    </w:lvl>
    <w:lvl w:ilvl="2" w:tplc="300A001B" w:tentative="1">
      <w:start w:val="1"/>
      <w:numFmt w:val="lowerRoman"/>
      <w:lvlText w:val="%3."/>
      <w:lvlJc w:val="right"/>
      <w:pPr>
        <w:ind w:left="1451" w:hanging="180"/>
      </w:pPr>
    </w:lvl>
    <w:lvl w:ilvl="3" w:tplc="300A000F" w:tentative="1">
      <w:start w:val="1"/>
      <w:numFmt w:val="decimal"/>
      <w:lvlText w:val="%4."/>
      <w:lvlJc w:val="left"/>
      <w:pPr>
        <w:ind w:left="2171" w:hanging="360"/>
      </w:pPr>
    </w:lvl>
    <w:lvl w:ilvl="4" w:tplc="300A0019" w:tentative="1">
      <w:start w:val="1"/>
      <w:numFmt w:val="lowerLetter"/>
      <w:lvlText w:val="%5."/>
      <w:lvlJc w:val="left"/>
      <w:pPr>
        <w:ind w:left="2891" w:hanging="360"/>
      </w:pPr>
    </w:lvl>
    <w:lvl w:ilvl="5" w:tplc="300A001B" w:tentative="1">
      <w:start w:val="1"/>
      <w:numFmt w:val="lowerRoman"/>
      <w:lvlText w:val="%6."/>
      <w:lvlJc w:val="right"/>
      <w:pPr>
        <w:ind w:left="3611" w:hanging="180"/>
      </w:pPr>
    </w:lvl>
    <w:lvl w:ilvl="6" w:tplc="300A000F" w:tentative="1">
      <w:start w:val="1"/>
      <w:numFmt w:val="decimal"/>
      <w:lvlText w:val="%7."/>
      <w:lvlJc w:val="left"/>
      <w:pPr>
        <w:ind w:left="4331" w:hanging="360"/>
      </w:pPr>
    </w:lvl>
    <w:lvl w:ilvl="7" w:tplc="300A0019" w:tentative="1">
      <w:start w:val="1"/>
      <w:numFmt w:val="lowerLetter"/>
      <w:lvlText w:val="%8."/>
      <w:lvlJc w:val="left"/>
      <w:pPr>
        <w:ind w:left="5051" w:hanging="360"/>
      </w:pPr>
    </w:lvl>
    <w:lvl w:ilvl="8" w:tplc="300A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55ED3B77"/>
    <w:multiLevelType w:val="multilevel"/>
    <w:tmpl w:val="F7EA7B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5E02C3"/>
    <w:multiLevelType w:val="multilevel"/>
    <w:tmpl w:val="3F481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B2C420D"/>
    <w:multiLevelType w:val="multilevel"/>
    <w:tmpl w:val="632C1F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660038"/>
    <w:multiLevelType w:val="multilevel"/>
    <w:tmpl w:val="1CA2F6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367F07"/>
    <w:multiLevelType w:val="multilevel"/>
    <w:tmpl w:val="EF86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334862">
    <w:abstractNumId w:val="9"/>
  </w:num>
  <w:num w:numId="2" w16cid:durableId="1734887469">
    <w:abstractNumId w:val="4"/>
  </w:num>
  <w:num w:numId="3" w16cid:durableId="1950502756">
    <w:abstractNumId w:val="16"/>
  </w:num>
  <w:num w:numId="4" w16cid:durableId="935403747">
    <w:abstractNumId w:val="6"/>
  </w:num>
  <w:num w:numId="5" w16cid:durableId="1852066502">
    <w:abstractNumId w:val="3"/>
    <w:lvlOverride w:ilvl="0">
      <w:lvl w:ilvl="0">
        <w:numFmt w:val="decimal"/>
        <w:lvlText w:val="%1."/>
        <w:lvlJc w:val="left"/>
      </w:lvl>
    </w:lvlOverride>
  </w:num>
  <w:num w:numId="6" w16cid:durableId="311255458">
    <w:abstractNumId w:val="17"/>
    <w:lvlOverride w:ilvl="0">
      <w:lvl w:ilvl="0">
        <w:numFmt w:val="decimal"/>
        <w:lvlText w:val="%1."/>
        <w:lvlJc w:val="left"/>
      </w:lvl>
    </w:lvlOverride>
  </w:num>
  <w:num w:numId="7" w16cid:durableId="1633050772">
    <w:abstractNumId w:val="2"/>
  </w:num>
  <w:num w:numId="8" w16cid:durableId="1714499380">
    <w:abstractNumId w:val="18"/>
    <w:lvlOverride w:ilvl="0">
      <w:lvl w:ilvl="0">
        <w:numFmt w:val="decimal"/>
        <w:lvlText w:val="%1."/>
        <w:lvlJc w:val="left"/>
      </w:lvl>
    </w:lvlOverride>
  </w:num>
  <w:num w:numId="9" w16cid:durableId="1308364585">
    <w:abstractNumId w:val="13"/>
    <w:lvlOverride w:ilvl="0">
      <w:lvl w:ilvl="0">
        <w:numFmt w:val="decimal"/>
        <w:lvlText w:val="%1."/>
        <w:lvlJc w:val="left"/>
      </w:lvl>
    </w:lvlOverride>
  </w:num>
  <w:num w:numId="10" w16cid:durableId="302589106">
    <w:abstractNumId w:val="1"/>
  </w:num>
  <w:num w:numId="11" w16cid:durableId="1301037280">
    <w:abstractNumId w:val="0"/>
  </w:num>
  <w:num w:numId="12" w16cid:durableId="109856397">
    <w:abstractNumId w:val="15"/>
    <w:lvlOverride w:ilvl="0">
      <w:lvl w:ilvl="0">
        <w:numFmt w:val="decimal"/>
        <w:lvlText w:val="%1."/>
        <w:lvlJc w:val="left"/>
      </w:lvl>
    </w:lvlOverride>
  </w:num>
  <w:num w:numId="13" w16cid:durableId="2142065429">
    <w:abstractNumId w:val="8"/>
    <w:lvlOverride w:ilvl="0">
      <w:lvl w:ilvl="0">
        <w:numFmt w:val="decimal"/>
        <w:lvlText w:val="%1."/>
        <w:lvlJc w:val="left"/>
      </w:lvl>
    </w:lvlOverride>
  </w:num>
  <w:num w:numId="14" w16cid:durableId="1735614756">
    <w:abstractNumId w:val="7"/>
    <w:lvlOverride w:ilvl="0">
      <w:lvl w:ilvl="0">
        <w:numFmt w:val="decimal"/>
        <w:lvlText w:val="%1."/>
        <w:lvlJc w:val="left"/>
      </w:lvl>
    </w:lvlOverride>
  </w:num>
  <w:num w:numId="15" w16cid:durableId="1070008549">
    <w:abstractNumId w:val="10"/>
    <w:lvlOverride w:ilvl="0">
      <w:lvl w:ilvl="0">
        <w:numFmt w:val="decimal"/>
        <w:lvlText w:val="%1."/>
        <w:lvlJc w:val="left"/>
      </w:lvl>
    </w:lvlOverride>
  </w:num>
  <w:num w:numId="16" w16cid:durableId="1616325361">
    <w:abstractNumId w:val="19"/>
  </w:num>
  <w:num w:numId="17" w16cid:durableId="883063013">
    <w:abstractNumId w:val="11"/>
  </w:num>
  <w:num w:numId="18" w16cid:durableId="2003310667">
    <w:abstractNumId w:val="5"/>
  </w:num>
  <w:num w:numId="19" w16cid:durableId="1163157529">
    <w:abstractNumId w:val="14"/>
  </w:num>
  <w:num w:numId="20" w16cid:durableId="11681363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E96"/>
    <w:rsid w:val="00112019"/>
    <w:rsid w:val="0014361B"/>
    <w:rsid w:val="0019084D"/>
    <w:rsid w:val="001A70C4"/>
    <w:rsid w:val="001A7777"/>
    <w:rsid w:val="00293FEE"/>
    <w:rsid w:val="002F389D"/>
    <w:rsid w:val="00306E16"/>
    <w:rsid w:val="0036545C"/>
    <w:rsid w:val="00395A48"/>
    <w:rsid w:val="003F5A95"/>
    <w:rsid w:val="004171F9"/>
    <w:rsid w:val="004225C7"/>
    <w:rsid w:val="004B1499"/>
    <w:rsid w:val="004D769A"/>
    <w:rsid w:val="005109DD"/>
    <w:rsid w:val="0054645A"/>
    <w:rsid w:val="0054769B"/>
    <w:rsid w:val="00596B5C"/>
    <w:rsid w:val="005E73FD"/>
    <w:rsid w:val="005E7ABF"/>
    <w:rsid w:val="005F6B2A"/>
    <w:rsid w:val="00617A38"/>
    <w:rsid w:val="006556BA"/>
    <w:rsid w:val="00663517"/>
    <w:rsid w:val="006C0F0F"/>
    <w:rsid w:val="006C1C78"/>
    <w:rsid w:val="006C3FB9"/>
    <w:rsid w:val="006D0CFE"/>
    <w:rsid w:val="007442B3"/>
    <w:rsid w:val="0075430B"/>
    <w:rsid w:val="007576EC"/>
    <w:rsid w:val="007E6390"/>
    <w:rsid w:val="007F3F99"/>
    <w:rsid w:val="00854AE2"/>
    <w:rsid w:val="00866241"/>
    <w:rsid w:val="008A4E96"/>
    <w:rsid w:val="00944496"/>
    <w:rsid w:val="00991675"/>
    <w:rsid w:val="00991ACB"/>
    <w:rsid w:val="00A112B6"/>
    <w:rsid w:val="00A36A9F"/>
    <w:rsid w:val="00A9414F"/>
    <w:rsid w:val="00AA504F"/>
    <w:rsid w:val="00B72B1E"/>
    <w:rsid w:val="00B737A4"/>
    <w:rsid w:val="00BC698E"/>
    <w:rsid w:val="00C3531A"/>
    <w:rsid w:val="00C52D2E"/>
    <w:rsid w:val="00C77C08"/>
    <w:rsid w:val="00CE1466"/>
    <w:rsid w:val="00CF47C9"/>
    <w:rsid w:val="00D6193B"/>
    <w:rsid w:val="00D77727"/>
    <w:rsid w:val="00D8563A"/>
    <w:rsid w:val="00DF3938"/>
    <w:rsid w:val="00E2233E"/>
    <w:rsid w:val="00E26872"/>
    <w:rsid w:val="00E8121F"/>
    <w:rsid w:val="00E93C02"/>
    <w:rsid w:val="00E945B2"/>
    <w:rsid w:val="00E96FD1"/>
    <w:rsid w:val="00EF58F2"/>
    <w:rsid w:val="00F80A4F"/>
    <w:rsid w:val="00F81B66"/>
    <w:rsid w:val="00F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623B97"/>
  <w15:docId w15:val="{CC905DB5-F908-4FB9-9FFB-7E8D3D7B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3FD"/>
  </w:style>
  <w:style w:type="paragraph" w:styleId="Piedepgina">
    <w:name w:val="footer"/>
    <w:basedOn w:val="Normal"/>
    <w:link w:val="Piedepgina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3FD"/>
  </w:style>
  <w:style w:type="paragraph" w:styleId="Prrafodelista">
    <w:name w:val="List Paragraph"/>
    <w:basedOn w:val="Normal"/>
    <w:uiPriority w:val="34"/>
    <w:qFormat/>
    <w:rsid w:val="00D77727"/>
    <w:pPr>
      <w:ind w:left="720"/>
      <w:contextualSpacing/>
    </w:pPr>
  </w:style>
  <w:style w:type="paragraph" w:customStyle="1" w:styleId="Contenidodelatabla">
    <w:name w:val="Contenido de la tabla"/>
    <w:basedOn w:val="Normal"/>
    <w:rsid w:val="00F90768"/>
    <w:pPr>
      <w:suppressLineNumbers/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ar-SA"/>
    </w:rPr>
  </w:style>
  <w:style w:type="character" w:customStyle="1" w:styleId="EncabezadoCar1">
    <w:name w:val="Encabezado Car1"/>
    <w:rsid w:val="00F90768"/>
    <w:rPr>
      <w:sz w:val="24"/>
      <w:szCs w:val="24"/>
      <w:lang w:val="x-none" w:eastAsia="ar-SA"/>
    </w:rPr>
  </w:style>
  <w:style w:type="paragraph" w:styleId="NormalWeb">
    <w:name w:val="Normal (Web)"/>
    <w:basedOn w:val="Normal"/>
    <w:uiPriority w:val="99"/>
    <w:semiHidden/>
    <w:unhideWhenUsed/>
    <w:rsid w:val="00754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6C0F0F"/>
  </w:style>
  <w:style w:type="table" w:styleId="Tablaconcuadrcula">
    <w:name w:val="Table Grid"/>
    <w:basedOn w:val="Tablanormal"/>
    <w:uiPriority w:val="39"/>
    <w:rsid w:val="0011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6556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7690">
          <w:marLeft w:val="50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Instrumento_de_medici%C3%B3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VeronicaV</dc:creator>
  <cp:lastModifiedBy>ORTOMAX IMPLANTES ORTOPEDICOS</cp:lastModifiedBy>
  <cp:revision>2</cp:revision>
  <cp:lastPrinted>2022-05-17T15:29:00Z</cp:lastPrinted>
  <dcterms:created xsi:type="dcterms:W3CDTF">2022-05-17T15:30:00Z</dcterms:created>
  <dcterms:modified xsi:type="dcterms:W3CDTF">2022-05-17T15:30:00Z</dcterms:modified>
</cp:coreProperties>
</file>