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F0090" w14:textId="77777777" w:rsidR="0075430B" w:rsidRPr="00CD31FB" w:rsidRDefault="0014361B" w:rsidP="00306E16">
      <w:pPr>
        <w:widowControl w:val="0"/>
        <w:numPr>
          <w:ilvl w:val="0"/>
          <w:numId w:val="2"/>
        </w:numPr>
        <w:spacing w:before="156" w:after="0" w:line="276" w:lineRule="auto"/>
        <w:ind w:left="-567" w:right="445" w:firstLine="0"/>
        <w:jc w:val="both"/>
        <w:rPr>
          <w:rFonts w:ascii="Arial" w:eastAsia="Arial" w:hAnsi="Arial" w:cs="Arial"/>
          <w:b/>
          <w:sz w:val="24"/>
          <w:szCs w:val="24"/>
        </w:rPr>
      </w:pPr>
      <w:r w:rsidRPr="00CD31FB">
        <w:rPr>
          <w:rFonts w:ascii="Arial" w:eastAsia="Arial" w:hAnsi="Arial" w:cs="Arial"/>
          <w:b/>
          <w:sz w:val="24"/>
          <w:szCs w:val="24"/>
        </w:rPr>
        <w:t xml:space="preserve">OBJETIVO </w:t>
      </w:r>
    </w:p>
    <w:p w14:paraId="1F45695C" w14:textId="77777777" w:rsidR="0075430B" w:rsidRPr="00CD31FB" w:rsidRDefault="0075430B" w:rsidP="00306E16">
      <w:pPr>
        <w:spacing w:before="34" w:after="0" w:line="240" w:lineRule="auto"/>
        <w:ind w:left="-567" w:right="30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 xml:space="preserve">Garantizar la correcta recepción de productos como: compras locales, importaciones, asegurando de esta manera que los productos que ingresan a </w:t>
      </w:r>
      <w:r w:rsidR="00A22B9B">
        <w:rPr>
          <w:rFonts w:ascii="Arial" w:hAnsi="Arial" w:cs="Arial"/>
        </w:rPr>
        <w:t>ORTOMAX</w:t>
      </w:r>
      <w:r w:rsidRPr="00CD31FB">
        <w:rPr>
          <w:rFonts w:ascii="Arial" w:eastAsia="Times New Roman" w:hAnsi="Arial" w:cs="Arial"/>
          <w:sz w:val="24"/>
          <w:szCs w:val="24"/>
        </w:rPr>
        <w:t xml:space="preserve">, cumplan con los requisitos de calidad establecidos en las normativas, Buenas Prácticas de Almacenamiento, Buenas Prácticas de Distribución, Buenas Prácticas de transporte. </w:t>
      </w:r>
    </w:p>
    <w:p w14:paraId="44E7A81E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295B7F" w14:textId="77777777" w:rsidR="0075430B" w:rsidRPr="00CD31FB" w:rsidRDefault="0075430B" w:rsidP="00306E16">
      <w:pPr>
        <w:numPr>
          <w:ilvl w:val="0"/>
          <w:numId w:val="5"/>
        </w:numPr>
        <w:spacing w:before="124" w:after="0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ALCANCE </w:t>
      </w:r>
    </w:p>
    <w:p w14:paraId="7BA7CD62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7F15EB" w14:textId="77777777" w:rsidR="0075430B" w:rsidRPr="00CD31FB" w:rsidRDefault="00DF3938" w:rsidP="00306E16">
      <w:pPr>
        <w:spacing w:before="26" w:after="0" w:line="240" w:lineRule="auto"/>
        <w:ind w:left="-567" w:right="30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>Es</w:t>
      </w:r>
      <w:r w:rsidR="0075430B" w:rsidRPr="00CD31FB">
        <w:rPr>
          <w:rFonts w:ascii="Arial" w:eastAsia="Times New Roman" w:hAnsi="Arial" w:cs="Arial"/>
          <w:sz w:val="24"/>
          <w:szCs w:val="24"/>
        </w:rPr>
        <w:t> aplicable para el proceso de Recepción de productos que</w:t>
      </w:r>
      <w:r w:rsidRPr="00CD31FB">
        <w:rPr>
          <w:rFonts w:ascii="Arial" w:eastAsia="Times New Roman" w:hAnsi="Arial" w:cs="Arial"/>
          <w:sz w:val="24"/>
          <w:szCs w:val="24"/>
        </w:rPr>
        <w:t xml:space="preserve"> </w:t>
      </w:r>
      <w:r w:rsidR="00F11EDC">
        <w:rPr>
          <w:rFonts w:ascii="Arial" w:eastAsia="Times New Roman" w:hAnsi="Arial" w:cs="Arial"/>
          <w:sz w:val="24"/>
          <w:szCs w:val="24"/>
        </w:rPr>
        <w:t xml:space="preserve">almacena y </w:t>
      </w:r>
      <w:r w:rsidR="00BD513C" w:rsidRPr="00CD31FB">
        <w:rPr>
          <w:rFonts w:ascii="Arial" w:eastAsia="Times New Roman" w:hAnsi="Arial" w:cs="Arial"/>
          <w:sz w:val="24"/>
          <w:szCs w:val="24"/>
        </w:rPr>
        <w:t xml:space="preserve">distribuye </w:t>
      </w:r>
      <w:r w:rsidR="00A22B9B">
        <w:rPr>
          <w:rFonts w:ascii="Arial" w:hAnsi="Arial" w:cs="Arial"/>
        </w:rPr>
        <w:t>ORTOMAX</w:t>
      </w:r>
      <w:r w:rsidR="00A22B9B">
        <w:rPr>
          <w:rFonts w:ascii="Arial" w:eastAsia="Times New Roman" w:hAnsi="Arial" w:cs="Arial"/>
          <w:sz w:val="24"/>
          <w:szCs w:val="24"/>
        </w:rPr>
        <w:t xml:space="preserve">, </w:t>
      </w:r>
      <w:proofErr w:type="gramStart"/>
      <w:r w:rsidR="00C36DDF">
        <w:rPr>
          <w:rFonts w:ascii="Arial" w:eastAsia="Times New Roman" w:hAnsi="Arial" w:cs="Arial"/>
          <w:sz w:val="24"/>
          <w:szCs w:val="24"/>
        </w:rPr>
        <w:t>en  su</w:t>
      </w:r>
      <w:proofErr w:type="gramEnd"/>
      <w:r w:rsidR="00C36DDF">
        <w:rPr>
          <w:rFonts w:ascii="Arial" w:eastAsia="Times New Roman" w:hAnsi="Arial" w:cs="Arial"/>
          <w:sz w:val="24"/>
          <w:szCs w:val="24"/>
        </w:rPr>
        <w:t xml:space="preserve"> establecimiento.</w:t>
      </w:r>
    </w:p>
    <w:p w14:paraId="7978D92B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30501E" w14:textId="77777777" w:rsidR="0075430B" w:rsidRPr="00CD31FB" w:rsidRDefault="0075430B" w:rsidP="00306E16">
      <w:pPr>
        <w:numPr>
          <w:ilvl w:val="0"/>
          <w:numId w:val="6"/>
        </w:numPr>
        <w:spacing w:before="124" w:after="0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RESPONSABLE </w:t>
      </w:r>
    </w:p>
    <w:p w14:paraId="547E4E5D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731AAA" w14:textId="77777777" w:rsidR="00D03698" w:rsidRPr="00D03698" w:rsidRDefault="00D03698" w:rsidP="00D03698">
      <w:pPr>
        <w:pStyle w:val="Prrafodelista"/>
        <w:spacing w:before="2" w:after="0" w:line="240" w:lineRule="auto"/>
        <w:ind w:left="153"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</w:p>
    <w:p w14:paraId="4B00744D" w14:textId="77777777" w:rsidR="00D03698" w:rsidRDefault="008B5ECB" w:rsidP="00D03698">
      <w:pPr>
        <w:spacing w:before="2" w:after="0" w:line="240" w:lineRule="auto"/>
        <w:ind w:right="302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03698">
        <w:rPr>
          <w:rFonts w:ascii="Arial" w:eastAsia="Times New Roman" w:hAnsi="Arial" w:cs="Arial"/>
          <w:sz w:val="24"/>
          <w:szCs w:val="24"/>
        </w:rPr>
        <w:t xml:space="preserve">Coordinador de </w:t>
      </w:r>
      <w:r w:rsidR="00ED2F34" w:rsidRPr="00D03698">
        <w:rPr>
          <w:rFonts w:ascii="Arial" w:eastAsia="Times New Roman" w:hAnsi="Arial" w:cs="Arial"/>
          <w:sz w:val="24"/>
          <w:szCs w:val="24"/>
        </w:rPr>
        <w:t>Bodega</w:t>
      </w:r>
      <w:r w:rsidR="00D03698" w:rsidRPr="00D03698">
        <w:rPr>
          <w:rFonts w:ascii="Arial" w:eastAsia="Times New Roman" w:hAnsi="Arial" w:cs="Arial"/>
          <w:sz w:val="24"/>
          <w:szCs w:val="24"/>
        </w:rPr>
        <w:t xml:space="preserve"> 1/2: </w:t>
      </w:r>
    </w:p>
    <w:p w14:paraId="0C9119DC" w14:textId="39991FC0" w:rsidR="002F7B11" w:rsidRPr="00D03698" w:rsidRDefault="002F7B11" w:rsidP="00D03698">
      <w:pPr>
        <w:pStyle w:val="Prrafodelista"/>
        <w:numPr>
          <w:ilvl w:val="0"/>
          <w:numId w:val="11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03698">
        <w:rPr>
          <w:rFonts w:ascii="Arial" w:eastAsia="Times New Roman" w:hAnsi="Arial" w:cs="Arial"/>
          <w:sz w:val="24"/>
          <w:szCs w:val="24"/>
        </w:rPr>
        <w:t xml:space="preserve">Realizar la gestión en el proceso de recepción e ingreso de mercadería de las importaciones con la finalidad de cumplir con las </w:t>
      </w:r>
      <w:r w:rsidR="001F2BA2" w:rsidRPr="00D03698">
        <w:rPr>
          <w:rFonts w:ascii="Arial" w:eastAsia="Times New Roman" w:hAnsi="Arial" w:cs="Arial"/>
          <w:sz w:val="24"/>
          <w:szCs w:val="24"/>
        </w:rPr>
        <w:t>necesidades dentro de la bodega</w:t>
      </w:r>
      <w:r w:rsidRPr="00D03698">
        <w:rPr>
          <w:rFonts w:ascii="Arial" w:eastAsia="Times New Roman" w:hAnsi="Arial" w:cs="Arial"/>
          <w:sz w:val="24"/>
          <w:szCs w:val="24"/>
        </w:rPr>
        <w:t>, hasta llevarla a cuarentena</w:t>
      </w:r>
      <w:r w:rsidR="005E508B" w:rsidRPr="00D03698">
        <w:rPr>
          <w:rFonts w:ascii="Arial" w:eastAsia="Times New Roman" w:hAnsi="Arial" w:cs="Arial"/>
          <w:sz w:val="24"/>
          <w:szCs w:val="24"/>
        </w:rPr>
        <w:t>.</w:t>
      </w:r>
    </w:p>
    <w:p w14:paraId="1E197108" w14:textId="77777777" w:rsidR="00D03698" w:rsidRPr="00A17040" w:rsidRDefault="00D03698" w:rsidP="00D03698">
      <w:pPr>
        <w:pStyle w:val="Prrafodelista"/>
        <w:numPr>
          <w:ilvl w:val="0"/>
          <w:numId w:val="11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A17040">
        <w:rPr>
          <w:rFonts w:ascii="Arial" w:eastAsia="Times New Roman" w:hAnsi="Arial" w:cs="Arial"/>
          <w:sz w:val="24"/>
          <w:szCs w:val="24"/>
        </w:rPr>
        <w:t>Disponer de recursos y disponibilidad para la recepción de los productos.</w:t>
      </w:r>
    </w:p>
    <w:p w14:paraId="51120690" w14:textId="77777777" w:rsidR="00D03698" w:rsidRPr="00A17040" w:rsidRDefault="00D03698" w:rsidP="00D03698">
      <w:pPr>
        <w:pStyle w:val="Prrafodelista"/>
        <w:numPr>
          <w:ilvl w:val="0"/>
          <w:numId w:val="11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A17040">
        <w:rPr>
          <w:rFonts w:ascii="Arial" w:eastAsia="Times New Roman" w:hAnsi="Arial" w:cs="Arial"/>
          <w:sz w:val="24"/>
          <w:szCs w:val="24"/>
        </w:rPr>
        <w:t>Realizar la revisión de los productos, e informar al técnico responsable en el caso de dudas sobre el estado de los productos.</w:t>
      </w:r>
    </w:p>
    <w:p w14:paraId="5D8DA5AB" w14:textId="77777777" w:rsidR="00D03698" w:rsidRPr="00464575" w:rsidRDefault="00D03698" w:rsidP="00D03698">
      <w:pPr>
        <w:pStyle w:val="Prrafodelista"/>
        <w:spacing w:before="2" w:after="0" w:line="240" w:lineRule="auto"/>
        <w:ind w:left="153"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</w:p>
    <w:p w14:paraId="3599B8C2" w14:textId="77777777" w:rsidR="00F11EDC" w:rsidRPr="00F11EDC" w:rsidRDefault="00F11EDC" w:rsidP="00F11EDC">
      <w:pPr>
        <w:spacing w:before="124" w:after="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58F0ED1" w14:textId="77777777" w:rsidR="008B5ECB" w:rsidRPr="008B5ECB" w:rsidRDefault="005E508B" w:rsidP="005E508B">
      <w:pPr>
        <w:pStyle w:val="Prrafodelista"/>
        <w:numPr>
          <w:ilvl w:val="0"/>
          <w:numId w:val="11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Responsable técnico: </w:t>
      </w:r>
    </w:p>
    <w:p w14:paraId="6551A7EA" w14:textId="32D04490" w:rsidR="005E508B" w:rsidRDefault="005E508B" w:rsidP="00A17040">
      <w:pPr>
        <w:pStyle w:val="Prrafodelista"/>
        <w:numPr>
          <w:ilvl w:val="0"/>
          <w:numId w:val="14"/>
        </w:numPr>
        <w:spacing w:before="2" w:after="0" w:line="240" w:lineRule="auto"/>
        <w:ind w:right="302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5E508B">
        <w:rPr>
          <w:rFonts w:ascii="Arial" w:eastAsia="Times New Roman" w:hAnsi="Arial" w:cs="Arial"/>
          <w:sz w:val="24"/>
          <w:szCs w:val="24"/>
        </w:rPr>
        <w:t xml:space="preserve">Revisar con el personal de apoyo, en el momento de la ejecución de los procesos que cumplan las políticas y procedimientos establecidos en el área de Recepción. Coordinar con el departamento de compras la llegada de las importaciones. </w:t>
      </w:r>
    </w:p>
    <w:p w14:paraId="08A3BA1E" w14:textId="77777777" w:rsidR="005E508B" w:rsidRPr="005E508B" w:rsidRDefault="005E508B" w:rsidP="005E508B">
      <w:pPr>
        <w:pStyle w:val="Prrafodelista"/>
        <w:rPr>
          <w:rFonts w:ascii="Arial" w:eastAsia="Times New Roman" w:hAnsi="Arial" w:cs="Arial"/>
          <w:sz w:val="24"/>
          <w:szCs w:val="24"/>
        </w:rPr>
      </w:pPr>
    </w:p>
    <w:p w14:paraId="0C27B8EA" w14:textId="77777777" w:rsidR="005E508B" w:rsidRPr="005E508B" w:rsidRDefault="005E508B" w:rsidP="00A17040">
      <w:pPr>
        <w:pStyle w:val="Prrafodelista"/>
        <w:numPr>
          <w:ilvl w:val="0"/>
          <w:numId w:val="14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5E508B">
        <w:rPr>
          <w:rFonts w:ascii="Arial" w:eastAsia="Times New Roman" w:hAnsi="Arial" w:cs="Arial"/>
          <w:sz w:val="24"/>
          <w:szCs w:val="24"/>
        </w:rPr>
        <w:t xml:space="preserve">Dar cumplimiento de los lineamientos dados en las normativas de BPA, BPD y BPT. </w:t>
      </w:r>
    </w:p>
    <w:p w14:paraId="6AED9C55" w14:textId="77777777" w:rsidR="005E508B" w:rsidRPr="005E508B" w:rsidRDefault="005E508B" w:rsidP="005E508B">
      <w:p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</w:p>
    <w:p w14:paraId="389352FA" w14:textId="193D0ACD" w:rsidR="005E508B" w:rsidRPr="00A17040" w:rsidRDefault="005E508B" w:rsidP="00A17040">
      <w:pPr>
        <w:pStyle w:val="Prrafodelista"/>
        <w:numPr>
          <w:ilvl w:val="0"/>
          <w:numId w:val="14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5E508B">
        <w:rPr>
          <w:rFonts w:ascii="Arial" w:eastAsia="Times New Roman" w:hAnsi="Arial" w:cs="Arial"/>
          <w:sz w:val="24"/>
          <w:szCs w:val="24"/>
        </w:rPr>
        <w:t xml:space="preserve">Garantizar que el personal que se encuentre en su área cumpla con lo descrito en este procedimiento. </w:t>
      </w:r>
    </w:p>
    <w:p w14:paraId="43F9CB82" w14:textId="77777777" w:rsidR="00A17040" w:rsidRPr="00A17040" w:rsidRDefault="00A17040" w:rsidP="00A17040">
      <w:pPr>
        <w:pStyle w:val="Prrafodelista"/>
        <w:rPr>
          <w:rFonts w:ascii="Noto Sans Symbols" w:eastAsia="Times New Roman" w:hAnsi="Noto Sans Symbols" w:cs="Times New Roman"/>
          <w:sz w:val="24"/>
          <w:szCs w:val="24"/>
        </w:rPr>
      </w:pPr>
    </w:p>
    <w:p w14:paraId="7698EDBA" w14:textId="77777777" w:rsidR="00306E16" w:rsidRPr="00CD31FB" w:rsidRDefault="00306E16" w:rsidP="00306E16">
      <w:pPr>
        <w:spacing w:before="124" w:after="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3E502D0" w14:textId="77777777" w:rsidR="0075430B" w:rsidRPr="00CD31FB" w:rsidRDefault="00DF3938" w:rsidP="00306E16">
      <w:pPr>
        <w:spacing w:before="124" w:after="0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D31FB">
        <w:rPr>
          <w:rFonts w:ascii="Times New Roman" w:eastAsia="Times New Roman" w:hAnsi="Times New Roman" w:cs="Times New Roman"/>
          <w:sz w:val="24"/>
          <w:szCs w:val="24"/>
        </w:rPr>
        <w:t xml:space="preserve">4.    </w:t>
      </w:r>
      <w:r w:rsidR="0075430B"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DEFINICIONES </w:t>
      </w:r>
    </w:p>
    <w:p w14:paraId="63A9C458" w14:textId="77777777" w:rsidR="0075430B" w:rsidRPr="00CD31FB" w:rsidRDefault="0075430B" w:rsidP="00306E16">
      <w:pPr>
        <w:spacing w:before="63" w:after="0" w:line="240" w:lineRule="auto"/>
        <w:ind w:left="-567" w:right="-3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DOCUMENTOS HABILITANTES: </w:t>
      </w:r>
      <w:r w:rsidRPr="00CD31FB">
        <w:rPr>
          <w:rFonts w:ascii="Arial" w:eastAsia="Times New Roman" w:hAnsi="Arial" w:cs="Arial"/>
          <w:sz w:val="24"/>
          <w:szCs w:val="24"/>
        </w:rPr>
        <w:t xml:space="preserve">Documentos necesarios para proceder con la recepción de productos. </w:t>
      </w:r>
    </w:p>
    <w:p w14:paraId="02DE5B8F" w14:textId="77777777" w:rsidR="0075430B" w:rsidRPr="00CD31FB" w:rsidRDefault="0075430B" w:rsidP="00306E16">
      <w:pPr>
        <w:spacing w:before="257" w:after="0" w:line="240" w:lineRule="auto"/>
        <w:ind w:left="-567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>ESTADO DE PRODUCTOS:</w:t>
      </w:r>
      <w:r w:rsidRPr="00CD31FB">
        <w:rPr>
          <w:rFonts w:ascii="Arial" w:eastAsia="Times New Roman" w:hAnsi="Arial" w:cs="Arial"/>
          <w:sz w:val="24"/>
          <w:szCs w:val="24"/>
        </w:rPr>
        <w:t xml:space="preserve"> Verificación del producto para detectar que no se encuentre estropeado, averiado, manchado,  exista indicios de violación de la cinta de seguridad, y cualquier otra señal que indique que el producto pueda estar en mal estado. </w:t>
      </w:r>
    </w:p>
    <w:p w14:paraId="276B2C88" w14:textId="77777777" w:rsidR="0075430B" w:rsidRPr="00CD31FB" w:rsidRDefault="0075430B" w:rsidP="00306E16">
      <w:pPr>
        <w:spacing w:before="242" w:after="0" w:line="240" w:lineRule="auto"/>
        <w:ind w:left="-567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EXCURSIÓN DE TEMPERATURA: </w:t>
      </w:r>
      <w:r w:rsidRPr="00CD31FB">
        <w:rPr>
          <w:rFonts w:ascii="Arial" w:eastAsia="Times New Roman" w:hAnsi="Arial" w:cs="Arial"/>
          <w:sz w:val="24"/>
          <w:szCs w:val="24"/>
        </w:rPr>
        <w:t xml:space="preserve">Es una desviación de la temperatura por encima o por debajo de lo establecido para la conservación de un producto. </w:t>
      </w:r>
    </w:p>
    <w:p w14:paraId="55981DFF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C3A025" w14:textId="77777777" w:rsidR="0075430B" w:rsidRPr="00CD31FB" w:rsidRDefault="0075430B" w:rsidP="00306E16">
      <w:pPr>
        <w:spacing w:before="52"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>ORDEN DE COMPRA:</w:t>
      </w:r>
      <w:r w:rsidRPr="00CD31FB">
        <w:rPr>
          <w:rFonts w:ascii="Arial" w:eastAsia="Times New Roman" w:hAnsi="Arial" w:cs="Arial"/>
          <w:sz w:val="24"/>
          <w:szCs w:val="24"/>
        </w:rPr>
        <w:t xml:space="preserve"> Documento habilitante generado para la recepción de compras locales. </w:t>
      </w:r>
    </w:p>
    <w:p w14:paraId="36E3837C" w14:textId="77777777" w:rsidR="0075430B" w:rsidRPr="00CD31FB" w:rsidRDefault="0075430B" w:rsidP="00306E16">
      <w:pPr>
        <w:spacing w:before="249" w:after="0" w:line="240" w:lineRule="auto"/>
        <w:ind w:left="-567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>PACKING LIST O</w:t>
      </w:r>
      <w:r w:rsidR="00F80A4F"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LISTA DE EMPAQUE: </w:t>
      </w:r>
      <w:r w:rsidRPr="00CD31FB">
        <w:rPr>
          <w:rFonts w:ascii="Arial" w:eastAsia="Times New Roman" w:hAnsi="Arial" w:cs="Arial"/>
          <w:sz w:val="24"/>
          <w:szCs w:val="24"/>
        </w:rPr>
        <w:t xml:space="preserve">Es una lista en que se especifica el contenido de cada bulto en una importación, donde se detalle la mercancía que hay en cada cartón (cantidad, lote). </w:t>
      </w:r>
    </w:p>
    <w:p w14:paraId="5137EFEE" w14:textId="77777777" w:rsidR="00DF3938" w:rsidRPr="00CD31FB" w:rsidRDefault="00DF3938" w:rsidP="00306E16">
      <w:pPr>
        <w:spacing w:before="52"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FC6D07" w14:textId="77777777" w:rsidR="0075430B" w:rsidRPr="00CD31FB" w:rsidRDefault="0075430B" w:rsidP="00306E16">
      <w:pPr>
        <w:spacing w:before="52"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>PROVEEDOR:</w:t>
      </w:r>
      <w:r w:rsidRPr="00CD31FB">
        <w:rPr>
          <w:rFonts w:ascii="Arial" w:eastAsia="Times New Roman" w:hAnsi="Arial" w:cs="Arial"/>
          <w:sz w:val="24"/>
          <w:szCs w:val="24"/>
        </w:rPr>
        <w:t xml:space="preserve"> Organización o persona que proporciona un producto o servicio. </w:t>
      </w:r>
    </w:p>
    <w:p w14:paraId="13EF9125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9FE59F" w14:textId="77777777" w:rsidR="0075430B" w:rsidRPr="00CD31FB" w:rsidRDefault="0075430B" w:rsidP="00306E16">
      <w:pPr>
        <w:spacing w:before="26" w:after="0" w:line="240" w:lineRule="auto"/>
        <w:ind w:left="-567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REGISTRO SANITARIO: </w:t>
      </w:r>
      <w:r w:rsidRPr="00CD31FB">
        <w:rPr>
          <w:rFonts w:ascii="Arial" w:eastAsia="Times New Roman" w:hAnsi="Arial" w:cs="Arial"/>
          <w:sz w:val="24"/>
          <w:szCs w:val="24"/>
        </w:rPr>
        <w:t xml:space="preserve">Es el documento que otorga la ARCSA, este registro indica que el producto es apto para su comercialización y uso. </w:t>
      </w:r>
    </w:p>
    <w:p w14:paraId="5938F2E8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CB8891" w14:textId="77777777" w:rsidR="0075430B" w:rsidRPr="00CD31FB" w:rsidRDefault="0075430B" w:rsidP="00306E16">
      <w:pPr>
        <w:numPr>
          <w:ilvl w:val="0"/>
          <w:numId w:val="9"/>
        </w:numPr>
        <w:spacing w:before="204" w:after="0" w:line="240" w:lineRule="auto"/>
        <w:ind w:left="-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DESARROLLO </w:t>
      </w:r>
    </w:p>
    <w:p w14:paraId="33431E29" w14:textId="77777777" w:rsidR="0075430B" w:rsidRDefault="0075430B" w:rsidP="00306E16">
      <w:pPr>
        <w:spacing w:before="204" w:after="0" w:line="240" w:lineRule="auto"/>
        <w:ind w:left="-567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>CONSIDERACIONES</w:t>
      </w:r>
    </w:p>
    <w:p w14:paraId="4472130E" w14:textId="77777777" w:rsidR="00C93B7C" w:rsidRPr="00CD31FB" w:rsidRDefault="00C93B7C" w:rsidP="00306E16">
      <w:pPr>
        <w:spacing w:before="204" w:after="0" w:line="240" w:lineRule="auto"/>
        <w:ind w:left="-567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</w:p>
    <w:p w14:paraId="30E8CB8F" w14:textId="75EF3623" w:rsidR="0075430B" w:rsidRPr="00C93B7C" w:rsidRDefault="00C93B7C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C93B7C">
        <w:rPr>
          <w:rFonts w:ascii="Arial" w:eastAsia="Times New Roman" w:hAnsi="Arial" w:cs="Arial"/>
          <w:sz w:val="24"/>
          <w:szCs w:val="24"/>
        </w:rPr>
        <w:t xml:space="preserve">Una vez que se realice la importación, previo a la recepción el Jefe de logística </w:t>
      </w:r>
      <w:r>
        <w:rPr>
          <w:rFonts w:ascii="Arial" w:eastAsia="Times New Roman" w:hAnsi="Arial" w:cs="Arial"/>
          <w:sz w:val="24"/>
          <w:szCs w:val="24"/>
        </w:rPr>
        <w:t>y almacenami</w:t>
      </w:r>
      <w:r w:rsidRPr="00C93B7C">
        <w:rPr>
          <w:rFonts w:ascii="Arial" w:eastAsia="Times New Roman" w:hAnsi="Arial" w:cs="Arial"/>
          <w:sz w:val="24"/>
          <w:szCs w:val="24"/>
        </w:rPr>
        <w:t>e</w:t>
      </w:r>
      <w:r>
        <w:rPr>
          <w:rFonts w:ascii="Arial" w:eastAsia="Times New Roman" w:hAnsi="Arial" w:cs="Arial"/>
          <w:sz w:val="24"/>
          <w:szCs w:val="24"/>
        </w:rPr>
        <w:t>n</w:t>
      </w:r>
      <w:r w:rsidRPr="00C93B7C">
        <w:rPr>
          <w:rFonts w:ascii="Arial" w:eastAsia="Times New Roman" w:hAnsi="Arial" w:cs="Arial"/>
          <w:sz w:val="24"/>
          <w:szCs w:val="24"/>
        </w:rPr>
        <w:t xml:space="preserve">to remitirá a los Coordinadores de bodega los documentos necesarios </w:t>
      </w:r>
      <w:r w:rsidRPr="00C93B7C">
        <w:rPr>
          <w:rFonts w:ascii="Arial" w:eastAsia="Times New Roman" w:hAnsi="Arial" w:cs="Arial"/>
          <w:sz w:val="24"/>
          <w:szCs w:val="24"/>
        </w:rPr>
        <w:t xml:space="preserve">como </w:t>
      </w:r>
      <w:proofErr w:type="spellStart"/>
      <w:r w:rsidRPr="00C93B7C">
        <w:rPr>
          <w:rFonts w:ascii="Arial" w:eastAsia="Times New Roman" w:hAnsi="Arial" w:cs="Arial"/>
          <w:sz w:val="24"/>
          <w:szCs w:val="24"/>
        </w:rPr>
        <w:t>packing</w:t>
      </w:r>
      <w:proofErr w:type="spellEnd"/>
      <w:r w:rsidRPr="00C93B7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B7C">
        <w:rPr>
          <w:rFonts w:ascii="Arial" w:eastAsia="Times New Roman" w:hAnsi="Arial" w:cs="Arial"/>
          <w:sz w:val="24"/>
          <w:szCs w:val="24"/>
        </w:rPr>
        <w:t>list</w:t>
      </w:r>
      <w:proofErr w:type="spellEnd"/>
      <w:r w:rsidRPr="00C93B7C">
        <w:rPr>
          <w:rFonts w:ascii="Arial" w:eastAsia="Times New Roman" w:hAnsi="Arial" w:cs="Arial"/>
          <w:sz w:val="24"/>
          <w:szCs w:val="24"/>
        </w:rPr>
        <w:t xml:space="preserve"> y/o B/L. (Bill of </w:t>
      </w:r>
      <w:proofErr w:type="spellStart"/>
      <w:r w:rsidRPr="00C93B7C">
        <w:rPr>
          <w:rFonts w:ascii="Arial" w:eastAsia="Times New Roman" w:hAnsi="Arial" w:cs="Arial"/>
          <w:sz w:val="24"/>
          <w:szCs w:val="24"/>
        </w:rPr>
        <w:t>landing</w:t>
      </w:r>
      <w:proofErr w:type="spellEnd"/>
      <w:r w:rsidRPr="00C93B7C">
        <w:rPr>
          <w:rFonts w:ascii="Arial" w:eastAsia="Times New Roman" w:hAnsi="Arial" w:cs="Arial"/>
          <w:sz w:val="24"/>
          <w:szCs w:val="24"/>
        </w:rPr>
        <w:t>)</w:t>
      </w:r>
      <w:r w:rsidRPr="00C93B7C">
        <w:rPr>
          <w:rFonts w:ascii="Arial" w:eastAsia="Times New Roman" w:hAnsi="Arial" w:cs="Arial"/>
          <w:sz w:val="24"/>
          <w:szCs w:val="24"/>
        </w:rPr>
        <w:t>, para la recepción física.</w:t>
      </w:r>
    </w:p>
    <w:p w14:paraId="3D7FAE1B" w14:textId="77777777" w:rsidR="00C93B7C" w:rsidRPr="00CD31FB" w:rsidRDefault="00C93B7C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D5FD6B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>Toda la mercad</w:t>
      </w:r>
      <w:r w:rsidR="00F80A4F" w:rsidRPr="00CD31FB">
        <w:rPr>
          <w:rFonts w:ascii="Arial" w:eastAsia="Times New Roman" w:hAnsi="Arial" w:cs="Arial"/>
          <w:sz w:val="24"/>
          <w:szCs w:val="24"/>
        </w:rPr>
        <w:t>ería que ingrese a la bodega</w:t>
      </w:r>
      <w:r w:rsidRPr="00CD31FB">
        <w:rPr>
          <w:rFonts w:ascii="Arial" w:eastAsia="Times New Roman" w:hAnsi="Arial" w:cs="Arial"/>
          <w:sz w:val="24"/>
          <w:szCs w:val="24"/>
        </w:rPr>
        <w:t xml:space="preserve">, debe estar contenida en cartones </w:t>
      </w:r>
      <w:r w:rsidR="00D015FA">
        <w:rPr>
          <w:rFonts w:ascii="Arial" w:eastAsia="Times New Roman" w:hAnsi="Arial" w:cs="Arial"/>
          <w:sz w:val="24"/>
          <w:szCs w:val="24"/>
        </w:rPr>
        <w:t>o</w:t>
      </w:r>
      <w:r w:rsidR="00296D61">
        <w:rPr>
          <w:rFonts w:ascii="Arial" w:eastAsia="Times New Roman" w:hAnsi="Arial" w:cs="Arial"/>
          <w:sz w:val="24"/>
          <w:szCs w:val="24"/>
        </w:rPr>
        <w:t xml:space="preserve"> empaques </w:t>
      </w:r>
      <w:r w:rsidRPr="00CD31FB">
        <w:rPr>
          <w:rFonts w:ascii="Arial" w:eastAsia="Times New Roman" w:hAnsi="Arial" w:cs="Arial"/>
          <w:sz w:val="24"/>
          <w:szCs w:val="24"/>
        </w:rPr>
        <w:t xml:space="preserve">limpios y en buen estado de conservación. </w:t>
      </w:r>
    </w:p>
    <w:p w14:paraId="2CE261BC" w14:textId="77777777" w:rsidR="00C70C92" w:rsidRDefault="00C70C92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24E6E413" w14:textId="0FD89C0D" w:rsidR="0075430B" w:rsidRPr="00CD31FB" w:rsidRDefault="00154A9C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El coordinador de bodega1/2</w:t>
      </w:r>
      <w:r w:rsidRPr="00CD31FB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debe</w:t>
      </w:r>
      <w:r w:rsidR="008E56A0">
        <w:rPr>
          <w:rFonts w:ascii="Arial" w:eastAsia="Times New Roman" w:hAnsi="Arial" w:cs="Arial"/>
          <w:sz w:val="24"/>
          <w:szCs w:val="24"/>
        </w:rPr>
        <w:t xml:space="preserve"> recibir algunos de </w:t>
      </w:r>
      <w:r w:rsidR="008E56A0" w:rsidRPr="00CD31FB">
        <w:rPr>
          <w:rFonts w:ascii="Arial" w:eastAsia="Times New Roman" w:hAnsi="Arial" w:cs="Arial"/>
          <w:sz w:val="24"/>
          <w:szCs w:val="24"/>
        </w:rPr>
        <w:t xml:space="preserve">los siguientes documentos </w:t>
      </w:r>
      <w:r w:rsidR="0075430B" w:rsidRPr="00464575">
        <w:rPr>
          <w:rFonts w:ascii="Arial" w:eastAsia="Times New Roman" w:hAnsi="Arial" w:cs="Arial"/>
          <w:sz w:val="24"/>
          <w:szCs w:val="24"/>
        </w:rPr>
        <w:t xml:space="preserve">a considerar en </w:t>
      </w:r>
      <w:r>
        <w:rPr>
          <w:rFonts w:ascii="Arial" w:eastAsia="Times New Roman" w:hAnsi="Arial" w:cs="Arial"/>
          <w:sz w:val="24"/>
          <w:szCs w:val="24"/>
        </w:rPr>
        <w:t>la recepción de mercadería</w:t>
      </w:r>
      <w:r w:rsidR="0075430B" w:rsidRPr="00464575">
        <w:rPr>
          <w:rFonts w:ascii="Arial" w:eastAsia="Times New Roman" w:hAnsi="Arial" w:cs="Arial"/>
          <w:sz w:val="24"/>
          <w:szCs w:val="24"/>
        </w:rPr>
        <w:t>:</w:t>
      </w:r>
      <w:r w:rsidR="008E56A0">
        <w:rPr>
          <w:rFonts w:ascii="Arial" w:eastAsia="Times New Roman" w:hAnsi="Arial" w:cs="Arial"/>
          <w:sz w:val="24"/>
          <w:szCs w:val="24"/>
        </w:rPr>
        <w:t xml:space="preserve"> guía de remisión</w:t>
      </w:r>
      <w:r w:rsidR="008E56A0" w:rsidRPr="007C1E50">
        <w:rPr>
          <w:rFonts w:ascii="Arial" w:eastAsia="Times New Roman" w:hAnsi="Arial" w:cs="Arial"/>
          <w:sz w:val="24"/>
          <w:szCs w:val="24"/>
        </w:rPr>
        <w:t>,</w:t>
      </w:r>
      <w:r w:rsidR="0075430B" w:rsidRPr="007C1E5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5430B" w:rsidRPr="007C1E50">
        <w:rPr>
          <w:rFonts w:ascii="Arial" w:eastAsia="Times New Roman" w:hAnsi="Arial" w:cs="Arial"/>
          <w:sz w:val="24"/>
          <w:szCs w:val="24"/>
        </w:rPr>
        <w:t>packing</w:t>
      </w:r>
      <w:proofErr w:type="spellEnd"/>
      <w:r w:rsidR="0075430B" w:rsidRPr="007C1E5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5430B" w:rsidRPr="007C1E50">
        <w:rPr>
          <w:rFonts w:ascii="Arial" w:eastAsia="Times New Roman" w:hAnsi="Arial" w:cs="Arial"/>
          <w:sz w:val="24"/>
          <w:szCs w:val="24"/>
        </w:rPr>
        <w:t>list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y/o B/L</w:t>
      </w:r>
      <w:r w:rsidR="0075430B" w:rsidRPr="007C1E50">
        <w:rPr>
          <w:rFonts w:ascii="Arial" w:eastAsia="Times New Roman" w:hAnsi="Arial" w:cs="Arial"/>
          <w:sz w:val="24"/>
          <w:szCs w:val="24"/>
        </w:rPr>
        <w:t>, y el ce</w:t>
      </w:r>
      <w:r>
        <w:rPr>
          <w:rFonts w:ascii="Arial" w:eastAsia="Times New Roman" w:hAnsi="Arial" w:cs="Arial"/>
          <w:sz w:val="24"/>
          <w:szCs w:val="24"/>
        </w:rPr>
        <w:t>rtificado analítico de producto cuando aplique.</w:t>
      </w:r>
      <w:r w:rsidR="0075430B" w:rsidRPr="00CD31F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7AED609" w14:textId="77777777" w:rsidR="00DD4A99" w:rsidRDefault="00DD4A99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4955E57F" w14:textId="2C962A0C" w:rsidR="0075430B" w:rsidRPr="00CD31FB" w:rsidRDefault="00C70C92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</w:t>
      </w:r>
      <w:r w:rsidR="0075430B" w:rsidRPr="00CD31FB">
        <w:rPr>
          <w:rFonts w:ascii="Arial" w:eastAsia="Times New Roman" w:hAnsi="Arial" w:cs="Arial"/>
          <w:sz w:val="24"/>
          <w:szCs w:val="24"/>
        </w:rPr>
        <w:t xml:space="preserve"> debe tomar en cuenta el tamaño de las cajas, el tipo de producto a recibir, a fin de salvaguardar la integridad de los productos durante todo el proceso de recepción.</w:t>
      </w:r>
    </w:p>
    <w:p w14:paraId="7F5204E3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926ACF" w14:textId="77777777" w:rsidR="0075430B" w:rsidRDefault="0075430B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 xml:space="preserve">Los productos recibidos se deben colocar en la zona de cuarentena de </w:t>
      </w:r>
      <w:proofErr w:type="gramStart"/>
      <w:r w:rsidRPr="00CD31FB">
        <w:rPr>
          <w:rFonts w:ascii="Arial" w:eastAsia="Times New Roman" w:hAnsi="Arial" w:cs="Arial"/>
          <w:sz w:val="24"/>
          <w:szCs w:val="24"/>
        </w:rPr>
        <w:t>tránsito  para</w:t>
      </w:r>
      <w:proofErr w:type="gramEnd"/>
      <w:r w:rsidRPr="00CD31FB">
        <w:rPr>
          <w:rFonts w:ascii="Arial" w:eastAsia="Times New Roman" w:hAnsi="Arial" w:cs="Arial"/>
          <w:sz w:val="24"/>
          <w:szCs w:val="24"/>
        </w:rPr>
        <w:t xml:space="preserve"> que luego de la inspección </w:t>
      </w:r>
      <w:r w:rsidR="00F11EDC">
        <w:rPr>
          <w:rFonts w:ascii="Arial" w:eastAsia="Times New Roman" w:hAnsi="Arial" w:cs="Arial"/>
          <w:sz w:val="24"/>
          <w:szCs w:val="24"/>
        </w:rPr>
        <w:t>por parte del responsable técnico,</w:t>
      </w:r>
      <w:r w:rsidRPr="00CD31FB">
        <w:rPr>
          <w:rFonts w:ascii="Arial" w:eastAsia="Times New Roman" w:hAnsi="Arial" w:cs="Arial"/>
          <w:sz w:val="24"/>
          <w:szCs w:val="24"/>
        </w:rPr>
        <w:t xml:space="preserve"> sean liberados para su almacenamien</w:t>
      </w:r>
      <w:r w:rsidR="00F11EDC">
        <w:rPr>
          <w:rFonts w:ascii="Arial" w:eastAsia="Times New Roman" w:hAnsi="Arial" w:cs="Arial"/>
          <w:sz w:val="24"/>
          <w:szCs w:val="24"/>
        </w:rPr>
        <w:t>to dependiendo de la decisión del profesional</w:t>
      </w:r>
      <w:r w:rsidR="000665AA">
        <w:rPr>
          <w:rFonts w:ascii="Arial" w:eastAsia="Times New Roman" w:hAnsi="Arial" w:cs="Arial"/>
          <w:sz w:val="24"/>
          <w:szCs w:val="24"/>
        </w:rPr>
        <w:t>.</w:t>
      </w:r>
    </w:p>
    <w:p w14:paraId="741841DD" w14:textId="77777777" w:rsidR="000665AA" w:rsidRPr="00CD31FB" w:rsidRDefault="000665AA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A3C41A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>Si excepcionalmente ésta ubicación estuviera llena se deberá asignar un lugar específico dentro del  almacén,  y rotularlo como “PRODUCTO EN CUARENTENA”, con la finalidad de no ocupar este espacio, ni causar confusiones con las demás existencias del almacén.</w:t>
      </w:r>
    </w:p>
    <w:p w14:paraId="62A70D5C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B85C30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 xml:space="preserve"> No se debe recibir productos incompatibles entre sí, o que hayan sido transportados en un vehículo con indicios de contaminación, esto con el fin de evitar contaminación cruzada al interior del almacén.</w:t>
      </w:r>
    </w:p>
    <w:p w14:paraId="64B56824" w14:textId="77777777" w:rsidR="00B85819" w:rsidRDefault="00B85819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1E690A97" w14:textId="63FAC13E" w:rsidR="00DC05BF" w:rsidRPr="00464575" w:rsidRDefault="00154A9C" w:rsidP="00296D6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El coordinador de bodega1/2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="00296D61" w:rsidRPr="00CD31FB">
        <w:rPr>
          <w:rFonts w:ascii="Arial" w:eastAsia="Times New Roman" w:hAnsi="Arial" w:cs="Arial"/>
          <w:sz w:val="24"/>
          <w:szCs w:val="24"/>
        </w:rPr>
        <w:t>que recibe la mercadería, deberá llenar</w:t>
      </w:r>
      <w:r w:rsidR="00296D61">
        <w:rPr>
          <w:rFonts w:ascii="Arial" w:eastAsia="Times New Roman" w:hAnsi="Arial" w:cs="Arial"/>
          <w:sz w:val="24"/>
          <w:szCs w:val="24"/>
        </w:rPr>
        <w:t xml:space="preserve"> l</w:t>
      </w:r>
      <w:r w:rsidR="00296D61" w:rsidRPr="00CD31FB">
        <w:rPr>
          <w:rFonts w:ascii="Arial" w:eastAsia="Times New Roman" w:hAnsi="Arial" w:cs="Arial"/>
          <w:sz w:val="24"/>
          <w:szCs w:val="24"/>
        </w:rPr>
        <w:t xml:space="preserve">os datos   en el </w:t>
      </w:r>
      <w:r w:rsidR="00296D61" w:rsidRPr="00464575">
        <w:rPr>
          <w:rFonts w:ascii="Arial" w:eastAsia="Times New Roman" w:hAnsi="Arial" w:cs="Arial"/>
          <w:sz w:val="24"/>
          <w:szCs w:val="24"/>
        </w:rPr>
        <w:t>Registro para la recep</w:t>
      </w:r>
      <w:r w:rsidR="00D72577" w:rsidRPr="00464575">
        <w:rPr>
          <w:rFonts w:ascii="Arial" w:eastAsia="Times New Roman" w:hAnsi="Arial" w:cs="Arial"/>
          <w:sz w:val="24"/>
          <w:szCs w:val="24"/>
        </w:rPr>
        <w:t>ción y liberación de productos.</w:t>
      </w:r>
    </w:p>
    <w:p w14:paraId="3EC810B5" w14:textId="77777777" w:rsidR="00296D61" w:rsidRPr="00464575" w:rsidRDefault="00296D61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1C35BF08" w14:textId="5745062E" w:rsidR="00D015FA" w:rsidRDefault="00D015FA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464575">
        <w:rPr>
          <w:rFonts w:ascii="Arial" w:eastAsia="Times New Roman" w:hAnsi="Arial" w:cs="Arial"/>
          <w:sz w:val="24"/>
          <w:szCs w:val="24"/>
        </w:rPr>
        <w:t>En el caso que el responsable</w:t>
      </w:r>
      <w:r w:rsidR="00154A9C">
        <w:rPr>
          <w:rFonts w:ascii="Arial" w:eastAsia="Times New Roman" w:hAnsi="Arial" w:cs="Arial"/>
          <w:sz w:val="24"/>
          <w:szCs w:val="24"/>
        </w:rPr>
        <w:t xml:space="preserve"> técnico</w:t>
      </w:r>
      <w:r w:rsidRPr="00464575">
        <w:rPr>
          <w:rFonts w:ascii="Arial" w:eastAsia="Times New Roman" w:hAnsi="Arial" w:cs="Arial"/>
          <w:sz w:val="24"/>
          <w:szCs w:val="24"/>
        </w:rPr>
        <w:t xml:space="preserve"> no se encuentre en la instal</w:t>
      </w:r>
      <w:r w:rsidR="005E508B">
        <w:rPr>
          <w:rFonts w:ascii="Arial" w:eastAsia="Times New Roman" w:hAnsi="Arial" w:cs="Arial"/>
          <w:sz w:val="24"/>
          <w:szCs w:val="24"/>
        </w:rPr>
        <w:t xml:space="preserve">ación, </w:t>
      </w:r>
      <w:r w:rsidR="00154A9C">
        <w:rPr>
          <w:rFonts w:ascii="Arial" w:eastAsia="Times New Roman" w:hAnsi="Arial" w:cs="Arial"/>
          <w:sz w:val="24"/>
          <w:szCs w:val="24"/>
        </w:rPr>
        <w:t>el coordinador de bodega</w:t>
      </w:r>
      <w:r w:rsidRPr="00464575">
        <w:rPr>
          <w:rFonts w:ascii="Arial" w:eastAsia="Times New Roman" w:hAnsi="Arial" w:cs="Arial"/>
          <w:sz w:val="24"/>
          <w:szCs w:val="24"/>
        </w:rPr>
        <w:t xml:space="preserve">, enviará la documentación (registro de recepción, y liberación de producto, y fotografías del producto a verificar) vía correo </w:t>
      </w:r>
      <w:r w:rsidR="00154A9C">
        <w:rPr>
          <w:rFonts w:ascii="Arial" w:eastAsia="Times New Roman" w:hAnsi="Arial" w:cs="Arial"/>
          <w:sz w:val="24"/>
          <w:szCs w:val="24"/>
        </w:rPr>
        <w:t xml:space="preserve">electrónico </w:t>
      </w:r>
      <w:r w:rsidRPr="00464575">
        <w:rPr>
          <w:rFonts w:ascii="Arial" w:eastAsia="Times New Roman" w:hAnsi="Arial" w:cs="Arial"/>
          <w:sz w:val="24"/>
          <w:szCs w:val="24"/>
        </w:rPr>
        <w:t>al responsable técnico.  Una</w:t>
      </w:r>
      <w:r>
        <w:rPr>
          <w:rFonts w:ascii="Arial" w:eastAsia="Times New Roman" w:hAnsi="Arial" w:cs="Arial"/>
          <w:sz w:val="24"/>
          <w:szCs w:val="24"/>
        </w:rPr>
        <w:t xml:space="preserve"> vez aprobado por el responsable técnico, son liberados al área de almacenamiento.</w:t>
      </w:r>
    </w:p>
    <w:p w14:paraId="54EE5020" w14:textId="77777777" w:rsidR="00D015FA" w:rsidRDefault="00D015FA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14:paraId="5584BAA2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 xml:space="preserve">En caso que el </w:t>
      </w:r>
      <w:r w:rsidR="00CA566E">
        <w:rPr>
          <w:rFonts w:ascii="Arial" w:eastAsia="Times New Roman" w:hAnsi="Arial" w:cs="Arial"/>
          <w:sz w:val="24"/>
          <w:szCs w:val="24"/>
        </w:rPr>
        <w:t>personal que realiza la r</w:t>
      </w:r>
      <w:r w:rsidR="00296D61">
        <w:rPr>
          <w:rFonts w:ascii="Arial" w:eastAsia="Times New Roman" w:hAnsi="Arial" w:cs="Arial"/>
          <w:sz w:val="24"/>
          <w:szCs w:val="24"/>
        </w:rPr>
        <w:t xml:space="preserve">ecepción </w:t>
      </w:r>
      <w:r w:rsidRPr="00CD31FB">
        <w:rPr>
          <w:rFonts w:ascii="Arial" w:eastAsia="Times New Roman" w:hAnsi="Arial" w:cs="Arial"/>
          <w:sz w:val="24"/>
          <w:szCs w:val="24"/>
        </w:rPr>
        <w:t>detecte cualquier desviación que afecte a la calidad de los productos, debe comunicar a</w:t>
      </w:r>
      <w:r w:rsidR="00B85819">
        <w:rPr>
          <w:rFonts w:ascii="Arial" w:eastAsia="Times New Roman" w:hAnsi="Arial" w:cs="Arial"/>
          <w:sz w:val="24"/>
          <w:szCs w:val="24"/>
        </w:rPr>
        <w:t>l Responsable Técnico</w:t>
      </w:r>
      <w:r w:rsidRPr="00CD31FB">
        <w:rPr>
          <w:rFonts w:ascii="Arial" w:eastAsia="Times New Roman" w:hAnsi="Arial" w:cs="Arial"/>
          <w:sz w:val="24"/>
          <w:szCs w:val="24"/>
        </w:rPr>
        <w:t xml:space="preserve"> quien indicar</w:t>
      </w:r>
      <w:r w:rsidR="00296D61">
        <w:rPr>
          <w:rFonts w:ascii="Arial" w:eastAsia="Times New Roman" w:hAnsi="Arial" w:cs="Arial"/>
          <w:sz w:val="24"/>
          <w:szCs w:val="24"/>
        </w:rPr>
        <w:t>á</w:t>
      </w:r>
      <w:r w:rsidRPr="00CD31FB">
        <w:rPr>
          <w:rFonts w:ascii="Arial" w:eastAsia="Times New Roman" w:hAnsi="Arial" w:cs="Arial"/>
          <w:sz w:val="24"/>
          <w:szCs w:val="24"/>
        </w:rPr>
        <w:t xml:space="preserve"> como proceder. </w:t>
      </w:r>
    </w:p>
    <w:p w14:paraId="5FF8BEFA" w14:textId="77777777" w:rsidR="0075430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C36CC3" w14:textId="77777777" w:rsidR="00DD4A99" w:rsidRPr="00DD4A99" w:rsidRDefault="00DD4A99" w:rsidP="00306E16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 w:rsidRPr="00DD4A99">
        <w:rPr>
          <w:rFonts w:ascii="Arial" w:eastAsia="Times New Roman" w:hAnsi="Arial" w:cs="Arial"/>
          <w:sz w:val="24"/>
          <w:szCs w:val="24"/>
        </w:rPr>
        <w:t>En caso de existir discrepancias entre la cantidad</w:t>
      </w:r>
      <w:r>
        <w:rPr>
          <w:rFonts w:ascii="Arial" w:eastAsia="Times New Roman" w:hAnsi="Arial" w:cs="Arial"/>
          <w:sz w:val="24"/>
          <w:szCs w:val="24"/>
        </w:rPr>
        <w:t xml:space="preserve"> solicitada versus la cantidad recibida, se considerará la cantidad física del producto para ser ingresada.</w:t>
      </w:r>
    </w:p>
    <w:p w14:paraId="38305CEB" w14:textId="77777777" w:rsidR="00296D61" w:rsidRPr="00CD31FB" w:rsidRDefault="00296D61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696250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b/>
          <w:bCs/>
          <w:sz w:val="24"/>
          <w:szCs w:val="24"/>
        </w:rPr>
        <w:t xml:space="preserve">IMPORTACIONES </w:t>
      </w:r>
    </w:p>
    <w:p w14:paraId="0FED60B8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A43B87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31FB">
        <w:rPr>
          <w:rFonts w:ascii="Arial" w:eastAsia="Times New Roman" w:hAnsi="Arial" w:cs="Arial"/>
          <w:sz w:val="24"/>
          <w:szCs w:val="24"/>
        </w:rPr>
        <w:t>La  verificación  de  los  productos  que  ingresan  provenient</w:t>
      </w:r>
      <w:r w:rsidR="00B85819">
        <w:rPr>
          <w:rFonts w:ascii="Arial" w:eastAsia="Times New Roman" w:hAnsi="Arial" w:cs="Arial"/>
          <w:sz w:val="24"/>
          <w:szCs w:val="24"/>
        </w:rPr>
        <w:t xml:space="preserve">es  de  Importaciones  se  </w:t>
      </w:r>
      <w:r w:rsidRPr="00CD31FB">
        <w:rPr>
          <w:rFonts w:ascii="Arial" w:eastAsia="Times New Roman" w:hAnsi="Arial" w:cs="Arial"/>
          <w:sz w:val="24"/>
          <w:szCs w:val="24"/>
        </w:rPr>
        <w:t xml:space="preserve"> realiza</w:t>
      </w:r>
      <w:r w:rsidR="00B85819">
        <w:rPr>
          <w:rFonts w:ascii="Arial" w:eastAsia="Times New Roman" w:hAnsi="Arial" w:cs="Arial"/>
          <w:sz w:val="24"/>
          <w:szCs w:val="24"/>
        </w:rPr>
        <w:t>n en su totalidad</w:t>
      </w:r>
      <w:r w:rsidR="00D7014D">
        <w:rPr>
          <w:rFonts w:ascii="Arial" w:eastAsia="Times New Roman" w:hAnsi="Arial" w:cs="Arial"/>
          <w:sz w:val="24"/>
          <w:szCs w:val="24"/>
        </w:rPr>
        <w:t xml:space="preserve"> al 100%</w:t>
      </w:r>
      <w:r w:rsidR="00B85819">
        <w:rPr>
          <w:rFonts w:ascii="Arial" w:eastAsia="Times New Roman" w:hAnsi="Arial" w:cs="Arial"/>
          <w:sz w:val="24"/>
          <w:szCs w:val="24"/>
        </w:rPr>
        <w:t>, revisando</w:t>
      </w:r>
      <w:r w:rsidRPr="00CD31FB">
        <w:rPr>
          <w:rFonts w:ascii="Arial" w:eastAsia="Times New Roman" w:hAnsi="Arial" w:cs="Arial"/>
          <w:sz w:val="24"/>
          <w:szCs w:val="24"/>
        </w:rPr>
        <w:t xml:space="preserve"> el estado del producto, el lote y la fecha de vencimiento. </w:t>
      </w:r>
    </w:p>
    <w:p w14:paraId="578C64DC" w14:textId="77777777" w:rsidR="0075430B" w:rsidRPr="00CD31FB" w:rsidRDefault="0075430B" w:rsidP="00306E16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063C51" w14:textId="0C19D00C" w:rsidR="0075430B" w:rsidRPr="00CD31FB" w:rsidRDefault="00154A9C" w:rsidP="00B85819">
      <w:pPr>
        <w:spacing w:after="0" w:line="240" w:lineRule="auto"/>
        <w:ind w:left="-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El coordinador de bodega1/2</w:t>
      </w:r>
      <w:r>
        <w:rPr>
          <w:rFonts w:ascii="Arial" w:eastAsia="Times New Roman" w:hAnsi="Arial" w:cs="Arial"/>
          <w:sz w:val="24"/>
          <w:szCs w:val="24"/>
        </w:rPr>
        <w:t>,</w:t>
      </w:r>
      <w:r w:rsidR="0075430B" w:rsidRPr="00CD31FB">
        <w:rPr>
          <w:rFonts w:ascii="Arial" w:eastAsia="Times New Roman" w:hAnsi="Arial" w:cs="Arial"/>
          <w:sz w:val="24"/>
          <w:szCs w:val="24"/>
        </w:rPr>
        <w:t xml:space="preserve"> debe firmar y sellar los documentos habilitantes</w:t>
      </w:r>
      <w:r>
        <w:rPr>
          <w:rFonts w:ascii="Arial" w:eastAsia="Times New Roman" w:hAnsi="Arial" w:cs="Arial"/>
          <w:sz w:val="24"/>
          <w:szCs w:val="24"/>
        </w:rPr>
        <w:t xml:space="preserve"> durante la entrega y recepción de mercadería.</w:t>
      </w:r>
    </w:p>
    <w:p w14:paraId="4A44B496" w14:textId="77777777" w:rsidR="008A4E96" w:rsidRDefault="008A4E96" w:rsidP="00306E16">
      <w:pPr>
        <w:pBdr>
          <w:top w:val="nil"/>
          <w:left w:val="nil"/>
          <w:bottom w:val="nil"/>
          <w:right w:val="nil"/>
          <w:between w:val="nil"/>
        </w:pBdr>
        <w:spacing w:after="0"/>
        <w:ind w:left="-567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48D0AB12" w14:textId="77777777" w:rsidR="00D7014D" w:rsidRDefault="00D7014D" w:rsidP="00296D61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Con la llegada de los productos y su colocación en las ubicaciones físicas asignadas para la recepción, se procede según lo indicado en las generalidades de este documento.</w:t>
      </w:r>
    </w:p>
    <w:p w14:paraId="083F9D72" w14:textId="77777777" w:rsidR="008A4E96" w:rsidRPr="00CD31FB" w:rsidRDefault="008A4E96" w:rsidP="00306E16">
      <w:pPr>
        <w:widowControl w:val="0"/>
        <w:spacing w:before="84" w:after="0" w:line="276" w:lineRule="auto"/>
        <w:ind w:left="-567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0B87D1F8" w14:textId="77777777" w:rsidR="008A4E96" w:rsidRPr="00B85819" w:rsidRDefault="0014361B" w:rsidP="00B85819">
      <w:pPr>
        <w:pStyle w:val="Prrafodelista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84"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B85819">
        <w:rPr>
          <w:rFonts w:ascii="Arial" w:eastAsia="Arial" w:hAnsi="Arial" w:cs="Arial"/>
          <w:b/>
          <w:sz w:val="24"/>
          <w:szCs w:val="24"/>
        </w:rPr>
        <w:t>REFERENCIAS.</w:t>
      </w:r>
    </w:p>
    <w:p w14:paraId="748EC95E" w14:textId="77777777" w:rsidR="004225C7" w:rsidRPr="00CD31FB" w:rsidRDefault="004225C7" w:rsidP="00306E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567" w:right="445"/>
        <w:jc w:val="both"/>
        <w:rPr>
          <w:rFonts w:ascii="Arial" w:eastAsia="Arial" w:hAnsi="Arial" w:cs="Arial"/>
          <w:sz w:val="24"/>
          <w:szCs w:val="24"/>
        </w:rPr>
      </w:pPr>
    </w:p>
    <w:p w14:paraId="24D016C8" w14:textId="77777777" w:rsidR="00464575" w:rsidRPr="00965ACE" w:rsidRDefault="00464575" w:rsidP="00464575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965ACE">
        <w:rPr>
          <w:rFonts w:ascii="Arial" w:hAnsi="Arial" w:cs="Arial"/>
        </w:rPr>
        <w:t>RESOLUCIÓN-ARCSA-DE-002-2020-LDCL</w:t>
      </w:r>
      <w:r>
        <w:rPr>
          <w:rFonts w:ascii="Arial" w:hAnsi="Arial" w:cs="Arial"/>
        </w:rPr>
        <w:t xml:space="preserve">. </w:t>
      </w:r>
      <w:r w:rsidRPr="00965ACE">
        <w:rPr>
          <w:rFonts w:ascii="Arial" w:hAnsi="Arial" w:cs="Arial"/>
        </w:rPr>
        <w:t>Buenas</w:t>
      </w:r>
      <w:r>
        <w:rPr>
          <w:rFonts w:ascii="Arial" w:hAnsi="Arial" w:cs="Arial"/>
        </w:rPr>
        <w:t xml:space="preserve"> </w:t>
      </w:r>
      <w:r w:rsidRPr="00965ACE">
        <w:rPr>
          <w:rFonts w:ascii="Arial" w:hAnsi="Arial" w:cs="Arial"/>
        </w:rPr>
        <w:t>Prácticas</w:t>
      </w:r>
      <w:r>
        <w:rPr>
          <w:rFonts w:ascii="Arial" w:hAnsi="Arial" w:cs="Arial"/>
        </w:rPr>
        <w:t xml:space="preserve"> de </w:t>
      </w:r>
      <w:r w:rsidRPr="00965ACE">
        <w:rPr>
          <w:rFonts w:ascii="Arial" w:hAnsi="Arial" w:cs="Arial"/>
        </w:rPr>
        <w:t>Almacenamiento Distribución y Transporte.</w:t>
      </w:r>
    </w:p>
    <w:p w14:paraId="5E06C568" w14:textId="77777777" w:rsidR="004225C7" w:rsidRPr="00CD31FB" w:rsidRDefault="004225C7" w:rsidP="00306E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567" w:right="445"/>
        <w:jc w:val="both"/>
        <w:rPr>
          <w:rFonts w:ascii="Arial" w:eastAsia="Arial" w:hAnsi="Arial" w:cs="Arial"/>
          <w:sz w:val="24"/>
          <w:szCs w:val="24"/>
        </w:rPr>
      </w:pPr>
    </w:p>
    <w:p w14:paraId="63C12812" w14:textId="069B33F9" w:rsidR="008A4E96" w:rsidRPr="00B85819" w:rsidRDefault="0014361B" w:rsidP="00B85819">
      <w:pPr>
        <w:pStyle w:val="Prrafodelista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B85819">
        <w:rPr>
          <w:rFonts w:ascii="Arial" w:eastAsia="Arial" w:hAnsi="Arial" w:cs="Arial"/>
          <w:b/>
          <w:sz w:val="24"/>
          <w:szCs w:val="24"/>
        </w:rPr>
        <w:t xml:space="preserve"> </w:t>
      </w:r>
      <w:r w:rsidR="0049041A">
        <w:rPr>
          <w:rFonts w:ascii="Arial" w:eastAsia="Arial" w:hAnsi="Arial" w:cs="Arial"/>
          <w:b/>
          <w:sz w:val="24"/>
          <w:szCs w:val="24"/>
        </w:rPr>
        <w:t>HISTORIAL DE CAMBIOS</w:t>
      </w:r>
    </w:p>
    <w:tbl>
      <w:tblPr>
        <w:tblStyle w:val="Tablaconcuadrcula"/>
        <w:tblpPr w:leftFromText="141" w:rightFromText="141" w:vertAnchor="page" w:horzAnchor="margin" w:tblpY="9076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49041A" w:rsidRPr="00712643" w14:paraId="03C40A6E" w14:textId="77777777" w:rsidTr="0049041A">
        <w:trPr>
          <w:trHeight w:val="567"/>
        </w:trPr>
        <w:tc>
          <w:tcPr>
            <w:tcW w:w="2263" w:type="dxa"/>
            <w:shd w:val="clear" w:color="auto" w:fill="DBE5F1" w:themeFill="accent1" w:themeFillTint="33"/>
            <w:vAlign w:val="center"/>
          </w:tcPr>
          <w:p w14:paraId="7017359B" w14:textId="77777777" w:rsidR="0049041A" w:rsidRPr="00712643" w:rsidRDefault="0049041A" w:rsidP="0049041A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5948" w:type="dxa"/>
            <w:shd w:val="clear" w:color="auto" w:fill="DBE5F1" w:themeFill="accent1" w:themeFillTint="33"/>
            <w:vAlign w:val="center"/>
          </w:tcPr>
          <w:p w14:paraId="45706448" w14:textId="77777777" w:rsidR="0049041A" w:rsidRPr="00712643" w:rsidRDefault="0049041A" w:rsidP="0049041A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RAZON DEL CAMBIO</w:t>
            </w:r>
          </w:p>
        </w:tc>
      </w:tr>
      <w:tr w:rsidR="0049041A" w:rsidRPr="00712643" w14:paraId="09425D77" w14:textId="77777777" w:rsidTr="0049041A">
        <w:trPr>
          <w:trHeight w:val="567"/>
        </w:trPr>
        <w:tc>
          <w:tcPr>
            <w:tcW w:w="2263" w:type="dxa"/>
          </w:tcPr>
          <w:p w14:paraId="12D0E37F" w14:textId="77777777" w:rsidR="0049041A" w:rsidRPr="00712643" w:rsidRDefault="0049041A" w:rsidP="0049041A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  <w:tc>
          <w:tcPr>
            <w:tcW w:w="5948" w:type="dxa"/>
          </w:tcPr>
          <w:p w14:paraId="72B44830" w14:textId="77777777" w:rsidR="0049041A" w:rsidRPr="00712643" w:rsidRDefault="0049041A" w:rsidP="0049041A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sz w:val="24"/>
                <w:szCs w:val="24"/>
              </w:rPr>
              <w:t>VERSION INCIAL</w:t>
            </w:r>
          </w:p>
        </w:tc>
      </w:tr>
    </w:tbl>
    <w:p w14:paraId="042B1CC6" w14:textId="77777777" w:rsidR="008A4E96" w:rsidRDefault="008A4E96" w:rsidP="00306E16">
      <w:pPr>
        <w:widowControl w:val="0"/>
        <w:spacing w:before="124" w:after="0" w:line="276" w:lineRule="auto"/>
        <w:ind w:left="-567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01E8ABCF" w14:textId="77777777" w:rsidR="0049041A" w:rsidRPr="00CD31FB" w:rsidRDefault="0049041A" w:rsidP="0049041A">
      <w:pPr>
        <w:widowControl w:val="0"/>
        <w:spacing w:before="88" w:after="0" w:line="276" w:lineRule="auto"/>
        <w:ind w:left="-567"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CD31FB">
        <w:rPr>
          <w:rFonts w:ascii="Arial" w:eastAsia="Arial" w:hAnsi="Arial" w:cs="Arial"/>
          <w:b/>
          <w:sz w:val="24"/>
          <w:szCs w:val="24"/>
        </w:rPr>
        <w:t>8.  ANEXOS</w:t>
      </w:r>
    </w:p>
    <w:p w14:paraId="75420C8E" w14:textId="77777777" w:rsidR="0049041A" w:rsidRDefault="0049041A" w:rsidP="00306E16">
      <w:pPr>
        <w:widowControl w:val="0"/>
        <w:spacing w:after="0" w:line="240" w:lineRule="auto"/>
        <w:ind w:left="-567" w:right="445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9356" w:type="dxa"/>
        <w:jc w:val="center"/>
        <w:tblLook w:val="04A0" w:firstRow="1" w:lastRow="0" w:firstColumn="1" w:lastColumn="0" w:noHBand="0" w:noVBand="1"/>
      </w:tblPr>
      <w:tblGrid>
        <w:gridCol w:w="1515"/>
        <w:gridCol w:w="6083"/>
        <w:gridCol w:w="1758"/>
      </w:tblGrid>
      <w:tr w:rsidR="00B85819" w:rsidRPr="00CB56D3" w14:paraId="464B71A4" w14:textId="77777777" w:rsidTr="007821E6">
        <w:trPr>
          <w:trHeight w:val="737"/>
          <w:jc w:val="center"/>
        </w:trPr>
        <w:tc>
          <w:tcPr>
            <w:tcW w:w="1515" w:type="dxa"/>
            <w:shd w:val="clear" w:color="auto" w:fill="DBE5F1" w:themeFill="accent1" w:themeFillTint="33"/>
            <w:vAlign w:val="center"/>
          </w:tcPr>
          <w:p w14:paraId="0D537BE8" w14:textId="77777777" w:rsidR="00B85819" w:rsidRPr="00CB56D3" w:rsidRDefault="00B85819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ANEXO</w:t>
            </w:r>
          </w:p>
        </w:tc>
        <w:tc>
          <w:tcPr>
            <w:tcW w:w="6083" w:type="dxa"/>
            <w:shd w:val="clear" w:color="auto" w:fill="DBE5F1" w:themeFill="accent1" w:themeFillTint="33"/>
            <w:vAlign w:val="center"/>
          </w:tcPr>
          <w:p w14:paraId="56C539A3" w14:textId="77777777" w:rsidR="00B85819" w:rsidRPr="00CB56D3" w:rsidRDefault="00B85819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NOMBRE DEL DOCUMENTO</w:t>
            </w:r>
          </w:p>
        </w:tc>
        <w:tc>
          <w:tcPr>
            <w:tcW w:w="1758" w:type="dxa"/>
            <w:shd w:val="clear" w:color="auto" w:fill="DBE5F1" w:themeFill="accent1" w:themeFillTint="33"/>
            <w:vAlign w:val="center"/>
          </w:tcPr>
          <w:p w14:paraId="6741118E" w14:textId="77777777" w:rsidR="00B85819" w:rsidRPr="00CB56D3" w:rsidRDefault="00B85819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CODIGO</w:t>
            </w:r>
          </w:p>
        </w:tc>
      </w:tr>
      <w:tr w:rsidR="00B85819" w:rsidRPr="00784400" w14:paraId="37C8981D" w14:textId="77777777" w:rsidTr="009B6DDF">
        <w:trPr>
          <w:trHeight w:val="465"/>
          <w:jc w:val="center"/>
        </w:trPr>
        <w:tc>
          <w:tcPr>
            <w:tcW w:w="1515" w:type="dxa"/>
          </w:tcPr>
          <w:p w14:paraId="5753807C" w14:textId="77777777" w:rsidR="00B85819" w:rsidRPr="00784400" w:rsidRDefault="00B85819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</w:t>
            </w:r>
            <w:r w:rsidRPr="00784400">
              <w:rPr>
                <w:rFonts w:ascii="Arial" w:eastAsia="Arial" w:hAnsi="Arial" w:cs="Arial"/>
                <w:szCs w:val="20"/>
              </w:rPr>
              <w:t>1</w:t>
            </w:r>
          </w:p>
        </w:tc>
        <w:tc>
          <w:tcPr>
            <w:tcW w:w="6083" w:type="dxa"/>
            <w:shd w:val="clear" w:color="auto" w:fill="auto"/>
          </w:tcPr>
          <w:p w14:paraId="39750211" w14:textId="77777777" w:rsidR="00B85819" w:rsidRPr="00874DAA" w:rsidRDefault="00011193" w:rsidP="007821E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  <w:highlight w:val="yellow"/>
              </w:rPr>
            </w:pPr>
            <w:r w:rsidRPr="00C336AC">
              <w:rPr>
                <w:rFonts w:ascii="Arial" w:eastAsia="Arial" w:hAnsi="Arial" w:cs="Arial"/>
                <w:szCs w:val="20"/>
              </w:rPr>
              <w:t>Registro para la Recepción y Liberación de productos</w:t>
            </w:r>
          </w:p>
        </w:tc>
        <w:tc>
          <w:tcPr>
            <w:tcW w:w="1758" w:type="dxa"/>
          </w:tcPr>
          <w:p w14:paraId="58DD2B07" w14:textId="77777777" w:rsidR="00B85819" w:rsidRPr="00874DAA" w:rsidRDefault="00C336AC" w:rsidP="00A22B9B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  <w:highlight w:val="yellow"/>
              </w:rPr>
            </w:pPr>
            <w:r w:rsidRPr="00C336AC">
              <w:rPr>
                <w:rFonts w:ascii="Arial" w:eastAsia="Arial" w:hAnsi="Arial" w:cs="Arial"/>
                <w:szCs w:val="20"/>
              </w:rPr>
              <w:t>R-</w:t>
            </w:r>
            <w:r w:rsidR="00A22B9B">
              <w:rPr>
                <w:rFonts w:ascii="Arial" w:eastAsia="Arial" w:hAnsi="Arial" w:cs="Arial"/>
                <w:szCs w:val="20"/>
              </w:rPr>
              <w:t>ORT</w:t>
            </w:r>
            <w:r w:rsidRPr="00C336AC">
              <w:rPr>
                <w:rFonts w:ascii="Arial" w:eastAsia="Arial" w:hAnsi="Arial" w:cs="Arial"/>
                <w:szCs w:val="20"/>
              </w:rPr>
              <w:t>-0</w:t>
            </w:r>
            <w:r w:rsidR="00C8281E">
              <w:rPr>
                <w:rFonts w:ascii="Arial" w:eastAsia="Arial" w:hAnsi="Arial" w:cs="Arial"/>
                <w:szCs w:val="20"/>
              </w:rPr>
              <w:t>0</w:t>
            </w:r>
            <w:r w:rsidRPr="00C336AC">
              <w:rPr>
                <w:rFonts w:ascii="Arial" w:eastAsia="Arial" w:hAnsi="Arial" w:cs="Arial"/>
                <w:szCs w:val="20"/>
              </w:rPr>
              <w:t>1</w:t>
            </w:r>
          </w:p>
        </w:tc>
      </w:tr>
    </w:tbl>
    <w:p w14:paraId="258071F2" w14:textId="77777777" w:rsidR="008A4E96" w:rsidRDefault="008A4E96" w:rsidP="00306E16">
      <w:pPr>
        <w:widowControl w:val="0"/>
        <w:spacing w:after="0" w:line="240" w:lineRule="auto"/>
        <w:ind w:left="-567" w:right="445"/>
        <w:jc w:val="both"/>
        <w:rPr>
          <w:rFonts w:ascii="Arial" w:eastAsia="Arial" w:hAnsi="Arial" w:cs="Arial"/>
          <w:sz w:val="20"/>
          <w:szCs w:val="20"/>
        </w:rPr>
      </w:pPr>
    </w:p>
    <w:p w14:paraId="4BA0097C" w14:textId="77777777" w:rsidR="00B85819" w:rsidRDefault="00B85819" w:rsidP="00306E16">
      <w:pPr>
        <w:widowControl w:val="0"/>
        <w:spacing w:after="0" w:line="240" w:lineRule="auto"/>
        <w:ind w:left="-567" w:right="445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pPr w:leftFromText="141" w:rightFromText="141" w:vertAnchor="page" w:horzAnchor="margin" w:tblpXSpec="center" w:tblpY="11626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98"/>
        <w:gridCol w:w="3281"/>
        <w:gridCol w:w="2875"/>
      </w:tblGrid>
      <w:tr w:rsidR="000F315F" w:rsidRPr="002C1854" w14:paraId="20F5556F" w14:textId="77777777" w:rsidTr="0049041A">
        <w:trPr>
          <w:trHeight w:val="129"/>
        </w:trPr>
        <w:tc>
          <w:tcPr>
            <w:tcW w:w="36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5598B934" w14:textId="77777777" w:rsidR="000F315F" w:rsidRPr="002C1854" w:rsidRDefault="00AB00C7" w:rsidP="0012686F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>
              <w:rPr>
                <w:rFonts w:ascii="Arial" w:eastAsia="Arial" w:hAnsi="Arial" w:cs="Arial"/>
                <w:b/>
                <w:sz w:val="20"/>
                <w:szCs w:val="16"/>
              </w:rPr>
              <w:lastRenderedPageBreak/>
              <w:t>E</w:t>
            </w:r>
            <w:r w:rsidR="000F315F" w:rsidRPr="002C1854">
              <w:rPr>
                <w:rFonts w:ascii="Arial" w:eastAsia="Arial" w:hAnsi="Arial" w:cs="Arial"/>
                <w:b/>
                <w:sz w:val="20"/>
                <w:szCs w:val="16"/>
              </w:rPr>
              <w:t>LABORADO</w:t>
            </w:r>
          </w:p>
        </w:tc>
        <w:tc>
          <w:tcPr>
            <w:tcW w:w="3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5F05F3F4" w14:textId="77777777" w:rsidR="000F315F" w:rsidRPr="002C1854" w:rsidRDefault="000F315F" w:rsidP="0012686F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2C1854">
              <w:rPr>
                <w:rFonts w:ascii="Arial" w:eastAsia="Arial" w:hAnsi="Arial" w:cs="Arial"/>
                <w:b/>
                <w:sz w:val="20"/>
                <w:szCs w:val="16"/>
              </w:rPr>
              <w:t>REVISADO</w:t>
            </w:r>
          </w:p>
        </w:tc>
        <w:tc>
          <w:tcPr>
            <w:tcW w:w="2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026CBF58" w14:textId="77777777" w:rsidR="000F315F" w:rsidRPr="002C1854" w:rsidRDefault="000F315F" w:rsidP="0012686F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2C1854">
              <w:rPr>
                <w:rFonts w:ascii="Arial" w:eastAsia="Arial" w:hAnsi="Arial" w:cs="Arial"/>
                <w:b/>
                <w:sz w:val="20"/>
                <w:szCs w:val="16"/>
              </w:rPr>
              <w:t>APROBADO</w:t>
            </w:r>
          </w:p>
        </w:tc>
      </w:tr>
      <w:tr w:rsidR="000F315F" w:rsidRPr="002C1854" w14:paraId="5B43EE00" w14:textId="77777777" w:rsidTr="0049041A">
        <w:trPr>
          <w:trHeight w:val="166"/>
        </w:trPr>
        <w:tc>
          <w:tcPr>
            <w:tcW w:w="369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EDB3B38" w14:textId="2582B3E3" w:rsidR="000F315F" w:rsidRPr="002C1854" w:rsidRDefault="00154A9C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Carolina Trejo</w:t>
            </w:r>
          </w:p>
        </w:tc>
        <w:tc>
          <w:tcPr>
            <w:tcW w:w="328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B7BD785" w14:textId="16F9E134" w:rsidR="000F315F" w:rsidRPr="002C1854" w:rsidRDefault="00154A9C" w:rsidP="003F0374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María Fernanda Mora</w:t>
            </w:r>
          </w:p>
        </w:tc>
        <w:tc>
          <w:tcPr>
            <w:tcW w:w="287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1907CCAE" w14:textId="6E94FBB4" w:rsidR="000F315F" w:rsidRPr="002C1854" w:rsidRDefault="00154A9C" w:rsidP="002C1854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Jairo Pineda Coral</w:t>
            </w:r>
          </w:p>
        </w:tc>
      </w:tr>
      <w:tr w:rsidR="000F315F" w:rsidRPr="002C1854" w14:paraId="09D4391B" w14:textId="77777777" w:rsidTr="0049041A">
        <w:trPr>
          <w:trHeight w:val="166"/>
        </w:trPr>
        <w:tc>
          <w:tcPr>
            <w:tcW w:w="369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80E5814" w14:textId="6CA9B9F5" w:rsidR="000F315F" w:rsidRPr="002C1854" w:rsidRDefault="00ED2F34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Coordinador de Bodega</w:t>
            </w:r>
          </w:p>
        </w:tc>
        <w:tc>
          <w:tcPr>
            <w:tcW w:w="328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955EE8D" w14:textId="52978152" w:rsidR="000F315F" w:rsidRPr="002C1854" w:rsidRDefault="00154A9C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7FF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Técnico Responsable</w:t>
            </w:r>
          </w:p>
        </w:tc>
        <w:tc>
          <w:tcPr>
            <w:tcW w:w="287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0AD77A8" w14:textId="7D517C1A" w:rsidR="000F315F" w:rsidRPr="00D87FFC" w:rsidRDefault="00154A9C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Representante legal</w:t>
            </w:r>
          </w:p>
        </w:tc>
      </w:tr>
      <w:tr w:rsidR="000F315F" w:rsidRPr="002C1854" w14:paraId="479ADB2C" w14:textId="77777777" w:rsidTr="0049041A">
        <w:trPr>
          <w:trHeight w:val="462"/>
        </w:trPr>
        <w:tc>
          <w:tcPr>
            <w:tcW w:w="36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D9F88D1" w14:textId="77777777"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C1854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5C5082C1" w14:textId="77777777"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7B5153C" w14:textId="77777777"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8FC6096" w14:textId="77777777"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5122067" w14:textId="77777777"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C1854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4371D4F4" w14:textId="77777777"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1035DB3" w14:textId="77777777"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92E5352" w14:textId="77777777"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13F72F2" w14:textId="77777777"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C1854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7A295A32" w14:textId="77777777"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F76176B" w14:textId="77777777"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06D2E6E" w14:textId="77777777" w:rsidR="000F315F" w:rsidRPr="002C1854" w:rsidRDefault="000F315F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F315F" w:rsidRPr="0076100B" w14:paraId="42066D95" w14:textId="77777777" w:rsidTr="0049041A">
        <w:trPr>
          <w:trHeight w:val="148"/>
        </w:trPr>
        <w:tc>
          <w:tcPr>
            <w:tcW w:w="369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AD6FD14" w14:textId="77777777" w:rsidR="000F315F" w:rsidRPr="002C1854" w:rsidRDefault="006F46A9" w:rsidP="006F46A9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1</w:t>
            </w:r>
            <w:r w:rsidR="00A22B9B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A22B9B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4B7B6CA" w14:textId="77777777" w:rsidR="000F315F" w:rsidRPr="002C1854" w:rsidRDefault="006F46A9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1/02/2022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6EC4B02" w14:textId="77777777" w:rsidR="000F315F" w:rsidRPr="0076100B" w:rsidRDefault="006F46A9" w:rsidP="0012686F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1/02/2022</w:t>
            </w:r>
          </w:p>
        </w:tc>
      </w:tr>
    </w:tbl>
    <w:p w14:paraId="0BA6CF83" w14:textId="77777777" w:rsidR="006F46A9" w:rsidRDefault="006F46A9" w:rsidP="00306E16">
      <w:pPr>
        <w:widowControl w:val="0"/>
        <w:spacing w:after="0" w:line="240" w:lineRule="auto"/>
        <w:ind w:left="-567" w:right="445"/>
        <w:jc w:val="both"/>
        <w:rPr>
          <w:rFonts w:ascii="Arial" w:eastAsia="Arial" w:hAnsi="Arial" w:cs="Arial"/>
          <w:sz w:val="20"/>
          <w:szCs w:val="20"/>
        </w:rPr>
      </w:pPr>
    </w:p>
    <w:p w14:paraId="19739B06" w14:textId="77777777" w:rsidR="006F46A9" w:rsidRPr="006F46A9" w:rsidRDefault="006F46A9" w:rsidP="006F46A9">
      <w:pPr>
        <w:rPr>
          <w:rFonts w:ascii="Arial" w:eastAsia="Arial" w:hAnsi="Arial" w:cs="Arial"/>
          <w:sz w:val="20"/>
          <w:szCs w:val="20"/>
        </w:rPr>
      </w:pPr>
    </w:p>
    <w:p w14:paraId="030F0522" w14:textId="77777777" w:rsidR="006F46A9" w:rsidRPr="006F46A9" w:rsidRDefault="006F46A9" w:rsidP="006F46A9">
      <w:pPr>
        <w:rPr>
          <w:rFonts w:ascii="Arial" w:eastAsia="Arial" w:hAnsi="Arial" w:cs="Arial"/>
          <w:sz w:val="20"/>
          <w:szCs w:val="20"/>
        </w:rPr>
      </w:pPr>
    </w:p>
    <w:p w14:paraId="7244958E" w14:textId="77777777" w:rsidR="006F46A9" w:rsidRPr="006F46A9" w:rsidRDefault="006F46A9" w:rsidP="006F46A9">
      <w:pPr>
        <w:rPr>
          <w:rFonts w:ascii="Arial" w:eastAsia="Arial" w:hAnsi="Arial" w:cs="Arial"/>
          <w:sz w:val="20"/>
          <w:szCs w:val="20"/>
        </w:rPr>
      </w:pPr>
    </w:p>
    <w:p w14:paraId="4C2A6F3C" w14:textId="77777777" w:rsidR="006F46A9" w:rsidRPr="006F46A9" w:rsidRDefault="006F46A9" w:rsidP="006F46A9">
      <w:pPr>
        <w:rPr>
          <w:rFonts w:ascii="Arial" w:eastAsia="Arial" w:hAnsi="Arial" w:cs="Arial"/>
          <w:sz w:val="20"/>
          <w:szCs w:val="20"/>
        </w:rPr>
      </w:pPr>
    </w:p>
    <w:p w14:paraId="12FA2AF0" w14:textId="77777777" w:rsidR="006F46A9" w:rsidRPr="006F46A9" w:rsidRDefault="006F46A9" w:rsidP="006F46A9">
      <w:pPr>
        <w:rPr>
          <w:rFonts w:ascii="Arial" w:eastAsia="Arial" w:hAnsi="Arial" w:cs="Arial"/>
          <w:sz w:val="20"/>
          <w:szCs w:val="20"/>
        </w:rPr>
      </w:pPr>
    </w:p>
    <w:p w14:paraId="224E005F" w14:textId="77777777" w:rsidR="006F46A9" w:rsidRPr="006F46A9" w:rsidRDefault="006F46A9" w:rsidP="006F46A9">
      <w:pPr>
        <w:rPr>
          <w:rFonts w:ascii="Arial" w:eastAsia="Arial" w:hAnsi="Arial" w:cs="Arial"/>
          <w:sz w:val="20"/>
          <w:szCs w:val="20"/>
        </w:rPr>
      </w:pPr>
    </w:p>
    <w:p w14:paraId="2571056B" w14:textId="77777777" w:rsidR="006F46A9" w:rsidRPr="006F46A9" w:rsidRDefault="006F46A9" w:rsidP="006F46A9">
      <w:pPr>
        <w:rPr>
          <w:rFonts w:ascii="Arial" w:eastAsia="Arial" w:hAnsi="Arial" w:cs="Arial"/>
          <w:sz w:val="20"/>
          <w:szCs w:val="20"/>
        </w:rPr>
      </w:pPr>
    </w:p>
    <w:p w14:paraId="7BE9A997" w14:textId="77777777" w:rsidR="006F46A9" w:rsidRPr="006F46A9" w:rsidRDefault="006F46A9" w:rsidP="006F46A9">
      <w:pPr>
        <w:rPr>
          <w:rFonts w:ascii="Arial" w:eastAsia="Arial" w:hAnsi="Arial" w:cs="Arial"/>
          <w:sz w:val="20"/>
          <w:szCs w:val="20"/>
        </w:rPr>
      </w:pPr>
    </w:p>
    <w:p w14:paraId="4E1C103F" w14:textId="77777777" w:rsidR="006F46A9" w:rsidRPr="006F46A9" w:rsidRDefault="006F46A9" w:rsidP="006F46A9">
      <w:pPr>
        <w:rPr>
          <w:rFonts w:ascii="Arial" w:eastAsia="Arial" w:hAnsi="Arial" w:cs="Arial"/>
          <w:sz w:val="20"/>
          <w:szCs w:val="20"/>
        </w:rPr>
      </w:pPr>
    </w:p>
    <w:p w14:paraId="25A82D9C" w14:textId="77777777" w:rsidR="006F46A9" w:rsidRPr="006F46A9" w:rsidRDefault="006F46A9" w:rsidP="006F46A9">
      <w:pPr>
        <w:rPr>
          <w:rFonts w:ascii="Arial" w:eastAsia="Arial" w:hAnsi="Arial" w:cs="Arial"/>
          <w:sz w:val="20"/>
          <w:szCs w:val="20"/>
        </w:rPr>
      </w:pPr>
    </w:p>
    <w:p w14:paraId="3FEA82A7" w14:textId="77777777" w:rsidR="006F46A9" w:rsidRPr="006F46A9" w:rsidRDefault="006F46A9" w:rsidP="006F46A9">
      <w:pPr>
        <w:rPr>
          <w:rFonts w:ascii="Arial" w:eastAsia="Arial" w:hAnsi="Arial" w:cs="Arial"/>
          <w:sz w:val="20"/>
          <w:szCs w:val="20"/>
        </w:rPr>
      </w:pPr>
    </w:p>
    <w:p w14:paraId="22A3175D" w14:textId="77777777" w:rsidR="006F46A9" w:rsidRPr="006F46A9" w:rsidRDefault="006F46A9" w:rsidP="006F46A9">
      <w:pPr>
        <w:rPr>
          <w:rFonts w:ascii="Arial" w:eastAsia="Arial" w:hAnsi="Arial" w:cs="Arial"/>
          <w:sz w:val="20"/>
          <w:szCs w:val="20"/>
        </w:rPr>
      </w:pPr>
    </w:p>
    <w:p w14:paraId="65C40454" w14:textId="77777777" w:rsidR="006F46A9" w:rsidRPr="006F46A9" w:rsidRDefault="006F46A9" w:rsidP="006F46A9">
      <w:pPr>
        <w:rPr>
          <w:rFonts w:ascii="Arial" w:eastAsia="Arial" w:hAnsi="Arial" w:cs="Arial"/>
          <w:sz w:val="20"/>
          <w:szCs w:val="20"/>
        </w:rPr>
      </w:pPr>
    </w:p>
    <w:p w14:paraId="2BE6F78A" w14:textId="77777777" w:rsidR="006F46A9" w:rsidRPr="006F46A9" w:rsidRDefault="006F46A9" w:rsidP="006F46A9">
      <w:pPr>
        <w:rPr>
          <w:rFonts w:ascii="Arial" w:eastAsia="Arial" w:hAnsi="Arial" w:cs="Arial"/>
          <w:sz w:val="20"/>
          <w:szCs w:val="20"/>
        </w:rPr>
      </w:pPr>
    </w:p>
    <w:p w14:paraId="56B3279F" w14:textId="77777777" w:rsidR="006F46A9" w:rsidRPr="006F46A9" w:rsidRDefault="006F46A9" w:rsidP="006F46A9">
      <w:pPr>
        <w:rPr>
          <w:rFonts w:ascii="Arial" w:eastAsia="Arial" w:hAnsi="Arial" w:cs="Arial"/>
          <w:sz w:val="20"/>
          <w:szCs w:val="20"/>
        </w:rPr>
      </w:pPr>
    </w:p>
    <w:p w14:paraId="3203EB56" w14:textId="77777777" w:rsidR="006F46A9" w:rsidRPr="006F46A9" w:rsidRDefault="006F46A9" w:rsidP="006F46A9">
      <w:pPr>
        <w:rPr>
          <w:rFonts w:ascii="Arial" w:eastAsia="Arial" w:hAnsi="Arial" w:cs="Arial"/>
          <w:sz w:val="20"/>
          <w:szCs w:val="20"/>
        </w:rPr>
      </w:pPr>
    </w:p>
    <w:p w14:paraId="5B67FD49" w14:textId="77777777" w:rsidR="006F46A9" w:rsidRDefault="006F46A9" w:rsidP="006F46A9">
      <w:pPr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14:paraId="3F6CB874" w14:textId="77777777" w:rsidR="008A4E96" w:rsidRPr="006F46A9" w:rsidRDefault="006F46A9" w:rsidP="006F46A9">
      <w:pPr>
        <w:tabs>
          <w:tab w:val="left" w:pos="208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sectPr w:rsidR="008A4E96" w:rsidRPr="006F46A9" w:rsidSect="00306E16">
      <w:headerReference w:type="default" r:id="rId7"/>
      <w:headerReference w:type="first" r:id="rId8"/>
      <w:footerReference w:type="first" r:id="rId9"/>
      <w:pgSz w:w="12242" w:h="15842"/>
      <w:pgMar w:top="1973" w:right="1469" w:bottom="1967" w:left="2552" w:header="71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756D0" w14:textId="77777777" w:rsidR="00194378" w:rsidRDefault="00194378">
      <w:pPr>
        <w:spacing w:after="0" w:line="240" w:lineRule="auto"/>
      </w:pPr>
      <w:r>
        <w:separator/>
      </w:r>
    </w:p>
  </w:endnote>
  <w:endnote w:type="continuationSeparator" w:id="0">
    <w:p w14:paraId="735E36B9" w14:textId="77777777" w:rsidR="00194378" w:rsidRDefault="00194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6D78D" w14:textId="77777777" w:rsidR="00C52D2E" w:rsidRDefault="00C52D2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14:paraId="5C18159C" w14:textId="77777777" w:rsidR="00C52D2E" w:rsidRDefault="00C52D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D194D" w14:textId="77777777" w:rsidR="00194378" w:rsidRDefault="00194378">
      <w:pPr>
        <w:spacing w:after="0" w:line="240" w:lineRule="auto"/>
      </w:pPr>
      <w:r>
        <w:separator/>
      </w:r>
    </w:p>
  </w:footnote>
  <w:footnote w:type="continuationSeparator" w:id="0">
    <w:p w14:paraId="0485EA30" w14:textId="77777777" w:rsidR="00194378" w:rsidRDefault="00194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6D900" w14:textId="77777777" w:rsidR="00C52D2E" w:rsidRDefault="00C52D2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C52D2E" w14:paraId="5DC09F92" w14:textId="77777777" w:rsidTr="00C52D2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3ABFB3DD" w14:textId="77777777" w:rsidR="00C52D2E" w:rsidRDefault="00A22B9B" w:rsidP="00D77727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98176" behindDoc="0" locked="0" layoutInCell="1" allowOverlap="1" wp14:anchorId="4F4848B2" wp14:editId="2319B58C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1181100" cy="835075"/>
                <wp:effectExtent l="0" t="0" r="0" b="3175"/>
                <wp:wrapNone/>
                <wp:docPr id="15" name="Imagen 15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83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0768" behindDoc="0" locked="0" layoutInCell="1" hidden="0" allowOverlap="1" wp14:anchorId="2C569061" wp14:editId="0FEDAEE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1" name="Forma libr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5DBD6A20" id="Forma libre 21" o:spid="_x0000_s1026" style="position:absolute;margin-left:0;margin-top:50pt;width:1pt;height:.6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tGOQIAALw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1792" behindDoc="0" locked="0" layoutInCell="1" hidden="0" allowOverlap="1" wp14:anchorId="2C5ADF2E" wp14:editId="3530C1B3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2" name="Forma libr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6238024" id="Forma libre 22" o:spid="_x0000_s1026" style="position:absolute;margin-left:141pt;margin-top:50pt;width:1pt;height:.6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JMw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2816" behindDoc="0" locked="0" layoutInCell="1" hidden="0" allowOverlap="1" wp14:anchorId="2A83CFA3" wp14:editId="1DC1715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3" name="Forma libr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9686295" id="Forma libre 23" o:spid="_x0000_s1026" style="position:absolute;margin-left:0;margin-top:63pt;width:1pt;height:.6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q6Nw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3840" behindDoc="0" locked="0" layoutInCell="1" hidden="0" allowOverlap="1" wp14:anchorId="2126CBC3" wp14:editId="6863BC8C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4" name="Forma libr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47C26507" id="Forma libre 24" o:spid="_x0000_s1026" style="position:absolute;margin-left:141pt;margin-top:63pt;width:1pt;height:.6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4864" behindDoc="0" locked="0" layoutInCell="1" hidden="0" allowOverlap="1" wp14:anchorId="5545365A" wp14:editId="5B42FF5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5" name="Forma libr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510FE8E1" id="Forma libre 25" o:spid="_x0000_s1026" style="position:absolute;margin-left:0;margin-top:1in;width:1pt;height:.6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lkNg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85888" behindDoc="0" locked="0" layoutInCell="1" hidden="0" allowOverlap="1" wp14:anchorId="3449EAD2" wp14:editId="12C241B3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6" name="Forma libr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E4EE107" id="Forma libre 26" o:spid="_x0000_s1026" style="position:absolute;margin-left:672pt;margin-top:1in;width:1pt;height:.6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14:paraId="6763E57F" w14:textId="77777777" w:rsidR="00C52D2E" w:rsidRDefault="00C52D2E" w:rsidP="00306E16">
          <w:pPr>
            <w:widowControl w:val="0"/>
            <w:ind w:left="2633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7E682C86" w14:textId="77777777" w:rsidR="00C52D2E" w:rsidRDefault="00C52D2E" w:rsidP="00306E16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PROCEDIMIENTO PARA </w:t>
          </w:r>
          <w:r w:rsidR="00F80A4F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LA RECEPCION</w:t>
          </w:r>
        </w:p>
        <w:p w14:paraId="7D810663" w14:textId="77777777" w:rsidR="00C52D2E" w:rsidRDefault="00C52D2E" w:rsidP="00D77727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14:paraId="59DF11F4" w14:textId="77777777" w:rsidR="00C52D2E" w:rsidRPr="00464575" w:rsidRDefault="00C52D2E" w:rsidP="008F4056">
          <w:pPr>
            <w:widowControl w:val="0"/>
            <w:spacing w:before="68"/>
            <w:ind w:left="74"/>
            <w:rPr>
              <w:rFonts w:ascii="Arial" w:eastAsia="Arial" w:hAnsi="Arial" w:cs="Arial"/>
              <w:sz w:val="18"/>
              <w:szCs w:val="18"/>
            </w:rPr>
          </w:pPr>
          <w:r w:rsidRPr="00464575">
            <w:rPr>
              <w:rFonts w:ascii="Arial" w:eastAsia="Arial" w:hAnsi="Arial" w:cs="Arial"/>
              <w:b/>
              <w:sz w:val="18"/>
              <w:szCs w:val="18"/>
            </w:rPr>
            <w:t>Código:</w:t>
          </w:r>
          <w:r w:rsidRPr="00464575">
            <w:rPr>
              <w:rFonts w:ascii="Arial" w:eastAsia="Arial" w:hAnsi="Arial" w:cs="Arial"/>
              <w:sz w:val="18"/>
              <w:szCs w:val="18"/>
            </w:rPr>
            <w:t xml:space="preserve">   </w:t>
          </w:r>
          <w:r w:rsidR="00464575" w:rsidRPr="00464575">
            <w:rPr>
              <w:rFonts w:ascii="Arial" w:eastAsia="Arial" w:hAnsi="Arial" w:cs="Arial"/>
              <w:sz w:val="18"/>
              <w:szCs w:val="18"/>
            </w:rPr>
            <w:t>P-</w:t>
          </w:r>
          <w:r w:rsidR="008F4056">
            <w:rPr>
              <w:rFonts w:ascii="Arial" w:eastAsia="Arial" w:hAnsi="Arial" w:cs="Arial"/>
              <w:sz w:val="18"/>
              <w:szCs w:val="18"/>
            </w:rPr>
            <w:t>OR</w:t>
          </w:r>
          <w:r w:rsidR="00464575" w:rsidRPr="00464575">
            <w:rPr>
              <w:rFonts w:ascii="Arial" w:eastAsia="Arial" w:hAnsi="Arial" w:cs="Arial"/>
              <w:sz w:val="18"/>
              <w:szCs w:val="18"/>
            </w:rPr>
            <w:t>T-01</w:t>
          </w:r>
        </w:p>
      </w:tc>
    </w:tr>
    <w:tr w:rsidR="00C52D2E" w14:paraId="53A4BFC5" w14:textId="77777777" w:rsidTr="00C52D2E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41B68D63" w14:textId="77777777" w:rsidR="00C52D2E" w:rsidRDefault="00C52D2E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135AF7A5" w14:textId="77777777" w:rsidR="00C52D2E" w:rsidRDefault="00C52D2E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14:paraId="23DB1EE7" w14:textId="77777777" w:rsidR="00C52D2E" w:rsidRPr="00464575" w:rsidRDefault="00C52D2E" w:rsidP="00686FAF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464575">
            <w:rPr>
              <w:rFonts w:ascii="Arial" w:eastAsia="Arial" w:hAnsi="Arial" w:cs="Arial"/>
              <w:b/>
              <w:sz w:val="18"/>
              <w:szCs w:val="18"/>
            </w:rPr>
            <w:t>Versión:</w:t>
          </w:r>
          <w:r w:rsidR="00686FAF">
            <w:rPr>
              <w:rFonts w:ascii="Arial" w:eastAsia="Arial" w:hAnsi="Arial" w:cs="Arial"/>
              <w:b/>
              <w:sz w:val="18"/>
              <w:szCs w:val="18"/>
            </w:rPr>
            <w:t>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14:paraId="283D52F8" w14:textId="77777777" w:rsidR="00C52D2E" w:rsidRPr="00464575" w:rsidRDefault="00C52D2E" w:rsidP="00CD31FB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464575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E72CCA">
            <w:rPr>
              <w:rFonts w:ascii="Arial" w:eastAsia="Arial" w:hAnsi="Arial" w:cs="Arial"/>
              <w:b/>
              <w:noProof/>
              <w:sz w:val="18"/>
              <w:szCs w:val="18"/>
            </w:rPr>
            <w:t>4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E72CCA">
            <w:rPr>
              <w:rFonts w:ascii="Arial" w:eastAsia="Arial" w:hAnsi="Arial" w:cs="Arial"/>
              <w:b/>
              <w:noProof/>
              <w:sz w:val="18"/>
              <w:szCs w:val="18"/>
            </w:rPr>
            <w:t>5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C52D2E" w14:paraId="715C9713" w14:textId="77777777" w:rsidTr="00C52D2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725DD3F0" w14:textId="77777777" w:rsidR="00C52D2E" w:rsidRDefault="00C52D2E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14988332" w14:textId="77777777" w:rsidR="00C52D2E" w:rsidRDefault="00C52D2E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14:paraId="39EDC2F2" w14:textId="5C95C065" w:rsidR="00C52D2E" w:rsidRPr="00464575" w:rsidRDefault="00C52D2E" w:rsidP="006F46A9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464575">
            <w:rPr>
              <w:rFonts w:ascii="Arial" w:eastAsia="Arial" w:hAnsi="Arial" w:cs="Arial"/>
              <w:sz w:val="18"/>
              <w:szCs w:val="18"/>
            </w:rPr>
            <w:t xml:space="preserve">Fecha de </w:t>
          </w:r>
          <w:r w:rsidR="001B129F">
            <w:rPr>
              <w:rFonts w:ascii="Arial" w:eastAsia="Arial" w:hAnsi="Arial" w:cs="Arial"/>
              <w:sz w:val="18"/>
              <w:szCs w:val="18"/>
            </w:rPr>
            <w:t>Vigencia</w:t>
          </w:r>
          <w:r w:rsidRPr="00464575">
            <w:rPr>
              <w:rFonts w:ascii="Arial" w:eastAsia="Arial" w:hAnsi="Arial" w:cs="Arial"/>
              <w:sz w:val="18"/>
              <w:szCs w:val="18"/>
            </w:rPr>
            <w:t xml:space="preserve">:    </w:t>
          </w:r>
          <w:r w:rsidR="006F46A9">
            <w:rPr>
              <w:rFonts w:ascii="Arial" w:eastAsia="Arial" w:hAnsi="Arial" w:cs="Arial"/>
              <w:sz w:val="18"/>
              <w:szCs w:val="18"/>
            </w:rPr>
            <w:t>1/feb</w:t>
          </w:r>
          <w:r w:rsidR="00686FAF">
            <w:rPr>
              <w:rFonts w:ascii="Arial" w:eastAsia="Arial" w:hAnsi="Arial" w:cs="Arial"/>
              <w:b/>
              <w:sz w:val="18"/>
              <w:szCs w:val="18"/>
            </w:rPr>
            <w:t>/202</w:t>
          </w:r>
          <w:r w:rsidR="006F46A9">
            <w:rPr>
              <w:rFonts w:ascii="Arial" w:eastAsia="Arial" w:hAnsi="Arial" w:cs="Arial"/>
              <w:b/>
              <w:sz w:val="18"/>
              <w:szCs w:val="18"/>
            </w:rPr>
            <w:t>2</w:t>
          </w:r>
        </w:p>
      </w:tc>
    </w:tr>
  </w:tbl>
  <w:p w14:paraId="081CB9F4" w14:textId="77777777" w:rsidR="00C52D2E" w:rsidRDefault="00C52D2E" w:rsidP="009444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2086A" w14:textId="77777777" w:rsidR="00C52D2E" w:rsidRDefault="00C52D2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C52D2E" w14:paraId="4815EC73" w14:textId="77777777" w:rsidTr="004B149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1139B1D6" w14:textId="77777777" w:rsidR="00C52D2E" w:rsidRDefault="00A22B9B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96128" behindDoc="0" locked="0" layoutInCell="1" allowOverlap="1" wp14:anchorId="415F2779" wp14:editId="7A7A36AD">
                <wp:simplePos x="0" y="0"/>
                <wp:positionH relativeFrom="column">
                  <wp:posOffset>74930</wp:posOffset>
                </wp:positionH>
                <wp:positionV relativeFrom="paragraph">
                  <wp:posOffset>17145</wp:posOffset>
                </wp:positionV>
                <wp:extent cx="1181100" cy="835075"/>
                <wp:effectExtent l="0" t="0" r="0" b="3175"/>
                <wp:wrapNone/>
                <wp:docPr id="13" name="Imagen 13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83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72576" behindDoc="0" locked="0" layoutInCell="1" hidden="0" allowOverlap="1" wp14:anchorId="3D90965D" wp14:editId="6EE5500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3" name="Forma libr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7FF33ECF" id="Forma libre 3" o:spid="_x0000_s1026" style="position:absolute;margin-left:0;margin-top:50pt;width:1pt;height:.6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geNQIAALo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73600" behindDoc="0" locked="0" layoutInCell="1" hidden="0" allowOverlap="1" wp14:anchorId="6E3B884F" wp14:editId="7CE93D66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" name="Forma libr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7C13F83" id="Forma libre 4" o:spid="_x0000_s1026" style="position:absolute;margin-left:141pt;margin-top:50pt;width:1pt;height:.6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74624" behindDoc="0" locked="0" layoutInCell="1" hidden="0" allowOverlap="1" wp14:anchorId="1AE57841" wp14:editId="7043156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9" name="Forma libr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6EC20C6E" id="Forma libre 9" o:spid="_x0000_s1026" style="position:absolute;margin-left:0;margin-top:63pt;width:1pt;height:.6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75648" behindDoc="0" locked="0" layoutInCell="1" hidden="0" allowOverlap="1" wp14:anchorId="5897F3D1" wp14:editId="58718126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0" name="Forma libr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7A511FCB" id="Forma libre 10" o:spid="_x0000_s1026" style="position:absolute;margin-left:141pt;margin-top:63pt;width:1pt;height:.6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NDMg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D8ZhND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76672" behindDoc="0" locked="0" layoutInCell="1" hidden="0" allowOverlap="1" wp14:anchorId="1574820C" wp14:editId="31ADC7C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" name="Forma libr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C81965D" id="Forma libre 1" o:spid="_x0000_s1026" style="position:absolute;margin-left:0;margin-top:1in;width:1pt;height:.6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pTNwIAALo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C52D2E">
            <w:rPr>
              <w:noProof/>
            </w:rPr>
            <mc:AlternateContent>
              <mc:Choice Requires="wps">
                <w:drawing>
                  <wp:anchor distT="0" distB="0" distL="0" distR="0" simplePos="0" relativeHeight="251677696" behindDoc="0" locked="0" layoutInCell="1" hidden="0" allowOverlap="1" wp14:anchorId="72D5C05B" wp14:editId="0D416390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" name="Forma libr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3F27A6DC" id="Forma libre 5" o:spid="_x0000_s1026" style="position:absolute;margin-left:672pt;margin-top:1in;width:1pt;height:.6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14:paraId="6D6824B9" w14:textId="77777777" w:rsidR="00C52D2E" w:rsidRDefault="00C52D2E" w:rsidP="00306E16">
          <w:pPr>
            <w:widowControl w:val="0"/>
            <w:ind w:left="2633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4F55C012" w14:textId="77777777" w:rsidR="00C52D2E" w:rsidRDefault="00C52D2E" w:rsidP="00306E16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PROCEDIMIENTO PARA </w:t>
          </w:r>
          <w:r w:rsidR="00306E16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LA RECEPCIÒN</w:t>
          </w:r>
        </w:p>
        <w:p w14:paraId="27B65DEA" w14:textId="77777777" w:rsidR="00C52D2E" w:rsidRDefault="00C52D2E" w:rsidP="00306E16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14:paraId="1A3D98A7" w14:textId="77777777" w:rsidR="00C52D2E" w:rsidRPr="00464575" w:rsidRDefault="00C52D2E" w:rsidP="008F4056">
          <w:pPr>
            <w:widowControl w:val="0"/>
            <w:spacing w:before="68"/>
            <w:ind w:left="74"/>
            <w:rPr>
              <w:rFonts w:ascii="Arial" w:eastAsia="Arial" w:hAnsi="Arial" w:cs="Arial"/>
              <w:sz w:val="18"/>
              <w:szCs w:val="18"/>
            </w:rPr>
          </w:pPr>
          <w:r w:rsidRPr="00464575">
            <w:rPr>
              <w:rFonts w:ascii="Arial" w:eastAsia="Arial" w:hAnsi="Arial" w:cs="Arial"/>
              <w:b/>
              <w:sz w:val="18"/>
              <w:szCs w:val="18"/>
            </w:rPr>
            <w:t>Código:</w:t>
          </w:r>
          <w:r w:rsidRPr="00464575">
            <w:rPr>
              <w:rFonts w:ascii="Arial" w:eastAsia="Arial" w:hAnsi="Arial" w:cs="Arial"/>
              <w:sz w:val="18"/>
              <w:szCs w:val="18"/>
            </w:rPr>
            <w:t xml:space="preserve">   </w:t>
          </w:r>
          <w:r w:rsidR="008F4056">
            <w:rPr>
              <w:rFonts w:ascii="Arial" w:eastAsia="Arial" w:hAnsi="Arial" w:cs="Arial"/>
              <w:sz w:val="18"/>
              <w:szCs w:val="18"/>
            </w:rPr>
            <w:t>P-OR</w:t>
          </w:r>
          <w:r w:rsidR="009035AC" w:rsidRPr="00464575">
            <w:rPr>
              <w:rFonts w:ascii="Arial" w:eastAsia="Arial" w:hAnsi="Arial" w:cs="Arial"/>
              <w:sz w:val="18"/>
              <w:szCs w:val="18"/>
            </w:rPr>
            <w:t>T-01</w:t>
          </w:r>
        </w:p>
      </w:tc>
    </w:tr>
    <w:tr w:rsidR="00C52D2E" w14:paraId="334A705F" w14:textId="77777777" w:rsidTr="004B1499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0C1CD0F2" w14:textId="77777777" w:rsidR="00C52D2E" w:rsidRDefault="00C52D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48888D3C" w14:textId="77777777" w:rsidR="00C52D2E" w:rsidRDefault="00C52D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14:paraId="399F0EEA" w14:textId="77777777" w:rsidR="00C52D2E" w:rsidRPr="00464575" w:rsidRDefault="009035AC" w:rsidP="005E73FD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464575">
            <w:rPr>
              <w:rFonts w:ascii="Arial" w:eastAsia="Arial" w:hAnsi="Arial" w:cs="Arial"/>
              <w:b/>
              <w:sz w:val="18"/>
              <w:szCs w:val="18"/>
            </w:rPr>
            <w:t>Versión:00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14:paraId="260BF1DD" w14:textId="77777777" w:rsidR="00C52D2E" w:rsidRPr="00464575" w:rsidRDefault="00C52D2E" w:rsidP="00CD31FB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464575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E72CCA">
            <w:rPr>
              <w:rFonts w:ascii="Arial" w:eastAsia="Arial" w:hAnsi="Arial" w:cs="Arial"/>
              <w:b/>
              <w:noProof/>
              <w:sz w:val="18"/>
              <w:szCs w:val="18"/>
            </w:rPr>
            <w:t>1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E72CCA">
            <w:rPr>
              <w:rFonts w:ascii="Arial" w:eastAsia="Arial" w:hAnsi="Arial" w:cs="Arial"/>
              <w:b/>
              <w:noProof/>
              <w:sz w:val="18"/>
              <w:szCs w:val="18"/>
            </w:rPr>
            <w:t>5</w:t>
          </w:r>
          <w:r w:rsidRPr="00464575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C52D2E" w14:paraId="03B1D49D" w14:textId="77777777" w:rsidTr="004B149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49C5B21F" w14:textId="77777777" w:rsidR="00C52D2E" w:rsidRDefault="00C52D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404F1F49" w14:textId="77777777" w:rsidR="00C52D2E" w:rsidRDefault="00C52D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14:paraId="36700D0F" w14:textId="77777777" w:rsidR="00C52D2E" w:rsidRPr="00464575" w:rsidRDefault="00C52D2E" w:rsidP="006F46A9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464575">
            <w:rPr>
              <w:rFonts w:ascii="Arial" w:eastAsia="Arial" w:hAnsi="Arial" w:cs="Arial"/>
              <w:sz w:val="18"/>
              <w:szCs w:val="18"/>
            </w:rPr>
            <w:t xml:space="preserve">Fecha de Vigencia:   </w:t>
          </w:r>
          <w:r w:rsidR="006F46A9">
            <w:rPr>
              <w:rFonts w:ascii="Arial" w:eastAsia="Arial" w:hAnsi="Arial" w:cs="Arial"/>
              <w:b/>
              <w:sz w:val="18"/>
              <w:szCs w:val="18"/>
            </w:rPr>
            <w:t>1</w:t>
          </w:r>
          <w:r w:rsidR="009035AC" w:rsidRPr="00464575">
            <w:rPr>
              <w:rFonts w:ascii="Arial" w:eastAsia="Arial" w:hAnsi="Arial" w:cs="Arial"/>
              <w:b/>
              <w:sz w:val="18"/>
              <w:szCs w:val="18"/>
            </w:rPr>
            <w:t>/</w:t>
          </w:r>
          <w:r w:rsidR="006F46A9">
            <w:rPr>
              <w:rFonts w:ascii="Arial" w:eastAsia="Arial" w:hAnsi="Arial" w:cs="Arial"/>
              <w:b/>
              <w:sz w:val="18"/>
              <w:szCs w:val="18"/>
            </w:rPr>
            <w:t>feb</w:t>
          </w:r>
          <w:r w:rsidR="00433EF7">
            <w:rPr>
              <w:rFonts w:ascii="Arial" w:eastAsia="Arial" w:hAnsi="Arial" w:cs="Arial"/>
              <w:b/>
              <w:sz w:val="18"/>
              <w:szCs w:val="18"/>
            </w:rPr>
            <w:t>/2022</w:t>
          </w:r>
        </w:p>
      </w:tc>
    </w:tr>
  </w:tbl>
  <w:p w14:paraId="58364E8B" w14:textId="77777777" w:rsidR="00C52D2E" w:rsidRDefault="00C52D2E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  <w:p w14:paraId="36701D96" w14:textId="77777777" w:rsidR="00C52D2E" w:rsidRDefault="00C52D2E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155EE"/>
    <w:multiLevelType w:val="multilevel"/>
    <w:tmpl w:val="8C3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261C4"/>
    <w:multiLevelType w:val="multilevel"/>
    <w:tmpl w:val="B258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069C"/>
    <w:multiLevelType w:val="multilevel"/>
    <w:tmpl w:val="6AB0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A46FD"/>
    <w:multiLevelType w:val="multilevel"/>
    <w:tmpl w:val="2BEC6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064FF"/>
    <w:multiLevelType w:val="multilevel"/>
    <w:tmpl w:val="9B06E068"/>
    <w:lvl w:ilvl="0">
      <w:start w:val="1"/>
      <w:numFmt w:val="decimal"/>
      <w:lvlText w:val="%1."/>
      <w:lvlJc w:val="left"/>
      <w:pPr>
        <w:ind w:left="439" w:hanging="360"/>
      </w:pPr>
    </w:lvl>
    <w:lvl w:ilvl="1">
      <w:start w:val="1"/>
      <w:numFmt w:val="lowerLetter"/>
      <w:lvlText w:val="%2."/>
      <w:lvlJc w:val="left"/>
      <w:pPr>
        <w:ind w:left="1159" w:hanging="360"/>
      </w:pPr>
    </w:lvl>
    <w:lvl w:ilvl="2">
      <w:start w:val="1"/>
      <w:numFmt w:val="lowerRoman"/>
      <w:lvlText w:val="%3."/>
      <w:lvlJc w:val="right"/>
      <w:pPr>
        <w:ind w:left="1879" w:hanging="180"/>
      </w:pPr>
    </w:lvl>
    <w:lvl w:ilvl="3">
      <w:start w:val="1"/>
      <w:numFmt w:val="decimal"/>
      <w:lvlText w:val="%4."/>
      <w:lvlJc w:val="left"/>
      <w:pPr>
        <w:ind w:left="2599" w:hanging="360"/>
      </w:pPr>
    </w:lvl>
    <w:lvl w:ilvl="4">
      <w:start w:val="1"/>
      <w:numFmt w:val="lowerLetter"/>
      <w:lvlText w:val="%5."/>
      <w:lvlJc w:val="left"/>
      <w:pPr>
        <w:ind w:left="3319" w:hanging="360"/>
      </w:pPr>
    </w:lvl>
    <w:lvl w:ilvl="5">
      <w:start w:val="1"/>
      <w:numFmt w:val="lowerRoman"/>
      <w:lvlText w:val="%6."/>
      <w:lvlJc w:val="right"/>
      <w:pPr>
        <w:ind w:left="4039" w:hanging="180"/>
      </w:pPr>
    </w:lvl>
    <w:lvl w:ilvl="6">
      <w:start w:val="1"/>
      <w:numFmt w:val="decimal"/>
      <w:lvlText w:val="%7."/>
      <w:lvlJc w:val="left"/>
      <w:pPr>
        <w:ind w:left="4759" w:hanging="360"/>
      </w:pPr>
    </w:lvl>
    <w:lvl w:ilvl="7">
      <w:start w:val="1"/>
      <w:numFmt w:val="lowerLetter"/>
      <w:lvlText w:val="%8."/>
      <w:lvlJc w:val="left"/>
      <w:pPr>
        <w:ind w:left="5479" w:hanging="360"/>
      </w:pPr>
    </w:lvl>
    <w:lvl w:ilvl="8">
      <w:start w:val="1"/>
      <w:numFmt w:val="lowerRoman"/>
      <w:lvlText w:val="%9."/>
      <w:lvlJc w:val="right"/>
      <w:pPr>
        <w:ind w:left="6199" w:hanging="180"/>
      </w:pPr>
    </w:lvl>
  </w:abstractNum>
  <w:abstractNum w:abstractNumId="5" w15:restartNumberingAfterBreak="0">
    <w:nsid w:val="12BE36F4"/>
    <w:multiLevelType w:val="hybridMultilevel"/>
    <w:tmpl w:val="50F647B4"/>
    <w:lvl w:ilvl="0" w:tplc="A89E31AE">
      <w:start w:val="6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513" w:hanging="360"/>
      </w:pPr>
    </w:lvl>
    <w:lvl w:ilvl="2" w:tplc="300A001B" w:tentative="1">
      <w:start w:val="1"/>
      <w:numFmt w:val="lowerRoman"/>
      <w:lvlText w:val="%3."/>
      <w:lvlJc w:val="right"/>
      <w:pPr>
        <w:ind w:left="1233" w:hanging="180"/>
      </w:pPr>
    </w:lvl>
    <w:lvl w:ilvl="3" w:tplc="300A000F" w:tentative="1">
      <w:start w:val="1"/>
      <w:numFmt w:val="decimal"/>
      <w:lvlText w:val="%4."/>
      <w:lvlJc w:val="left"/>
      <w:pPr>
        <w:ind w:left="1953" w:hanging="360"/>
      </w:pPr>
    </w:lvl>
    <w:lvl w:ilvl="4" w:tplc="300A0019" w:tentative="1">
      <w:start w:val="1"/>
      <w:numFmt w:val="lowerLetter"/>
      <w:lvlText w:val="%5."/>
      <w:lvlJc w:val="left"/>
      <w:pPr>
        <w:ind w:left="2673" w:hanging="360"/>
      </w:pPr>
    </w:lvl>
    <w:lvl w:ilvl="5" w:tplc="300A001B" w:tentative="1">
      <w:start w:val="1"/>
      <w:numFmt w:val="lowerRoman"/>
      <w:lvlText w:val="%6."/>
      <w:lvlJc w:val="right"/>
      <w:pPr>
        <w:ind w:left="3393" w:hanging="180"/>
      </w:pPr>
    </w:lvl>
    <w:lvl w:ilvl="6" w:tplc="300A000F" w:tentative="1">
      <w:start w:val="1"/>
      <w:numFmt w:val="decimal"/>
      <w:lvlText w:val="%7."/>
      <w:lvlJc w:val="left"/>
      <w:pPr>
        <w:ind w:left="4113" w:hanging="360"/>
      </w:pPr>
    </w:lvl>
    <w:lvl w:ilvl="7" w:tplc="300A0019" w:tentative="1">
      <w:start w:val="1"/>
      <w:numFmt w:val="lowerLetter"/>
      <w:lvlText w:val="%8."/>
      <w:lvlJc w:val="left"/>
      <w:pPr>
        <w:ind w:left="4833" w:hanging="360"/>
      </w:pPr>
    </w:lvl>
    <w:lvl w:ilvl="8" w:tplc="3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E8E5A2C"/>
    <w:multiLevelType w:val="hybridMultilevel"/>
    <w:tmpl w:val="B27245A6"/>
    <w:lvl w:ilvl="0" w:tplc="30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228C06B3"/>
    <w:multiLevelType w:val="multilevel"/>
    <w:tmpl w:val="6A4C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263B9"/>
    <w:multiLevelType w:val="multilevel"/>
    <w:tmpl w:val="F4A040D2"/>
    <w:lvl w:ilvl="0">
      <w:start w:val="1"/>
      <w:numFmt w:val="bullet"/>
      <w:lvlText w:val="✓"/>
      <w:lvlJc w:val="left"/>
      <w:pPr>
        <w:ind w:left="11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BB817FF"/>
    <w:multiLevelType w:val="multilevel"/>
    <w:tmpl w:val="7DC2F7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81FC6"/>
    <w:multiLevelType w:val="hybridMultilevel"/>
    <w:tmpl w:val="37449DA8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55FD00A5"/>
    <w:multiLevelType w:val="hybridMultilevel"/>
    <w:tmpl w:val="E7EC0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E02C3"/>
    <w:multiLevelType w:val="multilevel"/>
    <w:tmpl w:val="3F481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B2C420D"/>
    <w:multiLevelType w:val="multilevel"/>
    <w:tmpl w:val="632C1F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660038"/>
    <w:multiLevelType w:val="multilevel"/>
    <w:tmpl w:val="1CA2F6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7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1"/>
  </w:num>
  <w:num w:numId="11">
    <w:abstractNumId w:val="6"/>
  </w:num>
  <w:num w:numId="12">
    <w:abstractNumId w:val="5"/>
  </w:num>
  <w:num w:numId="13">
    <w:abstractNumId w:val="0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96"/>
    <w:rsid w:val="00011193"/>
    <w:rsid w:val="00047EC2"/>
    <w:rsid w:val="000665AA"/>
    <w:rsid w:val="000F315F"/>
    <w:rsid w:val="0014361B"/>
    <w:rsid w:val="00154A9C"/>
    <w:rsid w:val="00194378"/>
    <w:rsid w:val="001B129F"/>
    <w:rsid w:val="001F2BA2"/>
    <w:rsid w:val="001F703C"/>
    <w:rsid w:val="0021799B"/>
    <w:rsid w:val="00296D61"/>
    <w:rsid w:val="002C1854"/>
    <w:rsid w:val="002E767E"/>
    <w:rsid w:val="002F7B11"/>
    <w:rsid w:val="00306E16"/>
    <w:rsid w:val="003238AC"/>
    <w:rsid w:val="00363767"/>
    <w:rsid w:val="003F0374"/>
    <w:rsid w:val="0041502E"/>
    <w:rsid w:val="004225C7"/>
    <w:rsid w:val="00433EF7"/>
    <w:rsid w:val="00464575"/>
    <w:rsid w:val="0049041A"/>
    <w:rsid w:val="004B1499"/>
    <w:rsid w:val="004C1A41"/>
    <w:rsid w:val="004E3D69"/>
    <w:rsid w:val="005109DD"/>
    <w:rsid w:val="005547DD"/>
    <w:rsid w:val="005A2DAB"/>
    <w:rsid w:val="005B2042"/>
    <w:rsid w:val="005E508B"/>
    <w:rsid w:val="005E73FD"/>
    <w:rsid w:val="005E7ABF"/>
    <w:rsid w:val="00617A38"/>
    <w:rsid w:val="006655A3"/>
    <w:rsid w:val="00686FAF"/>
    <w:rsid w:val="006C1C78"/>
    <w:rsid w:val="006D4D25"/>
    <w:rsid w:val="006F46A9"/>
    <w:rsid w:val="007465F2"/>
    <w:rsid w:val="0075430B"/>
    <w:rsid w:val="007C1E50"/>
    <w:rsid w:val="00874DAA"/>
    <w:rsid w:val="008A4E96"/>
    <w:rsid w:val="008B5ECB"/>
    <w:rsid w:val="008E56A0"/>
    <w:rsid w:val="008F4056"/>
    <w:rsid w:val="009035AC"/>
    <w:rsid w:val="00915892"/>
    <w:rsid w:val="00944496"/>
    <w:rsid w:val="00991675"/>
    <w:rsid w:val="00991ACB"/>
    <w:rsid w:val="009B6DDF"/>
    <w:rsid w:val="009C7CCA"/>
    <w:rsid w:val="00A10780"/>
    <w:rsid w:val="00A17040"/>
    <w:rsid w:val="00A22B9B"/>
    <w:rsid w:val="00A9414F"/>
    <w:rsid w:val="00AA504F"/>
    <w:rsid w:val="00AB00C7"/>
    <w:rsid w:val="00B10F37"/>
    <w:rsid w:val="00B72B1E"/>
    <w:rsid w:val="00B72DB7"/>
    <w:rsid w:val="00B85819"/>
    <w:rsid w:val="00BC698E"/>
    <w:rsid w:val="00BD513C"/>
    <w:rsid w:val="00C10F1C"/>
    <w:rsid w:val="00C111CB"/>
    <w:rsid w:val="00C336AC"/>
    <w:rsid w:val="00C36DDF"/>
    <w:rsid w:val="00C52D2E"/>
    <w:rsid w:val="00C70C92"/>
    <w:rsid w:val="00C77C08"/>
    <w:rsid w:val="00C8281E"/>
    <w:rsid w:val="00C93B7C"/>
    <w:rsid w:val="00CA2919"/>
    <w:rsid w:val="00CA566E"/>
    <w:rsid w:val="00CC5FC5"/>
    <w:rsid w:val="00CD31FB"/>
    <w:rsid w:val="00D015FA"/>
    <w:rsid w:val="00D03698"/>
    <w:rsid w:val="00D7014D"/>
    <w:rsid w:val="00D72577"/>
    <w:rsid w:val="00D77727"/>
    <w:rsid w:val="00D8563A"/>
    <w:rsid w:val="00D87FFC"/>
    <w:rsid w:val="00DC05BF"/>
    <w:rsid w:val="00DD4A99"/>
    <w:rsid w:val="00DF3938"/>
    <w:rsid w:val="00E72CCA"/>
    <w:rsid w:val="00E8121F"/>
    <w:rsid w:val="00ED2F34"/>
    <w:rsid w:val="00F11EDC"/>
    <w:rsid w:val="00F577B9"/>
    <w:rsid w:val="00F80A4F"/>
    <w:rsid w:val="00F90768"/>
    <w:rsid w:val="00FA3C43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B8D7AEA"/>
  <w15:docId w15:val="{CC905DB5-F908-4FB9-9FFB-7E8D3D7B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3FD"/>
  </w:style>
  <w:style w:type="paragraph" w:styleId="Piedepgina">
    <w:name w:val="footer"/>
    <w:basedOn w:val="Normal"/>
    <w:link w:val="Piedepgina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3FD"/>
  </w:style>
  <w:style w:type="paragraph" w:styleId="Prrafodelista">
    <w:name w:val="List Paragraph"/>
    <w:basedOn w:val="Normal"/>
    <w:uiPriority w:val="34"/>
    <w:qFormat/>
    <w:rsid w:val="00D77727"/>
    <w:pPr>
      <w:ind w:left="720"/>
      <w:contextualSpacing/>
    </w:pPr>
  </w:style>
  <w:style w:type="paragraph" w:customStyle="1" w:styleId="Contenidodelatabla">
    <w:name w:val="Contenido de la tabla"/>
    <w:basedOn w:val="Normal"/>
    <w:rsid w:val="00F90768"/>
    <w:pPr>
      <w:suppressLineNumbers/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ar-SA"/>
    </w:rPr>
  </w:style>
  <w:style w:type="character" w:customStyle="1" w:styleId="EncabezadoCar1">
    <w:name w:val="Encabezado Car1"/>
    <w:rsid w:val="00F90768"/>
    <w:rPr>
      <w:sz w:val="24"/>
      <w:szCs w:val="24"/>
      <w:lang w:val="x-none" w:eastAsia="ar-SA"/>
    </w:rPr>
  </w:style>
  <w:style w:type="paragraph" w:styleId="NormalWeb">
    <w:name w:val="Normal (Web)"/>
    <w:basedOn w:val="Normal"/>
    <w:uiPriority w:val="99"/>
    <w:semiHidden/>
    <w:unhideWhenUsed/>
    <w:rsid w:val="00754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5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4100</TotalTime>
  <Pages>5</Pages>
  <Words>874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VeronicaV</dc:creator>
  <cp:lastModifiedBy>Fernanda Mora Falquez</cp:lastModifiedBy>
  <cp:revision>33</cp:revision>
  <dcterms:created xsi:type="dcterms:W3CDTF">2019-02-26T02:33:00Z</dcterms:created>
  <dcterms:modified xsi:type="dcterms:W3CDTF">2022-06-21T17:31:00Z</dcterms:modified>
</cp:coreProperties>
</file>