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ГОСУДАРСТВЕННОЕ БЮДЖЕТНОЕ ПРОФЕССИОНАЛЬНОЕ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ОБРАЗОВАТЕЛЬНОЕ УЧРЕЖДЕНИЕ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НОВОСИБИРСКОЙ ОБЛАСТИ</w:t>
      </w:r>
    </w:p>
    <w:p>
      <w:pPr>
        <w:pStyle w:val="Normal"/>
        <w:spacing w:lineRule="exact" w:line="360" w:before="0" w:after="20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«НОВОСИБИРСКИЙ ЭЛЕКТРОМЕХАНИЧЕСКИЙ КОЛЛЕДЖ»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z w:val="32"/>
          <w:szCs w:val="32"/>
        </w:rPr>
      </w:pPr>
      <w:r>
        <w:rPr>
          <w:rFonts w:eastAsia="Times New Roman" w:cs="Times New Roman"/>
          <w:b/>
          <w:bCs/>
          <w:i w:val="false"/>
          <w:iCs w:val="false"/>
          <w:sz w:val="32"/>
          <w:szCs w:val="32"/>
        </w:rPr>
      </w:r>
    </w:p>
    <w:p>
      <w:pPr>
        <w:pStyle w:val="Normal"/>
        <w:spacing w:lineRule="exact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32"/>
          <w:szCs w:val="32"/>
        </w:rPr>
        <w:t>ОТЧЁТ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 практическому занятию № 1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Дисциплина: МДК.02.01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«Технология разработки программного обеспечения»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3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Тема: Анализ предметной области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Выполнил: студент группы ИСП 43</w:t>
      </w:r>
    </w:p>
    <w:p>
      <w:pPr>
        <w:pStyle w:val="Normal"/>
        <w:spacing w:lineRule="exact" w:line="360" w:before="0" w:after="20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Шинин Ч.Ч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Новосибирск 2026</w:t>
      </w:r>
      <w:r>
        <w:br w:type="page"/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1. Цель работы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Провести анализ предметной области «Интернет-магазин», выделить основные сущности, их атрибуты и связи, сформулировать бизнес-требования и построить ER-диаграмму предметной области. Результат работы служит основой для последующей разработки технического задания и моделей системы.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2. Задание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Описать предметную область «Интернет-магазин».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Выделить ключевые бизнес-процессы.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Определить основные сущности, атрибуты и связи между ними.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Построить ER-диаграмму предметной области.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5. Сформулировать выводы.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3. Ход выполнения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3.1. Описание предметной области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Интернет-магазин — это веб-система, предназначенная для продажи товаров через сеть Интернет. Система должна обеспечивать просмотр каталога товаров с фильтрацией и поиском, регистрацию и авторизацию пользователей, формирование и оформление заказов, управление корзиной, просмотр истории заказов, а также администрирование ассортимента, категорий и заказов.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Основные участники: Покупатель, Администратор, Менеджер заказов.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3.2. Ключевые бизнес-процессы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Регистрация и авторизация пользователя.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Поиск и фильтрация товаров.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Добавление товаров в корзину.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Оформление заказа.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5. Обработка и изменение статуса заказа.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6. Управление каталогом (для администратора).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3.3. Выделение сущностей и атрибутов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50" w:type="dxa"/>
          <w:bottom w:w="40" w:type="dxa"/>
          <w:right w:w="50" w:type="dxa"/>
        </w:tblCellMar>
      </w:tblPr>
      <w:tblGrid>
        <w:gridCol w:w="2200"/>
        <w:gridCol w:w="7154"/>
      </w:tblGrid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Сущность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Основные атрибуты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Пользователь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id, email, пароль, ФИО, телефон, роль, дата_регистрации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Категория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id, название, описание, родительская_категория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Товар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id, название, описание, цена, остаток, категория_id, изображение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Корзина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id, пользователь_id, дата_создания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ПозицияКорзины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id, корзина_id, товар_id, количество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Заказ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id, пользователь_id, дата, статус, сумма, адрес_доставки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ПозицияЗаказа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id, заказ_id, товар_id, количество, цена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4. Результаты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ER-диаграмма предметной области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+------------------+       1     *       +------------------+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Пользователь   |---------------------|      Заказ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|------------------|                     |------------------|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PK id            |                     | PK id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email         |                     | FK пользователь_id|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пароль        |                     |    дата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ФИО           |                     |    статус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телефон       |                     |    сумма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роль          |                     |    адрес_доставки|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дата_рег      |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+--------+---------+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         | 1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1        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         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|  ПозицияЗаказа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|------------------|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| PK id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| FK заказ_id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| FK товар_id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|    количество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|    цена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1                                      | 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*          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+--------+---------+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 Корзина      |                     |      Товар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|------------------|                     |------------------|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PK id            |                     | PK id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FK пользователь_id|                    |    название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дата_создания |                     |    описание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+--------+---------+                     |    цена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1                             |    остаток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| FK категория_id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*                               |    изображение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+--------+---------+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ПозицияКорзины  |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|------------------|                              | 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PK id            |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FK корзина_id    |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FK товар_id      |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количество    |                     |    Категория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+------------------+                     |------------------|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PK id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   название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   описание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FK родитель_id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+------------------+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Кардинальность связей: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Пользователь 1 — * Заказ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Пользователь 1 — 1 Корзина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Корзина 1 — * ПозицияКорзины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Товар 1 — * ПозицияКорзины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Товар 1 — * ПозицияЗаказа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Заказ 1 — * ПозицияЗаказа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Категория 1 — * Товар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Категория 1 — * Категория (иерархия)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5. Вывод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ходе практического занятия проведён анализ предметной области «Интернет-магазин». Выделены ключевые сущности, их атрибуты и связи. Построена ER-диаграмма, отражающая структуру данных системы. Полученные результаты являются основой для разработки технического задания и последующего проектирования программного обеспечения.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eastAsia="Times New Roman" w:cs="Times New Roman"/>
        <w:color w:val="666666"/>
        <w:sz w:val="18"/>
        <w:szCs w:val="18"/>
      </w:rPr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user"/>
    <w:qFormat/>
    <w:pPr/>
    <w:rPr>
      <w:color w:val="2E74B5"/>
      <w:sz w:val="32"/>
      <w:szCs w:val="32"/>
    </w:rPr>
  </w:style>
  <w:style w:type="paragraph" w:styleId="Heading2">
    <w:name w:val="heading 2"/>
    <w:basedOn w:val="user"/>
    <w:qFormat/>
    <w:pPr/>
    <w:rPr>
      <w:color w:val="2E74B5"/>
      <w:sz w:val="26"/>
      <w:szCs w:val="26"/>
    </w:rPr>
  </w:style>
  <w:style w:type="paragraph" w:styleId="Heading3">
    <w:name w:val="heading 3"/>
    <w:basedOn w:val="user"/>
    <w:qFormat/>
    <w:pPr/>
    <w:rPr>
      <w:color w:val="1F4D78"/>
      <w:sz w:val="24"/>
      <w:szCs w:val="24"/>
    </w:rPr>
  </w:style>
  <w:style w:type="paragraph" w:styleId="Heading4">
    <w:name w:val="heading 4"/>
    <w:basedOn w:val="user"/>
    <w:qFormat/>
    <w:pPr/>
    <w:rPr>
      <w:i/>
      <w:iCs/>
      <w:color w:val="2E74B5"/>
    </w:rPr>
  </w:style>
  <w:style w:type="paragraph" w:styleId="Heading5">
    <w:name w:val="heading 5"/>
    <w:basedOn w:val="user"/>
    <w:qFormat/>
    <w:pPr/>
    <w:rPr>
      <w:color w:val="2E74B5"/>
    </w:rPr>
  </w:style>
  <w:style w:type="paragraph" w:styleId="Heading6">
    <w:name w:val="heading 6"/>
    <w:basedOn w:val="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Unifont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Unifont"/>
    </w:rPr>
  </w:style>
  <w:style w:type="paragraph" w:styleId="Title">
    <w:name w:val="Title"/>
    <w:basedOn w:val="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4</Pages>
  <Words>541</Words>
  <Characters>3279</Characters>
  <CharactersWithSpaces>5519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2026-10-12T06:13:45Z</dcterms:created>
  <dc:creator>Un-named</dc:creator>
  <dc:description/>
  <dc:language>ru-RU</dc:language>
  <cp:lastModifiedBy/>
  <dcterms:modified xsi:type="dcterms:W3CDTF">2026-10-12T13:16:38Z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