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ГОСУДАРСТВЕННОЕ БЮДЖЕТНОЕ ПРОФЕССИОНАЛЬНОЕ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ОБРАЗОВАТЕЛЬНОЕ УЧРЕЖДЕНИЕ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НОВОСИБИРСКОЙ ОБЛАСТИ</w:t>
      </w:r>
    </w:p>
    <w:p>
      <w:pPr>
        <w:pStyle w:val="Normal"/>
        <w:spacing w:lineRule="exact" w:line="360" w:before="0" w:after="20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«НОВОСИБИРСКИЙ ЭЛЕКТРОМЕХАНИЧЕСКИЙ КОЛЛЕДЖ»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12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32"/>
          <w:szCs w:val="32"/>
        </w:rPr>
        <w:t>ОТЧЁТ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 практическому занятию № 5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Дисциплина: МДК.02.01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«Технология разработки программного обеспечения»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3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Тема: UML (Use Case, Кооперация, Deployment)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Выполнил: студент группы ИСП 43</w:t>
      </w:r>
    </w:p>
    <w:p>
      <w:pPr>
        <w:pStyle w:val="Normal"/>
        <w:spacing w:lineRule="exact" w:line="360" w:before="0" w:after="20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Шинин Ч.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Ч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"/>
        <w:spacing w:lineRule="exact" w:line="360" w:before="0" w:after="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Новосибирск 2026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29495910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1. Цель работы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Построить диаграммы вариантов использования, кооперации и развёртывания для системы «Интернет-магазин».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2. Задание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 Выделить не менее 3 акторов и 6 use case.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 Построить диаграмму кооперации (не менее 4 объектов).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3. Построить диаграмму развёртывания (не менее 3 узлов).</w:t>
      </w:r>
    </w:p>
    <w:p>
      <w:pPr>
        <w:pStyle w:val="Normal"/>
        <w:spacing w:lineRule="exact" w:line="360" w:before="0" w:after="20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4. Привести логическую модель данных (ER-диаграмму).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3. Ход выполнения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3.1. Диаграмма вариантов использования</w:t>
      </w:r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Акторы: Покупатель, Администратор, Платёжная система.</w:t>
      </w:r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Use Cases: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 Регистрация / Авторизация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 Просмотр каталога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3. Поиск и фильтрация товаров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4. Управление корзиной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5. Оформление заказа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6. Управление товарами (Администратор)</w:t>
      </w:r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7. Просмотр истории заказов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[Покупатель] ---- (Регистрация/Авторизация)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| -------- (Просмотр каталога)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| -------- (Поиск и фильтрация)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| -------- (Управление корзиной)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| -------- (Оформление заказа)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| -------- (История заказов)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[Администратор] ---- (Управление товарами)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[Платёжная система] --&lt;&lt;include&gt;&gt;-- (Оформление заказа)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3.2. Диаграмма кооперации (оформление заказа)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Объекты: :Покупатель, :КорзинаController, :ЗаказService, :ТоварRepository, :ПлатёжныйШлюз.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:Покупатель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| 1: оформитьЗаказ()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:КорзинаController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| 2: создатьЗаказ(корзина)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:ЗаказService --------&gt; :ТоварRepository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| 3: проверитьОстатки()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| 4: инициироватьОплату()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:ПлатёжныйШлюз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3.3. Диаграмма развёртывания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+------------------+     +------------------+     +------------------+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Клиент (Браузер)|     |   Web-сервер     |     |   Сервер БД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(Node: Browser) |     |  (Node: Nginx +  |     | (Node: PostgreSQL)|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              |     |   Node.js)       |     |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+--------+---------+     +--------+---------+     +--------+---------+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|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HTTP/HTTPS             | JDBC/TCP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+------------------------+------------------------+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4. Результаты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Логическая модель данных (ER-диаграмма)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Пользователь 1-----* Заказ 1-----* ПозицияЗаказа *-----1 Товар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</w:t>
      </w:r>
      <w:r>
        <w:rPr>
          <w:rFonts w:eastAsia="Courier New" w:cs="Courier New" w:ascii="Courier New" w:hAnsi="Courier New"/>
          <w:sz w:val="16"/>
          <w:szCs w:val="16"/>
        </w:rPr>
        <w:t>1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</w:t>
      </w:r>
      <w:r>
        <w:rPr>
          <w:rFonts w:eastAsia="Courier New" w:cs="Courier New" w:ascii="Courier New" w:hAnsi="Courier New"/>
          <w:sz w:val="16"/>
          <w:szCs w:val="16"/>
        </w:rPr>
        <w:t>*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Корзина 1-----* ПозицияКорзины *-----1 Товар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*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Категория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5. Вывод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Построены диаграммы Use Case, кооперации и развёртывания. Выделены основные акторы и сценарии использования. Логическая модель данных согласована с ранее построенной ER-диаграммой. Результаты используются на следующих этапах проектирования.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18"/>
        <w:szCs w:val="18"/>
      </w:rPr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Times New Roman" w:hAnsi="Times New Roman" w:eastAsia="Times New Roman" w:cs="Times New Roman"/>
        <w:color w:val="666666"/>
        <w:sz w:val="18"/>
        <w:szCs w:val="18"/>
      </w:rPr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Unifont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4</Pages>
  <Words>313</Words>
  <Characters>2147</Characters>
  <CharactersWithSpaces>2802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2026-10-12T06:13:46Z</dcterms:created>
  <dc:creator>Un-named</dc:creator>
  <dc:description/>
  <dc:language>ru-RU</dc:language>
  <cp:lastModifiedBy/>
  <dcterms:modified xsi:type="dcterms:W3CDTF">2026-10-12T13:17:26Z</dcterms:modified>
  <cp:revision>2</cp:revision>
  <dc:subject/>
  <dc:title/>
</cp:coreProperties>
</file>