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ГОСУДАРСТВЕННОЕ БЮДЖЕТНОЕ ПРОФЕССИОНАЛЬНОЕ</w:t>
      </w:r>
    </w:p>
    <w:p>
      <w:pPr>
        <w:pStyle w:val="Normal"/>
        <w:spacing w:lineRule="exact" w:line="360" w:before="0" w:after="6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ОБРАЗОВАТЕЛЬНОЕ УЧРЕЖДЕНИЕ</w:t>
      </w:r>
    </w:p>
    <w:p>
      <w:pPr>
        <w:pStyle w:val="Normal"/>
        <w:spacing w:lineRule="exact" w:line="360" w:before="0" w:after="6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НОВОСИБИРСКОЙ ОБЛАСТИ</w:t>
      </w:r>
    </w:p>
    <w:p>
      <w:pPr>
        <w:pStyle w:val="Normal"/>
        <w:spacing w:lineRule="exact" w:line="360" w:before="0" w:after="20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«НОВОСИБИРСКИЙ ЭЛЕКТРОМЕХАНИЧЕСКИЙ КОЛЛЕДЖ»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12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sz w:val="32"/>
          <w:szCs w:val="32"/>
        </w:rPr>
        <w:t>ОТЧЁТ</w:t>
      </w:r>
    </w:p>
    <w:p>
      <w:pPr>
        <w:pStyle w:val="Normal"/>
        <w:spacing w:lineRule="exact" w:line="360" w:before="0" w:after="20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по практическому занятию № 8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Дисциплина: МДК.02.01</w:t>
      </w:r>
    </w:p>
    <w:p>
      <w:pPr>
        <w:pStyle w:val="Normal"/>
        <w:spacing w:lineRule="exact" w:line="360" w:before="0" w:after="20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«Технология разработки программного обеспечения»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30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Тема: IDEF0 и DFD (Построение диаграмм потоков данных)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righ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Выполнил: студент группы ИСП 43</w:t>
      </w:r>
    </w:p>
    <w:p>
      <w:pPr>
        <w:pStyle w:val="Normal"/>
        <w:spacing w:lineRule="exact" w:line="360" w:before="0" w:after="200"/>
        <w:jc w:val="righ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Шинин Ч.</w:t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Ч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Новосибирск 2026</w:t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4294959103"/>
        </w:sect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1. Цель работы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Построить диаграммы IDEF0 (контекстная и декомпозиция) и DFD (уровня 0 и 1) для системы «Интернет-магазин».</w:t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2. Задание</w:t>
      </w:r>
    </w:p>
    <w:p>
      <w:pPr>
        <w:pStyle w:val="Normal"/>
        <w:spacing w:lineRule="exact" w:line="360" w:before="0" w:after="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1. Построить IDEF0 A-0 и A0.</w:t>
      </w:r>
    </w:p>
    <w:p>
      <w:pPr>
        <w:pStyle w:val="Normal"/>
        <w:spacing w:lineRule="exact" w:line="360" w:before="0" w:after="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2. Построить DFD уровня 0 и уровня 1.</w:t>
      </w:r>
    </w:p>
    <w:p>
      <w:pPr>
        <w:pStyle w:val="Normal"/>
        <w:spacing w:lineRule="exact" w:line="360" w:before="0" w:after="20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3. Указать хранилища данных и привести ER-диаграмму.</w:t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3. Ход выполнения</w:t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3.1. IDEF0 — Контекстная диаграмма A-0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</w:t>
      </w:r>
      <w:r>
        <w:rPr>
          <w:rFonts w:eastAsia="Courier New" w:cs="Courier New" w:ascii="Courier New" w:hAnsi="Courier New"/>
          <w:sz w:val="16"/>
          <w:szCs w:val="16"/>
        </w:rPr>
        <w:t>Управление (правила магазина, законы)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</w:t>
      </w:r>
      <w:r>
        <w:rPr>
          <w:rFonts w:eastAsia="Courier New" w:cs="Courier New" w:ascii="Courier New" w:hAnsi="Courier New"/>
          <w:sz w:val="16"/>
          <w:szCs w:val="16"/>
        </w:rPr>
        <w:t>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</w:t>
      </w:r>
      <w:r>
        <w:rPr>
          <w:rFonts w:eastAsia="Courier New" w:cs="Courier New" w:ascii="Courier New" w:hAnsi="Courier New"/>
          <w:sz w:val="16"/>
          <w:szCs w:val="16"/>
        </w:rPr>
        <w:t>v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+---------------------------------------------+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       Система «Интернет-магазин»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                               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Вход: заявки покупателей, данные товаров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Выход: заказы, отчёты, уведомления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Механизм: персонал, серверы, ПО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+---------------------------------------------+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3.2. IDEF0 — Декомпозиция A0</w:t>
      </w:r>
    </w:p>
    <w:p>
      <w:pPr>
        <w:pStyle w:val="Normal"/>
        <w:spacing w:lineRule="exact" w:line="360" w:before="0" w:after="12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Основные блоки:</w:t>
      </w:r>
    </w:p>
    <w:p>
      <w:pPr>
        <w:pStyle w:val="Normal"/>
        <w:spacing w:lineRule="exact" w:line="360" w:before="0" w:after="4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— </w:t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A1: Управление пользователями</w:t>
      </w:r>
    </w:p>
    <w:p>
      <w:pPr>
        <w:pStyle w:val="Normal"/>
        <w:spacing w:lineRule="exact" w:line="360" w:before="0" w:after="4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— </w:t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A2: Управление каталогом</w:t>
      </w:r>
    </w:p>
    <w:p>
      <w:pPr>
        <w:pStyle w:val="Normal"/>
        <w:spacing w:lineRule="exact" w:line="360" w:before="0" w:after="4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— </w:t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A3: Обработка заказов</w:t>
      </w:r>
    </w:p>
    <w:p>
      <w:pPr>
        <w:pStyle w:val="Normal"/>
        <w:spacing w:lineRule="exact" w:line="360" w:before="0" w:after="20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— </w:t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A4: Формирование отчётности</w:t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3.3. DFD уровня 0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[Покупатель] --&gt; (1.0 Обработка заказа) --&gt; [Служба доставки]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</w:t>
      </w:r>
      <w:r>
        <w:rPr>
          <w:rFonts w:eastAsia="Courier New" w:cs="Courier New" w:ascii="Courier New" w:hAnsi="Courier New"/>
          <w:sz w:val="16"/>
          <w:szCs w:val="16"/>
        </w:rPr>
        <w:t>|        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</w:t>
      </w:r>
      <w:r>
        <w:rPr>
          <w:rFonts w:eastAsia="Courier New" w:cs="Courier New" w:ascii="Courier New" w:hAnsi="Courier New"/>
          <w:sz w:val="16"/>
          <w:szCs w:val="16"/>
        </w:rPr>
        <w:t>|                    v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</w:t>
      </w:r>
      <w:r>
        <w:rPr>
          <w:rFonts w:eastAsia="Courier New" w:cs="Courier New" w:ascii="Courier New" w:hAnsi="Courier New"/>
          <w:sz w:val="16"/>
          <w:szCs w:val="16"/>
        </w:rPr>
        <w:t>|              +-----------+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</w:t>
      </w:r>
      <w:r>
        <w:rPr>
          <w:rFonts w:eastAsia="Courier New" w:cs="Courier New" w:ascii="Courier New" w:hAnsi="Courier New"/>
          <w:sz w:val="16"/>
          <w:szCs w:val="16"/>
        </w:rPr>
        <w:t>+-------------&gt;| D1 Заказы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</w:t>
      </w:r>
      <w:r>
        <w:rPr>
          <w:rFonts w:eastAsia="Courier New" w:cs="Courier New" w:ascii="Courier New" w:hAnsi="Courier New"/>
          <w:sz w:val="16"/>
          <w:szCs w:val="16"/>
        </w:rPr>
        <w:t>+-----------+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[Администратор] --&gt; (2.0 Управление каталогом) --&gt; +-----------+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| D2 Товары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+-----------+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3.4. DFD уровня 1 (фрагмент обработки заказа)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Покупатель → (1.1 Проверка корзины) → (1.2 Создание заказа)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</w:t>
      </w:r>
      <w:r>
        <w:rPr>
          <w:rFonts w:eastAsia="Courier New" w:cs="Courier New" w:ascii="Courier New" w:hAnsi="Courier New"/>
          <w:sz w:val="16"/>
          <w:szCs w:val="16"/>
        </w:rPr>
        <w:t>|            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</w:t>
      </w:r>
      <w:r>
        <w:rPr>
          <w:rFonts w:eastAsia="Courier New" w:cs="Courier New" w:ascii="Courier New" w:hAnsi="Courier New"/>
          <w:sz w:val="16"/>
          <w:szCs w:val="16"/>
        </w:rPr>
        <w:t>v                        v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</w:t>
      </w:r>
      <w:r>
        <w:rPr>
          <w:rFonts w:eastAsia="Courier New" w:cs="Courier New" w:ascii="Courier New" w:hAnsi="Courier New"/>
          <w:sz w:val="16"/>
          <w:szCs w:val="16"/>
        </w:rPr>
        <w:t>+-----------+            +-----------+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</w:t>
      </w:r>
      <w:r>
        <w:rPr>
          <w:rFonts w:eastAsia="Courier New" w:cs="Courier New" w:ascii="Courier New" w:hAnsi="Courier New"/>
          <w:sz w:val="16"/>
          <w:szCs w:val="16"/>
        </w:rPr>
        <w:t>| D1 Заказы |            | D2 Товары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</w:t>
      </w:r>
      <w:r>
        <w:rPr>
          <w:rFonts w:eastAsia="Courier New" w:cs="Courier New" w:ascii="Courier New" w:hAnsi="Courier New"/>
          <w:sz w:val="16"/>
          <w:szCs w:val="16"/>
        </w:rPr>
        <w:t>+-----------+            +-----------+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4. Результаты</w:t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ER-диаграмма хранилищ данных</w:t>
      </w:r>
    </w:p>
    <w:p>
      <w:pPr>
        <w:pStyle w:val="Normal"/>
        <w:spacing w:lineRule="exact" w:line="360" w:before="0" w:after="12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Хранилище D1 «Заказы»:</w:t>
      </w:r>
    </w:p>
    <w:p>
      <w:pPr>
        <w:pStyle w:val="Normal"/>
        <w:spacing w:lineRule="exact" w:line="360" w:before="0" w:after="4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Заказ (id, пользователь_id, дата, статус, сумма, адрес)</w:t>
      </w:r>
    </w:p>
    <w:p>
      <w:pPr>
        <w:pStyle w:val="Normal"/>
        <w:spacing w:lineRule="exact" w:line="360" w:before="0" w:after="12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ПозицияЗаказа (id, заказ_id, товар_id, количество, цена)</w:t>
      </w:r>
    </w:p>
    <w:p>
      <w:pPr>
        <w:pStyle w:val="Normal"/>
        <w:spacing w:lineRule="exact" w:line="360" w:before="0" w:after="12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Хранилище D2 «Товары»:</w:t>
      </w:r>
    </w:p>
    <w:p>
      <w:pPr>
        <w:pStyle w:val="Normal"/>
        <w:spacing w:lineRule="exact" w:line="360" w:before="0" w:after="4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Товар (id, название, цена, остаток, категория_id)</w:t>
      </w:r>
    </w:p>
    <w:p>
      <w:pPr>
        <w:pStyle w:val="Normal"/>
        <w:spacing w:lineRule="exact" w:line="360" w:before="0" w:after="12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Категория (id, название, родитель_id)</w:t>
      </w:r>
    </w:p>
    <w:p>
      <w:pPr>
        <w:pStyle w:val="Normal"/>
        <w:spacing w:lineRule="exact" w:line="360" w:before="0" w:after="12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Хранилище D3 «Пользователи»:</w:t>
      </w:r>
    </w:p>
    <w:p>
      <w:pPr>
        <w:pStyle w:val="Normal"/>
        <w:spacing w:lineRule="exact" w:line="360" w:before="0" w:after="20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Пользователь (id, email, пароль_hash, ФИО, роль)</w:t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5. Вывод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Построены диаграммы IDEF0 (A-0, A0) и DFD (уровня 0 и 1). Определены основные потоки данных и хранилища. ER-диаграмма хранилищ согласована с ранее разработанной моделью данных. Результаты завершают этап функционального моделирования системы.</w:t>
      </w:r>
    </w:p>
    <w:sectPr>
      <w:headerReference w:type="default" r:id="rId2"/>
      <w:footerReference w:type="default" r:id="rId3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Times New Roman" w:cs="Times New Roman"/>
        <w:sz w:val="18"/>
        <w:szCs w:val="18"/>
      </w:rPr>
      <w:t xml:space="preserve">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rFonts w:ascii="Times New Roman" w:hAnsi="Times New Roman" w:eastAsia="Times New Roman" w:cs="Times New Roman"/>
        <w:color w:val="666666"/>
        <w:sz w:val="18"/>
        <w:szCs w:val="18"/>
      </w:rPr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Unifont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Unifont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Unifont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Unifont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LibreOffice/24.8.5.2$Linux_X86_64 LibreOffice_project/480$Build-2</Application>
  <AppVersion>15.0000</AppVersion>
  <Pages>3</Pages>
  <Words>298</Words>
  <Characters>1888</Characters>
  <CharactersWithSpaces>2616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2026-10-12T06:13:47Z</dcterms:created>
  <dc:creator>Un-named</dc:creator>
  <dc:description/>
  <dc:language>ru-RU</dc:language>
  <cp:lastModifiedBy/>
  <dcterms:modified xsi:type="dcterms:W3CDTF">2026-10-12T13:18:29Z</dcterms:modified>
  <cp:revision>2</cp:revision>
  <dc:subject/>
  <dc:title/>
</cp:coreProperties>
</file>